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d5535" w14:paraId="b5d5535" w:rsidRDefault="008A7C5A" w:rsidP="008A7C5A" w:rsidR="008A7C5A" w:rsidRPr="00F354C1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EC5789" w:rsidR="0028353E" w:rsidRPr="00F354C1">
      <w:pPr>
        <w:rPr>
          <w:sz w:val="24"/>
          <w:szCs w:val="24"/>
        </w:rPr>
      </w:pPr>
      <w:r w:rsidRPr="00F354C1">
        <w:rPr>
          <w:sz w:val="24"/>
          <w:szCs w:val="24"/>
        </w:rPr>
        <w:t xml:space="preserve">    </w:t>
      </w:r>
      <w:r w:rsidR="0028353E" w:rsidRPr="00F354C1">
        <w:rPr>
          <w:sz w:val="24"/>
          <w:szCs w:val="24"/>
        </w:rPr>
        <w:t>Republika Hrvatska</w:t>
      </w:r>
    </w:p>
    <w:p w:rsidRDefault="0028353E" w:rsidR="0028353E" w:rsidRPr="00F354C1">
      <w:pPr>
        <w:rPr>
          <w:sz w:val="24"/>
          <w:szCs w:val="24"/>
        </w:rPr>
      </w:pPr>
      <w:r w:rsidRPr="00F354C1">
        <w:rPr>
          <w:sz w:val="24"/>
          <w:szCs w:val="24"/>
        </w:rPr>
        <w:t>Trgovački sud u Zagrebu</w:t>
      </w:r>
    </w:p>
    <w:p w:rsidRDefault="00EC5789" w:rsidP="0048798E" w:rsidR="0028353E" w:rsidRPr="00F354C1">
      <w:pPr>
        <w:rPr>
          <w:sz w:val="24"/>
          <w:szCs w:val="24"/>
        </w:rPr>
      </w:pPr>
      <w:r w:rsidRPr="00F354C1">
        <w:rPr>
          <w:sz w:val="24"/>
          <w:szCs w:val="24"/>
        </w:rPr>
        <w:t xml:space="preserve">  </w:t>
      </w:r>
      <w:r w:rsidR="0028353E" w:rsidRPr="00F354C1">
        <w:rPr>
          <w:sz w:val="24"/>
          <w:szCs w:val="24"/>
        </w:rPr>
        <w:t xml:space="preserve">Zagreb, Amruševa 2/II                                                                          </w:t>
      </w:r>
      <w:r w:rsidR="00010A00" w:rsidRPr="00F354C1">
        <w:rPr>
          <w:sz w:val="24"/>
          <w:szCs w:val="24"/>
        </w:rPr>
        <w:t xml:space="preserve">    </w:t>
      </w:r>
      <w:r w:rsidR="0030381A">
        <w:rPr>
          <w:sz w:val="24"/>
          <w:szCs w:val="24"/>
        </w:rPr>
        <w:t xml:space="preserve">    </w:t>
      </w:r>
      <w:r w:rsidR="00AF509A">
        <w:rPr>
          <w:sz w:val="24"/>
          <w:szCs w:val="24"/>
        </w:rPr>
        <w:t xml:space="preserve">   </w:t>
      </w:r>
      <w:r w:rsidR="00010A00" w:rsidRPr="00F354C1">
        <w:rPr>
          <w:sz w:val="24"/>
          <w:szCs w:val="24"/>
        </w:rPr>
        <w:t xml:space="preserve"> </w:t>
      </w:r>
      <w:r w:rsidR="008C2BBD" w:rsidRPr="00F354C1">
        <w:rPr>
          <w:sz w:val="24"/>
          <w:szCs w:val="24"/>
        </w:rPr>
        <w:t>89</w:t>
      </w:r>
      <w:r w:rsidR="00E9285F" w:rsidRPr="00F354C1">
        <w:rPr>
          <w:sz w:val="24"/>
          <w:szCs w:val="24"/>
        </w:rPr>
        <w:t>. St</w:t>
      </w:r>
      <w:r w:rsidR="0007685D" w:rsidRPr="00F354C1">
        <w:rPr>
          <w:sz w:val="24"/>
          <w:szCs w:val="24"/>
        </w:rPr>
        <w:t>-</w:t>
      </w:r>
      <w:r w:rsidR="00347F1A">
        <w:rPr>
          <w:sz w:val="24"/>
          <w:szCs w:val="24"/>
        </w:rPr>
        <w:t>2154</w:t>
      </w:r>
      <w:r w:rsidR="00CA07F4">
        <w:rPr>
          <w:sz w:val="24"/>
          <w:szCs w:val="24"/>
        </w:rPr>
        <w:t>/16</w:t>
      </w:r>
      <w:r w:rsidR="008C2BBD" w:rsidRPr="00F354C1">
        <w:rPr>
          <w:sz w:val="24"/>
          <w:szCs w:val="24"/>
        </w:rPr>
        <w:t>-</w:t>
      </w:r>
      <w:r w:rsidR="00AF509A">
        <w:rPr>
          <w:sz w:val="24"/>
          <w:szCs w:val="24"/>
        </w:rPr>
        <w:t>32</w:t>
      </w:r>
    </w:p>
    <w:p w:rsidRDefault="00EC5789" w:rsidP="00950152" w:rsidR="00EC5789" w:rsidRPr="00F354C1">
      <w:pPr>
        <w:jc w:val="center"/>
        <w:rPr>
          <w:sz w:val="24"/>
          <w:szCs w:val="24"/>
        </w:rPr>
      </w:pPr>
    </w:p>
    <w:p w:rsidRDefault="00950152" w:rsidP="00950152" w:rsidR="00950152" w:rsidRPr="00F354C1">
      <w:pPr>
        <w:jc w:val="center"/>
        <w:rPr>
          <w:sz w:val="24"/>
          <w:szCs w:val="24"/>
        </w:rPr>
      </w:pPr>
      <w:r w:rsidRPr="00F354C1">
        <w:rPr>
          <w:sz w:val="24"/>
          <w:szCs w:val="24"/>
        </w:rPr>
        <w:t>R E P U B L I K A   H R V A T S K A</w:t>
      </w:r>
    </w:p>
    <w:p w:rsidRDefault="000D5C36" w:rsidP="00DA622A" w:rsidR="000D5C36" w:rsidRPr="00F354C1">
      <w:pPr>
        <w:jc w:val="center"/>
        <w:rPr>
          <w:sz w:val="24"/>
          <w:szCs w:val="24"/>
        </w:rPr>
      </w:pPr>
    </w:p>
    <w:p w:rsidRDefault="008A7C5A" w:rsidP="00DA622A" w:rsidR="00DA622A" w:rsidRPr="00F354C1">
      <w:pPr>
        <w:jc w:val="center"/>
        <w:rPr>
          <w:sz w:val="24"/>
          <w:szCs w:val="24"/>
        </w:rPr>
      </w:pPr>
      <w:r w:rsidRPr="00F354C1">
        <w:rPr>
          <w:sz w:val="24"/>
          <w:szCs w:val="24"/>
        </w:rPr>
        <w:t>R J E Š E NJ E</w:t>
      </w:r>
    </w:p>
    <w:p w:rsidRDefault="00DA622A" w:rsidP="00DA622A" w:rsidR="00DA622A" w:rsidRPr="00CA07F4">
      <w:pPr>
        <w:jc w:val="center"/>
        <w:rPr>
          <w:sz w:val="24"/>
          <w:szCs w:val="24"/>
        </w:rPr>
      </w:pPr>
    </w:p>
    <w:p w:rsidRDefault="00B70B45" w:rsidP="00AF7B62" w:rsidR="008A7C5A" w:rsidRPr="00CA07F4">
      <w:pPr>
        <w:pStyle w:val="Tijeloteksta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szCs w:val="24"/>
        </w:rPr>
        <w:tab/>
      </w:r>
      <w:r w:rsidR="008A7C5A" w:rsidRPr="00CA07F4">
        <w:rPr>
          <w:rFonts w:hAnsi="Times New Roman" w:ascii="Times New Roman"/>
          <w:szCs w:val="24"/>
        </w:rPr>
        <w:t>Trgovački sud u Zagrebu</w:t>
      </w:r>
      <w:r w:rsidR="00950152" w:rsidRPr="00CA07F4">
        <w:rPr>
          <w:rFonts w:hAnsi="Times New Roman" w:ascii="Times New Roman"/>
          <w:szCs w:val="24"/>
        </w:rPr>
        <w:t>,</w:t>
      </w:r>
      <w:r w:rsidR="008A7C5A" w:rsidRPr="00CA07F4">
        <w:rPr>
          <w:rFonts w:hAnsi="Times New Roman" w:ascii="Times New Roman"/>
          <w:szCs w:val="24"/>
        </w:rPr>
        <w:t xml:space="preserve"> po</w:t>
      </w:r>
      <w:r w:rsidR="00010A00" w:rsidRPr="00CA07F4">
        <w:rPr>
          <w:rFonts w:hAnsi="Times New Roman" w:ascii="Times New Roman"/>
          <w:szCs w:val="24"/>
        </w:rPr>
        <w:t xml:space="preserve"> sucu </w:t>
      </w:r>
      <w:r w:rsidR="00EC5789" w:rsidRPr="00CA07F4">
        <w:rPr>
          <w:rFonts w:hAnsi="Times New Roman" w:ascii="Times New Roman"/>
          <w:szCs w:val="24"/>
        </w:rPr>
        <w:t>Nikolini Dorić Hadžisejdić</w:t>
      </w:r>
      <w:r w:rsidR="00010A00" w:rsidRPr="00CA07F4">
        <w:rPr>
          <w:rFonts w:hAnsi="Times New Roman" w:ascii="Times New Roman"/>
          <w:szCs w:val="24"/>
        </w:rPr>
        <w:t>,</w:t>
      </w:r>
      <w:r w:rsidR="001A4FAE" w:rsidRPr="00CA07F4">
        <w:rPr>
          <w:rFonts w:hAnsi="Times New Roman" w:ascii="Times New Roman"/>
          <w:szCs w:val="24"/>
        </w:rPr>
        <w:t xml:space="preserve"> u stečajnom</w:t>
      </w:r>
      <w:r w:rsidR="00DA622A" w:rsidRPr="00CA07F4">
        <w:rPr>
          <w:rFonts w:hAnsi="Times New Roman" w:ascii="Times New Roman"/>
          <w:szCs w:val="24"/>
        </w:rPr>
        <w:t xml:space="preserve"> postupku </w:t>
      </w:r>
      <w:r w:rsidR="008A7C5A" w:rsidRPr="00CA07F4">
        <w:rPr>
          <w:rFonts w:hAnsi="Times New Roman" w:ascii="Times New Roman"/>
          <w:szCs w:val="24"/>
        </w:rPr>
        <w:t>nad dužnikom</w:t>
      </w:r>
      <w:r w:rsidR="00517F61" w:rsidRPr="00CA07F4">
        <w:rPr>
          <w:rFonts w:hAnsi="Times New Roman" w:ascii="Times New Roman"/>
          <w:szCs w:val="24"/>
        </w:rPr>
        <w:t xml:space="preserve"> </w:t>
      </w:r>
      <w:r w:rsidR="00347F1A" w:rsidRPr="00E75C2B">
        <w:rPr>
          <w:rFonts w:hAnsi="Times New Roman" w:ascii="Times New Roman"/>
        </w:rPr>
        <w:t>ŠMID-PROM d.o.o. u stečaju, OIB: 11173266466, Dugo Selo, Kolodvorska 1/a</w:t>
      </w:r>
      <w:r w:rsidR="00DA622A" w:rsidRPr="00CA07F4">
        <w:rPr>
          <w:rFonts w:hAnsi="Times New Roman" w:ascii="Times New Roman"/>
          <w:szCs w:val="24"/>
        </w:rPr>
        <w:t xml:space="preserve">, nakon </w:t>
      </w:r>
      <w:r w:rsidR="009A0D04" w:rsidRPr="00CA07F4">
        <w:rPr>
          <w:rFonts w:hAnsi="Times New Roman" w:ascii="Times New Roman"/>
          <w:szCs w:val="24"/>
        </w:rPr>
        <w:t xml:space="preserve">održanog </w:t>
      </w:r>
      <w:r w:rsidR="00DA622A" w:rsidRPr="00CA07F4">
        <w:rPr>
          <w:rFonts w:hAnsi="Times New Roman" w:ascii="Times New Roman"/>
          <w:szCs w:val="24"/>
        </w:rPr>
        <w:t>općeg</w:t>
      </w:r>
      <w:r w:rsidR="009A0D04" w:rsidRPr="00CA07F4">
        <w:rPr>
          <w:rFonts w:hAnsi="Times New Roman" w:ascii="Times New Roman"/>
          <w:szCs w:val="24"/>
        </w:rPr>
        <w:t xml:space="preserve"> ispitnog ročišta</w:t>
      </w:r>
      <w:r w:rsidR="00B635E7" w:rsidRPr="00CA07F4">
        <w:rPr>
          <w:rFonts w:hAnsi="Times New Roman" w:ascii="Times New Roman"/>
          <w:szCs w:val="24"/>
        </w:rPr>
        <w:t xml:space="preserve">, </w:t>
      </w:r>
      <w:r w:rsidR="00347F1A">
        <w:rPr>
          <w:rFonts w:hAnsi="Times New Roman" w:ascii="Times New Roman"/>
          <w:szCs w:val="24"/>
        </w:rPr>
        <w:t>30</w:t>
      </w:r>
      <w:r w:rsidR="00EC5789" w:rsidRPr="00CA07F4">
        <w:rPr>
          <w:rFonts w:hAnsi="Times New Roman" w:ascii="Times New Roman"/>
          <w:szCs w:val="24"/>
        </w:rPr>
        <w:t xml:space="preserve">. </w:t>
      </w:r>
      <w:r w:rsidR="00CA07F4">
        <w:rPr>
          <w:rFonts w:hAnsi="Times New Roman" w:ascii="Times New Roman"/>
          <w:szCs w:val="24"/>
        </w:rPr>
        <w:t>siječnja</w:t>
      </w:r>
      <w:r w:rsidR="000D5C36" w:rsidRPr="00CA07F4">
        <w:rPr>
          <w:rFonts w:hAnsi="Times New Roman" w:ascii="Times New Roman"/>
          <w:szCs w:val="24"/>
        </w:rPr>
        <w:t xml:space="preserve"> 201</w:t>
      </w:r>
      <w:r w:rsidR="00CA07F4">
        <w:rPr>
          <w:rFonts w:hAnsi="Times New Roman" w:ascii="Times New Roman"/>
          <w:szCs w:val="24"/>
        </w:rPr>
        <w:t>8</w:t>
      </w:r>
      <w:r w:rsidR="009A0D04" w:rsidRPr="00CA07F4">
        <w:rPr>
          <w:rFonts w:hAnsi="Times New Roman" w:ascii="Times New Roman"/>
          <w:szCs w:val="24"/>
        </w:rPr>
        <w:t>.,</w:t>
      </w:r>
    </w:p>
    <w:p w:rsidRDefault="008A7C5A" w:rsidP="008A7C5A" w:rsidR="008A7C5A" w:rsidRPr="00F354C1">
      <w:pPr>
        <w:jc w:val="both"/>
        <w:rPr>
          <w:sz w:val="24"/>
          <w:szCs w:val="24"/>
        </w:rPr>
      </w:pPr>
    </w:p>
    <w:p w:rsidRDefault="008A7C5A" w:rsidP="008A7C5A" w:rsidR="008A7C5A" w:rsidRPr="00F354C1">
      <w:pPr>
        <w:jc w:val="center"/>
        <w:rPr>
          <w:sz w:val="24"/>
          <w:szCs w:val="24"/>
        </w:rPr>
      </w:pPr>
      <w:r w:rsidRPr="00F354C1">
        <w:rPr>
          <w:sz w:val="24"/>
          <w:szCs w:val="24"/>
        </w:rPr>
        <w:t>r i j e š i o  j e</w:t>
      </w:r>
    </w:p>
    <w:p w:rsidRDefault="008A7C5A" w:rsidP="0048798E" w:rsidR="008A7C5A" w:rsidRPr="00F354C1">
      <w:pPr>
        <w:rPr>
          <w:b/>
          <w:sz w:val="24"/>
          <w:szCs w:val="24"/>
        </w:rPr>
      </w:pPr>
    </w:p>
    <w:p w:rsidRDefault="00B75B61" w:rsidP="00B75B61" w:rsidR="00B75B61" w:rsidRPr="00F354C1">
      <w:pPr>
        <w:ind w:left="720"/>
        <w:jc w:val="both"/>
        <w:rPr>
          <w:sz w:val="24"/>
          <w:szCs w:val="24"/>
        </w:rPr>
      </w:pPr>
      <w:r w:rsidRPr="00F354C1">
        <w:rPr>
          <w:sz w:val="24"/>
          <w:szCs w:val="24"/>
        </w:rPr>
        <w:t>I.  Utvrđene tražbine viših isplatnih redova:</w:t>
      </w:r>
    </w:p>
    <w:p w:rsidRDefault="00CA6133" w:rsidP="000D5C36" w:rsidR="00CA6133" w:rsidRPr="00F354C1">
      <w:pPr>
        <w:jc w:val="both"/>
        <w:rPr>
          <w:sz w:val="24"/>
          <w:szCs w:val="24"/>
        </w:rPr>
      </w:pPr>
    </w:p>
    <w:p w:rsidRDefault="001A4FAE" w:rsidP="00CA6133" w:rsidR="00CA6133" w:rsidRPr="00F354C1">
      <w:pPr>
        <w:ind w:firstLine="294" w:left="426"/>
        <w:jc w:val="both"/>
        <w:rPr>
          <w:sz w:val="24"/>
          <w:szCs w:val="24"/>
        </w:rPr>
      </w:pPr>
      <w:r w:rsidRPr="00F354C1">
        <w:rPr>
          <w:sz w:val="24"/>
          <w:szCs w:val="24"/>
        </w:rPr>
        <w:t>Prvi</w:t>
      </w:r>
      <w:r w:rsidR="00831180" w:rsidRPr="00F354C1">
        <w:rPr>
          <w:sz w:val="24"/>
          <w:szCs w:val="24"/>
        </w:rPr>
        <w:t xml:space="preserve"> viši isplatni red</w:t>
      </w:r>
    </w:p>
    <w:p w:rsidRDefault="00831180" w:rsidP="00831180" w:rsidR="00831180" w:rsidRPr="00F354C1">
      <w:pPr>
        <w:jc w:val="both"/>
        <w:rPr>
          <w:b/>
          <w:sz w:val="24"/>
          <w:szCs w:val="24"/>
        </w:rPr>
      </w:pPr>
    </w:p>
    <w:p w:rsidRDefault="00347F1A" w:rsidP="00347F1A" w:rsidR="00347F1A" w:rsidRPr="00347F1A">
      <w:pPr>
        <w:pStyle w:val="Odlomakpopisa"/>
        <w:numPr>
          <w:ilvl w:val="0"/>
          <w:numId w:val="37"/>
        </w:numPr>
        <w:jc w:val="both"/>
        <w:rPr>
          <w:rFonts w:hAnsi="Times New Roman" w:ascii="Times New Roman"/>
          <w:bCs/>
          <w:sz w:val="24"/>
          <w:szCs w:val="24"/>
        </w:rPr>
      </w:pPr>
      <w:r w:rsidRPr="00347F1A">
        <w:rPr>
          <w:rFonts w:hAnsi="Times New Roman" w:ascii="Times New Roman"/>
          <w:bCs/>
          <w:sz w:val="24"/>
          <w:szCs w:val="24"/>
        </w:rPr>
        <w:t>Alen Šmid, Sveti Duh 20, Zagreb, OIB 85983535703, u iznosu od 195.620,84 kn.</w:t>
      </w:r>
    </w:p>
    <w:p w:rsidRDefault="00347F1A" w:rsidP="001A4FAE" w:rsidR="00347F1A">
      <w:pPr>
        <w:ind w:left="360"/>
        <w:rPr>
          <w:sz w:val="24"/>
          <w:szCs w:val="24"/>
        </w:rPr>
      </w:pPr>
    </w:p>
    <w:p w:rsidRDefault="001A4FAE" w:rsidP="001A4FAE" w:rsidR="001A4FAE" w:rsidRPr="00F354C1">
      <w:pPr>
        <w:ind w:left="360"/>
        <w:rPr>
          <w:sz w:val="24"/>
          <w:szCs w:val="24"/>
        </w:rPr>
      </w:pPr>
      <w:r w:rsidRPr="00F354C1">
        <w:rPr>
          <w:sz w:val="24"/>
          <w:szCs w:val="24"/>
        </w:rPr>
        <w:t xml:space="preserve">      Drugi viši isplatni red</w:t>
      </w:r>
    </w:p>
    <w:p w:rsidRDefault="001A4FAE" w:rsidP="00CA07F4" w:rsidR="001A4FAE" w:rsidRPr="00F354C1">
      <w:pPr>
        <w:ind w:left="360"/>
        <w:jc w:val="both"/>
        <w:rPr>
          <w:sz w:val="24"/>
          <w:szCs w:val="24"/>
        </w:rPr>
      </w:pPr>
    </w:p>
    <w:p w:rsidRDefault="00347F1A" w:rsidP="00347F1A" w:rsidR="00347F1A" w:rsidRPr="00D473DB">
      <w:pPr>
        <w:pStyle w:val="Odlomakpopisa"/>
        <w:numPr>
          <w:ilvl w:val="0"/>
          <w:numId w:val="35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Vodoopskrba i odvodnja d.o.o., Folnegovićeva 1, Zagreb, OIB 83416546499</w:t>
      </w:r>
      <w:r w:rsidRPr="00D473DB">
        <w:rPr>
          <w:rFonts w:hAnsi="Times New Roman" w:ascii="Times New Roman"/>
          <w:sz w:val="24"/>
          <w:szCs w:val="24"/>
        </w:rPr>
        <w:t xml:space="preserve">, u iznosu od </w:t>
      </w:r>
      <w:r>
        <w:rPr>
          <w:rFonts w:hAnsi="Times New Roman" w:ascii="Times New Roman"/>
          <w:sz w:val="24"/>
          <w:szCs w:val="24"/>
        </w:rPr>
        <w:t>9.755,79</w:t>
      </w:r>
      <w:r w:rsidRPr="00D473DB">
        <w:rPr>
          <w:rFonts w:hAnsi="Times New Roman" w:ascii="Times New Roman"/>
          <w:sz w:val="24"/>
          <w:szCs w:val="24"/>
        </w:rPr>
        <w:t xml:space="preserve"> kn,</w:t>
      </w:r>
    </w:p>
    <w:p w:rsidRDefault="00347F1A" w:rsidP="00347F1A" w:rsidR="00347F1A" w:rsidRPr="00D473DB">
      <w:pPr>
        <w:pStyle w:val="Odlomakpopisa"/>
        <w:numPr>
          <w:ilvl w:val="0"/>
          <w:numId w:val="35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Grad Zagreb, Trg Stjepana Radića 1, Zagreb, OIB 61817894937, u iznosu od 527,29</w:t>
      </w:r>
      <w:r w:rsidRPr="00D473DB">
        <w:rPr>
          <w:rFonts w:hAnsi="Times New Roman" w:ascii="Times New Roman"/>
          <w:sz w:val="24"/>
          <w:szCs w:val="24"/>
        </w:rPr>
        <w:t xml:space="preserve"> kn,</w:t>
      </w:r>
    </w:p>
    <w:p w:rsidRDefault="00347F1A" w:rsidP="00347F1A" w:rsidR="00347F1A" w:rsidRPr="00D473DB">
      <w:pPr>
        <w:pStyle w:val="Odlomakpopisa"/>
        <w:numPr>
          <w:ilvl w:val="0"/>
          <w:numId w:val="35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Republika Hrvatska, Ministarstvo financija, Porezna uprava, Ispostava Dugo Selo, Josipa Zorića 1, Dugo Selo, OIB 18683136487</w:t>
      </w:r>
      <w:r w:rsidRPr="00D473DB">
        <w:rPr>
          <w:rFonts w:hAnsi="Times New Roman" w:ascii="Times New Roman"/>
          <w:sz w:val="24"/>
          <w:szCs w:val="24"/>
        </w:rPr>
        <w:t xml:space="preserve">, u iznosu od </w:t>
      </w:r>
      <w:r>
        <w:rPr>
          <w:rFonts w:hAnsi="Times New Roman" w:ascii="Times New Roman"/>
          <w:sz w:val="24"/>
          <w:szCs w:val="24"/>
        </w:rPr>
        <w:t>3.211,34</w:t>
      </w:r>
      <w:r w:rsidRPr="00D473DB">
        <w:rPr>
          <w:rFonts w:hAnsi="Times New Roman" w:ascii="Times New Roman"/>
          <w:sz w:val="24"/>
          <w:szCs w:val="24"/>
        </w:rPr>
        <w:t xml:space="preserve"> kn</w:t>
      </w:r>
      <w:r>
        <w:rPr>
          <w:rFonts w:hAnsi="Times New Roman" w:ascii="Times New Roman"/>
          <w:sz w:val="24"/>
          <w:szCs w:val="24"/>
        </w:rPr>
        <w:t>,</w:t>
      </w:r>
    </w:p>
    <w:p w:rsidRDefault="00347F1A" w:rsidP="00347F1A" w:rsidR="00347F1A">
      <w:pPr>
        <w:pStyle w:val="Odlomakpopisa"/>
        <w:numPr>
          <w:ilvl w:val="0"/>
          <w:numId w:val="35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DUKOM PLIN d.o.o., Slavka Kolara 4, Dugo Selo, OIB 04711930896, u iznosu od 26.790,02</w:t>
      </w:r>
      <w:r w:rsidRPr="00D473DB">
        <w:rPr>
          <w:rFonts w:hAnsi="Times New Roman" w:ascii="Times New Roman"/>
          <w:sz w:val="24"/>
          <w:szCs w:val="24"/>
        </w:rPr>
        <w:t xml:space="preserve"> kn</w:t>
      </w:r>
      <w:r>
        <w:rPr>
          <w:rFonts w:hAnsi="Times New Roman" w:ascii="Times New Roman"/>
          <w:sz w:val="24"/>
          <w:szCs w:val="24"/>
        </w:rPr>
        <w:t>,</w:t>
      </w:r>
    </w:p>
    <w:p w:rsidRDefault="00347F1A" w:rsidP="00347F1A" w:rsidR="00347F1A" w:rsidRPr="00347F1A">
      <w:pPr>
        <w:pStyle w:val="Odlomakpopisa"/>
        <w:numPr>
          <w:ilvl w:val="0"/>
          <w:numId w:val="35"/>
        </w:numPr>
        <w:jc w:val="both"/>
        <w:rPr>
          <w:sz w:val="24"/>
          <w:szCs w:val="24"/>
        </w:rPr>
      </w:pPr>
      <w:r>
        <w:rPr>
          <w:rFonts w:hAnsi="Times New Roman" w:ascii="Times New Roman"/>
          <w:bCs/>
          <w:sz w:val="24"/>
          <w:szCs w:val="24"/>
        </w:rPr>
        <w:t xml:space="preserve">DDM INVEST III AG, Schoochenmuhlestrasse 4, 6340 Barr, Švicarska d.d. rgistrirana kod Trgovačkog registra kantona Zug pod brojem CHE-115.238.947,  </w:t>
      </w:r>
      <w:r>
        <w:rPr>
          <w:rFonts w:hAnsi="Times New Roman" w:ascii="Times New Roman"/>
          <w:sz w:val="24"/>
          <w:szCs w:val="24"/>
        </w:rPr>
        <w:t>OIB 42497989050, u iznosu od 19.895.783,79 kn.</w:t>
      </w:r>
    </w:p>
    <w:p w:rsidRDefault="00347F1A" w:rsidP="00347F1A" w:rsidR="00347F1A" w:rsidRPr="00347F1A">
      <w:pPr>
        <w:pStyle w:val="Odlomakpopisa"/>
        <w:jc w:val="both"/>
        <w:rPr>
          <w:sz w:val="24"/>
          <w:szCs w:val="24"/>
        </w:rPr>
      </w:pPr>
    </w:p>
    <w:p w:rsidRDefault="00425FA4" w:rsidP="00347F1A" w:rsidR="00425FA4">
      <w:pPr>
        <w:ind w:left="360"/>
        <w:jc w:val="both"/>
        <w:rPr>
          <w:sz w:val="24"/>
          <w:szCs w:val="24"/>
        </w:rPr>
      </w:pPr>
      <w:r w:rsidRPr="00347F1A">
        <w:rPr>
          <w:sz w:val="24"/>
          <w:szCs w:val="24"/>
        </w:rPr>
        <w:t>II. Osporene tražbine</w:t>
      </w:r>
    </w:p>
    <w:p w:rsidRDefault="00347F1A" w:rsidP="00347F1A" w:rsidR="00347F1A">
      <w:pPr>
        <w:ind w:left="360"/>
        <w:jc w:val="both"/>
        <w:rPr>
          <w:sz w:val="24"/>
          <w:szCs w:val="24"/>
        </w:rPr>
      </w:pPr>
    </w:p>
    <w:p w:rsidRDefault="00347F1A" w:rsidP="00347F1A" w:rsidR="00347F1A">
      <w:pPr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ab/>
        <w:t>Prvi viši isplatni red</w:t>
      </w:r>
    </w:p>
    <w:p w:rsidRDefault="00347F1A" w:rsidP="00347F1A" w:rsidR="00347F1A">
      <w:pPr>
        <w:ind w:left="360"/>
        <w:jc w:val="both"/>
        <w:rPr>
          <w:sz w:val="24"/>
          <w:szCs w:val="24"/>
        </w:rPr>
      </w:pPr>
    </w:p>
    <w:p w:rsidRDefault="00347F1A" w:rsidP="00347F1A" w:rsidR="00347F1A">
      <w:pPr>
        <w:pStyle w:val="Odlomakpopisa"/>
        <w:jc w:val="both"/>
        <w:rPr>
          <w:rFonts w:hAnsi="Times New Roman" w:ascii="Times New Roman"/>
          <w:bCs/>
          <w:sz w:val="24"/>
          <w:szCs w:val="24"/>
        </w:rPr>
      </w:pPr>
      <w:r w:rsidRPr="00347F1A">
        <w:rPr>
          <w:rFonts w:hAnsi="Times New Roman" w:ascii="Times New Roman"/>
          <w:bCs/>
          <w:sz w:val="24"/>
          <w:szCs w:val="24"/>
        </w:rPr>
        <w:t>Republika Hrvatska, Ministarstvo financija, Porezna uprava, Ispostava Dugo Selo, Josipa Zorića 1, Dugo Selo, OIB 18683136487 u iznosu od 28.514,46 kn.</w:t>
      </w:r>
    </w:p>
    <w:p w:rsidRDefault="000F2F33" w:rsidP="00347F1A" w:rsidR="000F2F33">
      <w:pPr>
        <w:pStyle w:val="Odlomakpopisa"/>
        <w:jc w:val="both"/>
        <w:rPr>
          <w:rFonts w:hAnsi="Times New Roman" w:ascii="Times New Roman"/>
          <w:bCs/>
          <w:sz w:val="24"/>
          <w:szCs w:val="24"/>
        </w:rPr>
      </w:pPr>
    </w:p>
    <w:p w:rsidRDefault="0078383C" w:rsidP="0078383C" w:rsidR="0078383C" w:rsidRPr="00A86761">
      <w:pPr>
        <w:ind w:firstLine="720"/>
        <w:jc w:val="both"/>
        <w:rPr>
          <w:sz w:val="24"/>
          <w:szCs w:val="24"/>
        </w:rPr>
      </w:pPr>
      <w:r w:rsidRPr="00A86761">
        <w:rPr>
          <w:sz w:val="24"/>
          <w:szCs w:val="24"/>
        </w:rPr>
        <w:t xml:space="preserve">Upućuje se stečajni upravitelj </w:t>
      </w:r>
      <w:r>
        <w:rPr>
          <w:sz w:val="24"/>
          <w:szCs w:val="24"/>
        </w:rPr>
        <w:t xml:space="preserve">Snježana Drenški, </w:t>
      </w:r>
      <w:r w:rsidR="003B17E9">
        <w:rPr>
          <w:sz w:val="24"/>
          <w:szCs w:val="24"/>
        </w:rPr>
        <w:t>u roku</w:t>
      </w:r>
      <w:r w:rsidRPr="00A86761">
        <w:rPr>
          <w:sz w:val="24"/>
          <w:szCs w:val="24"/>
        </w:rPr>
        <w:t xml:space="preserve"> osam dana od dana pravomoćnosti rješenja o upućivanju u parnicu, odnosno p</w:t>
      </w:r>
      <w:r w:rsidR="00FA374D">
        <w:rPr>
          <w:sz w:val="24"/>
          <w:szCs w:val="24"/>
        </w:rPr>
        <w:t xml:space="preserve">rimitka drugostupanjske odluke </w:t>
      </w:r>
      <w:r w:rsidRPr="00A86761">
        <w:rPr>
          <w:sz w:val="24"/>
          <w:szCs w:val="24"/>
        </w:rPr>
        <w:t>na parnicu radi dokazivanja osnovanosti svog osporavanja.</w:t>
      </w:r>
    </w:p>
    <w:p w:rsidRDefault="0078383C" w:rsidP="0078383C" w:rsidR="0078383C" w:rsidRPr="00A86761">
      <w:pPr>
        <w:ind w:firstLine="720"/>
        <w:jc w:val="both"/>
        <w:rPr>
          <w:sz w:val="24"/>
          <w:szCs w:val="24"/>
        </w:rPr>
      </w:pPr>
      <w:r w:rsidRPr="00A86761">
        <w:rPr>
          <w:sz w:val="24"/>
          <w:szCs w:val="24"/>
        </w:rPr>
        <w:t>Ako stečajni upravitelj ne pokrene parnicu u dodijeljenom roku, smatrat će se da je osporavanje otklonjeno.</w:t>
      </w:r>
    </w:p>
    <w:p w:rsidRDefault="000F2F33" w:rsidP="000F2F33" w:rsidR="000F2F33" w:rsidRPr="009816AC">
      <w:pPr>
        <w:ind w:firstLine="720"/>
        <w:jc w:val="both"/>
        <w:rPr>
          <w:sz w:val="24"/>
          <w:szCs w:val="24"/>
        </w:rPr>
      </w:pPr>
    </w:p>
    <w:p w:rsidRDefault="00347F1A" w:rsidP="00425FA4" w:rsidR="00425FA4" w:rsidRPr="00FD378B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425FA4" w:rsidRPr="00FD378B">
        <w:rPr>
          <w:sz w:val="24"/>
          <w:szCs w:val="24"/>
        </w:rPr>
        <w:t>Drugi viši isplatni red</w:t>
      </w:r>
    </w:p>
    <w:p w:rsidRDefault="00425FA4" w:rsidP="00425FA4" w:rsidR="00425FA4" w:rsidRPr="00FD378B">
      <w:pPr>
        <w:jc w:val="both"/>
        <w:rPr>
          <w:sz w:val="24"/>
          <w:szCs w:val="24"/>
        </w:rPr>
      </w:pPr>
    </w:p>
    <w:p w:rsidRDefault="000F2F33" w:rsidP="000F2F33" w:rsidR="000F2F33" w:rsidRPr="000F2F33">
      <w:pPr>
        <w:pStyle w:val="Odlomakpopisa"/>
        <w:numPr>
          <w:ilvl w:val="0"/>
          <w:numId w:val="38"/>
        </w:numPr>
        <w:jc w:val="both"/>
        <w:rPr>
          <w:rFonts w:hAnsi="Times New Roman" w:ascii="Times New Roman"/>
          <w:sz w:val="24"/>
          <w:szCs w:val="24"/>
        </w:rPr>
      </w:pPr>
      <w:r w:rsidRPr="000F2F33">
        <w:rPr>
          <w:rFonts w:hAnsi="Times New Roman" w:ascii="Times New Roman"/>
          <w:sz w:val="24"/>
          <w:szCs w:val="24"/>
        </w:rPr>
        <w:t>Republika Hrvatska, Ministarstvo financija, Porezna uprava, Ispostava Dugo Selo, Josipa Zorića 1, Dugo Selo, OIB 18683136487, u iznosu od 13.843,31 kn.</w:t>
      </w:r>
    </w:p>
    <w:p w:rsidRDefault="0078383C" w:rsidP="0078383C" w:rsidR="0078383C" w:rsidRPr="0078383C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78383C">
        <w:rPr>
          <w:sz w:val="24"/>
          <w:szCs w:val="24"/>
        </w:rPr>
        <w:t>Upućuje se stečajni upravitelj Snježana Drenški, u roku od osam dana od dana pravomoćnosti rješenja o upućivanju u parnicu, odnosno primitka drugostupanjske odluke  na parnicu radi dokazivanja osnovanosti svog osporavanja.</w:t>
      </w:r>
    </w:p>
    <w:p w:rsidRDefault="0078383C" w:rsidP="0078383C" w:rsidR="0078383C" w:rsidRPr="0078383C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78383C">
        <w:rPr>
          <w:sz w:val="24"/>
          <w:szCs w:val="24"/>
        </w:rPr>
        <w:t>Ako stečajni upravitelj ne pokrene parnicu u dodijeljenom roku, smatrat će se da je osporavanje otklonjeno.</w:t>
      </w:r>
    </w:p>
    <w:p w:rsidRDefault="00425FA4" w:rsidP="00425FA4" w:rsidR="00425FA4" w:rsidRPr="009816AC">
      <w:pPr>
        <w:ind w:firstLine="720"/>
        <w:jc w:val="both"/>
        <w:rPr>
          <w:sz w:val="24"/>
          <w:szCs w:val="24"/>
        </w:rPr>
      </w:pPr>
    </w:p>
    <w:p w:rsidRDefault="00425FA4" w:rsidP="00425FA4" w:rsidR="00425FA4" w:rsidRPr="00425FA4">
      <w:pPr>
        <w:jc w:val="both"/>
        <w:rPr>
          <w:bCs/>
          <w:sz w:val="24"/>
          <w:szCs w:val="24"/>
        </w:rPr>
      </w:pPr>
    </w:p>
    <w:p w:rsidRDefault="00425FA4" w:rsidP="00425FA4" w:rsidR="00425FA4" w:rsidRPr="00F354C1">
      <w:pPr>
        <w:ind w:firstLine="360"/>
        <w:jc w:val="both"/>
        <w:rPr>
          <w:sz w:val="24"/>
          <w:szCs w:val="24"/>
        </w:rPr>
      </w:pPr>
    </w:p>
    <w:p w:rsidRDefault="00425FA4" w:rsidP="00425FA4" w:rsidR="00425FA4" w:rsidRPr="00F354C1">
      <w:pPr>
        <w:jc w:val="center"/>
        <w:rPr>
          <w:sz w:val="24"/>
          <w:szCs w:val="24"/>
        </w:rPr>
      </w:pPr>
      <w:r w:rsidRPr="00F354C1">
        <w:rPr>
          <w:sz w:val="24"/>
          <w:szCs w:val="24"/>
        </w:rPr>
        <w:t>Obrazloženje</w:t>
      </w:r>
    </w:p>
    <w:p w:rsidRDefault="00425FA4" w:rsidP="00425FA4" w:rsidR="00425FA4" w:rsidRPr="00F354C1">
      <w:pPr>
        <w:jc w:val="center"/>
        <w:rPr>
          <w:sz w:val="24"/>
          <w:szCs w:val="24"/>
        </w:rPr>
      </w:pPr>
    </w:p>
    <w:p w:rsidRDefault="00425FA4" w:rsidP="00425FA4" w:rsidR="00425FA4" w:rsidRPr="00FD378B">
      <w:pPr>
        <w:ind w:firstLine="720"/>
        <w:jc w:val="both"/>
        <w:rPr>
          <w:sz w:val="24"/>
          <w:szCs w:val="24"/>
        </w:rPr>
      </w:pPr>
      <w:r w:rsidRPr="00F354C1">
        <w:rPr>
          <w:sz w:val="24"/>
          <w:szCs w:val="24"/>
        </w:rPr>
        <w:t xml:space="preserve">Na ispitnom ročištu održanom </w:t>
      </w:r>
      <w:r w:rsidR="000F2F33">
        <w:rPr>
          <w:sz w:val="24"/>
          <w:szCs w:val="24"/>
        </w:rPr>
        <w:t>30</w:t>
      </w:r>
      <w:r w:rsidRPr="00F354C1">
        <w:rPr>
          <w:sz w:val="24"/>
          <w:szCs w:val="24"/>
        </w:rPr>
        <w:t xml:space="preserve">. </w:t>
      </w:r>
      <w:r>
        <w:rPr>
          <w:sz w:val="24"/>
          <w:szCs w:val="24"/>
        </w:rPr>
        <w:t>siječnja</w:t>
      </w:r>
      <w:r w:rsidRPr="00F354C1">
        <w:rPr>
          <w:sz w:val="24"/>
          <w:szCs w:val="24"/>
        </w:rPr>
        <w:t xml:space="preserve"> 201</w:t>
      </w:r>
      <w:r>
        <w:rPr>
          <w:sz w:val="24"/>
          <w:szCs w:val="24"/>
        </w:rPr>
        <w:t>8</w:t>
      </w:r>
      <w:r w:rsidRPr="00F354C1">
        <w:rPr>
          <w:sz w:val="24"/>
          <w:szCs w:val="24"/>
        </w:rPr>
        <w:t>. ispitane su sve prijavljene tražbin</w:t>
      </w:r>
      <w:r>
        <w:rPr>
          <w:sz w:val="24"/>
          <w:szCs w:val="24"/>
        </w:rPr>
        <w:t>e prema  svojim iznosima i redu</w:t>
      </w:r>
      <w:r w:rsidRPr="00670FF3">
        <w:rPr>
          <w:sz w:val="24"/>
          <w:szCs w:val="24"/>
        </w:rPr>
        <w:t xml:space="preserve"> </w:t>
      </w:r>
      <w:r w:rsidRPr="00FD378B">
        <w:rPr>
          <w:sz w:val="24"/>
          <w:szCs w:val="24"/>
        </w:rPr>
        <w:t>koje su prijavljene u roku. Nakon navedenog ispitnog ročišta, sud je na temelju odredbe čl. 264. Stečajnog zakona („Narodne novine“ broj 71/15, dalje. SZ), sastavio tablicu ispitanih tražbina u koju su za svaku prijavljenu tražbinu uneseni podaci o tome u kojoj je mjeri tražbina utvrđena prema svom iznosu i svom redu odnosno u kojoj je mjeri tražbina osporena te tko je tražbinu osporio.</w:t>
      </w:r>
    </w:p>
    <w:p w:rsidRDefault="00425FA4" w:rsidP="00425FA4" w:rsidR="00425FA4" w:rsidRPr="00FD378B">
      <w:pPr>
        <w:ind w:firstLine="720"/>
        <w:jc w:val="both"/>
        <w:rPr>
          <w:sz w:val="24"/>
          <w:szCs w:val="24"/>
        </w:rPr>
      </w:pPr>
      <w:r w:rsidRPr="00FD378B">
        <w:rPr>
          <w:sz w:val="24"/>
          <w:szCs w:val="24"/>
        </w:rPr>
        <w:t>Tražbine navedene u točki I. izreke ovog rješenja, kao utvrđene, stečajni upravitelj je priznao, a stečajni vjerovnici koji su bili nazočni ročištu nisu tražbine osporili te se na temelju odredbe čl. 263. SZ-a  tražbine navedene pod točkom I. izreke ovog rješenja smatraju utvrđenim.</w:t>
      </w:r>
    </w:p>
    <w:p w:rsidRDefault="00FA374D" w:rsidP="00BA6136" w:rsidR="00CA3FB0">
      <w:pPr>
        <w:jc w:val="both"/>
        <w:rPr>
          <w:bCs/>
          <w:sz w:val="24"/>
          <w:szCs w:val="24"/>
        </w:rPr>
      </w:pPr>
      <w:r>
        <w:rPr>
          <w:sz w:val="24"/>
          <w:szCs w:val="24"/>
        </w:rPr>
        <w:tab/>
      </w:r>
      <w:r w:rsidR="00425FA4" w:rsidRPr="00BA6136">
        <w:rPr>
          <w:sz w:val="24"/>
          <w:szCs w:val="24"/>
        </w:rPr>
        <w:t>Tražbine navedene u točki II. izreke, osporio je stečajni upravitelj. Tako je stečajni upravitelj osporio tražbinu</w:t>
      </w:r>
      <w:r w:rsidR="000F2F33" w:rsidRPr="00BA6136">
        <w:rPr>
          <w:sz w:val="24"/>
          <w:szCs w:val="24"/>
        </w:rPr>
        <w:t xml:space="preserve"> u prvom višem isplatnom redu </w:t>
      </w:r>
      <w:r w:rsidR="00425FA4" w:rsidRPr="00BA6136">
        <w:rPr>
          <w:sz w:val="24"/>
          <w:szCs w:val="24"/>
        </w:rPr>
        <w:t xml:space="preserve"> stečajnog vjerovnika</w:t>
      </w:r>
      <w:r w:rsidR="000F2F33" w:rsidRPr="00BA6136">
        <w:rPr>
          <w:sz w:val="24"/>
          <w:szCs w:val="24"/>
        </w:rPr>
        <w:t xml:space="preserve"> </w:t>
      </w:r>
      <w:r w:rsidR="000F2F33" w:rsidRPr="00BA6136">
        <w:rPr>
          <w:bCs/>
          <w:sz w:val="24"/>
          <w:szCs w:val="24"/>
        </w:rPr>
        <w:t xml:space="preserve">Republika Hrvatska, Ministarstvo financija, Porezna uprava, Ispostava Dugo Selo, Josipa Zorića 1, Dugo Selo, OIB 18683136487 u iznosu od 28.514,46 kn, </w:t>
      </w:r>
      <w:r w:rsidR="00425FA4" w:rsidRPr="00BA6136">
        <w:rPr>
          <w:bCs/>
          <w:sz w:val="24"/>
          <w:szCs w:val="24"/>
        </w:rPr>
        <w:t>a kao razlog osporavanja naveo je da</w:t>
      </w:r>
      <w:r w:rsidR="00BA6136" w:rsidRPr="00BA6136">
        <w:rPr>
          <w:bCs/>
          <w:sz w:val="24"/>
          <w:szCs w:val="24"/>
        </w:rPr>
        <w:t xml:space="preserve"> je navedeni iznos priznat u tražbini radnika u I. višem isplatnom redu.</w:t>
      </w:r>
      <w:r w:rsidR="00425FA4" w:rsidRPr="00BA6136">
        <w:rPr>
          <w:bCs/>
          <w:sz w:val="24"/>
          <w:szCs w:val="24"/>
        </w:rPr>
        <w:t xml:space="preserve"> Stečajni upravitelj je na is</w:t>
      </w:r>
      <w:r w:rsidR="00BA6136" w:rsidRPr="00BA6136">
        <w:rPr>
          <w:bCs/>
          <w:sz w:val="24"/>
          <w:szCs w:val="24"/>
        </w:rPr>
        <w:t>pitnom ročištu dodao da je osporena</w:t>
      </w:r>
      <w:r w:rsidR="00425FA4" w:rsidRPr="00BA6136">
        <w:rPr>
          <w:bCs/>
          <w:sz w:val="24"/>
          <w:szCs w:val="24"/>
        </w:rPr>
        <w:t xml:space="preserve"> tražbin</w:t>
      </w:r>
      <w:r w:rsidR="003B17E9">
        <w:rPr>
          <w:bCs/>
          <w:sz w:val="24"/>
          <w:szCs w:val="24"/>
        </w:rPr>
        <w:t>a</w:t>
      </w:r>
      <w:r w:rsidR="00425FA4" w:rsidRPr="00BA6136">
        <w:rPr>
          <w:bCs/>
          <w:sz w:val="24"/>
          <w:szCs w:val="24"/>
        </w:rPr>
        <w:t xml:space="preserve"> prijavljen</w:t>
      </w:r>
      <w:r w:rsidR="00BA6136" w:rsidRPr="00BA6136">
        <w:rPr>
          <w:bCs/>
          <w:sz w:val="24"/>
          <w:szCs w:val="24"/>
        </w:rPr>
        <w:t>a</w:t>
      </w:r>
      <w:r w:rsidR="00425FA4" w:rsidRPr="00BA6136">
        <w:rPr>
          <w:bCs/>
          <w:sz w:val="24"/>
          <w:szCs w:val="24"/>
        </w:rPr>
        <w:t xml:space="preserve"> na temelju ovršne isprave. Nadalje</w:t>
      </w:r>
      <w:r w:rsidR="005B1AC8" w:rsidRPr="00BA6136">
        <w:rPr>
          <w:bCs/>
          <w:sz w:val="24"/>
          <w:szCs w:val="24"/>
        </w:rPr>
        <w:t>,</w:t>
      </w:r>
      <w:r w:rsidR="00425FA4" w:rsidRPr="00BA6136">
        <w:rPr>
          <w:bCs/>
          <w:sz w:val="24"/>
          <w:szCs w:val="24"/>
        </w:rPr>
        <w:t xml:space="preserve"> stečajni upravitelj je osporio </w:t>
      </w:r>
      <w:r w:rsidR="00CA3FB0" w:rsidRPr="00BA6136">
        <w:rPr>
          <w:bCs/>
          <w:sz w:val="24"/>
          <w:szCs w:val="24"/>
        </w:rPr>
        <w:t>tražbinu</w:t>
      </w:r>
      <w:r w:rsidR="00BA6136" w:rsidRPr="00BA6136">
        <w:rPr>
          <w:bCs/>
          <w:sz w:val="24"/>
          <w:szCs w:val="24"/>
        </w:rPr>
        <w:t xml:space="preserve"> u drugom višem isplatnom redu </w:t>
      </w:r>
      <w:r w:rsidR="00CA3FB0" w:rsidRPr="00BA6136">
        <w:rPr>
          <w:bCs/>
          <w:sz w:val="24"/>
          <w:szCs w:val="24"/>
        </w:rPr>
        <w:t xml:space="preserve">stečajnog vjerovnika </w:t>
      </w:r>
      <w:r w:rsidR="00BA6136" w:rsidRPr="00BA6136">
        <w:rPr>
          <w:sz w:val="24"/>
          <w:szCs w:val="24"/>
        </w:rPr>
        <w:t>Republika Hrvatska, Ministarstvo financija, Porezna uprava, Ispostava Dugo Selo, Josipa Zorića 1, Dugo Selo, OIB 18683136487, u iznosu od 13.843,31 kn</w:t>
      </w:r>
      <w:r w:rsidR="00CA3FB0" w:rsidRPr="005B1AC8">
        <w:rPr>
          <w:sz w:val="24"/>
          <w:szCs w:val="24"/>
        </w:rPr>
        <w:t xml:space="preserve">, a kao razlog osporavanja naveo je da </w:t>
      </w:r>
      <w:r w:rsidR="00BA6136">
        <w:rPr>
          <w:sz w:val="24"/>
          <w:szCs w:val="24"/>
        </w:rPr>
        <w:t>su doprinosi priznati u tražbini radnika u I višem isplatnom redu</w:t>
      </w:r>
      <w:r w:rsidR="00CA3FB0" w:rsidRPr="005B1AC8">
        <w:rPr>
          <w:bCs/>
          <w:sz w:val="24"/>
          <w:szCs w:val="24"/>
        </w:rPr>
        <w:t>. Do</w:t>
      </w:r>
      <w:r w:rsidR="005B1AC8" w:rsidRPr="005B1AC8">
        <w:rPr>
          <w:bCs/>
          <w:sz w:val="24"/>
          <w:szCs w:val="24"/>
        </w:rPr>
        <w:t>dao je da</w:t>
      </w:r>
      <w:r w:rsidR="00BA6136">
        <w:rPr>
          <w:bCs/>
          <w:sz w:val="24"/>
          <w:szCs w:val="24"/>
        </w:rPr>
        <w:t xml:space="preserve"> je</w:t>
      </w:r>
      <w:r w:rsidR="005B1AC8" w:rsidRPr="005B1AC8">
        <w:rPr>
          <w:bCs/>
          <w:sz w:val="24"/>
          <w:szCs w:val="24"/>
        </w:rPr>
        <w:t xml:space="preserve"> osporeni</w:t>
      </w:r>
      <w:r w:rsidR="00CA3FB0" w:rsidRPr="005B1AC8">
        <w:rPr>
          <w:bCs/>
          <w:sz w:val="24"/>
          <w:szCs w:val="24"/>
        </w:rPr>
        <w:t xml:space="preserve"> iznos</w:t>
      </w:r>
      <w:r w:rsidR="00BA6136">
        <w:rPr>
          <w:bCs/>
          <w:sz w:val="24"/>
          <w:szCs w:val="24"/>
        </w:rPr>
        <w:t xml:space="preserve"> tražbine </w:t>
      </w:r>
      <w:r w:rsidR="005B1AC8" w:rsidRPr="005B1AC8">
        <w:rPr>
          <w:bCs/>
          <w:sz w:val="24"/>
          <w:szCs w:val="24"/>
        </w:rPr>
        <w:t>prijavljen na temelju ovršne isprave.</w:t>
      </w:r>
    </w:p>
    <w:p w:rsidRDefault="00FA374D" w:rsidP="00FA374D" w:rsidR="00FA374D" w:rsidRPr="00422A09">
      <w:pPr>
        <w:pStyle w:val="Bezproreda"/>
        <w:ind w:firstLine="720"/>
        <w:jc w:val="both"/>
        <w:rPr>
          <w:bCs/>
          <w:sz w:val="24"/>
          <w:szCs w:val="24"/>
        </w:rPr>
      </w:pPr>
      <w:r w:rsidRPr="00422A09">
        <w:rPr>
          <w:bCs/>
          <w:sz w:val="24"/>
          <w:szCs w:val="24"/>
        </w:rPr>
        <w:t xml:space="preserve">Prema čl. 266. st. 4. SZ-a ako za osporenu tražbinu postoji ovršna isprava, sud će na parnicu uputiti osporavatelja da dokaže osnovanost osporavanja. </w:t>
      </w:r>
    </w:p>
    <w:p w:rsidRDefault="00FA374D" w:rsidP="00FA374D" w:rsidR="00FA374D" w:rsidRPr="00CF5C64">
      <w:pPr>
        <w:ind w:firstLine="720"/>
        <w:jc w:val="both"/>
        <w:rPr>
          <w:bCs/>
          <w:sz w:val="24"/>
          <w:szCs w:val="24"/>
        </w:rPr>
      </w:pPr>
      <w:r w:rsidRPr="00CF5C64">
        <w:rPr>
          <w:bCs/>
          <w:sz w:val="24"/>
          <w:szCs w:val="24"/>
        </w:rPr>
        <w:t xml:space="preserve">Kako </w:t>
      </w:r>
      <w:r w:rsidR="00D4241B">
        <w:rPr>
          <w:bCs/>
          <w:sz w:val="24"/>
          <w:szCs w:val="24"/>
        </w:rPr>
        <w:t>za navedene osporene</w:t>
      </w:r>
      <w:r w:rsidRPr="00CF5C64">
        <w:rPr>
          <w:bCs/>
          <w:sz w:val="24"/>
          <w:szCs w:val="24"/>
        </w:rPr>
        <w:t xml:space="preserve"> t</w:t>
      </w:r>
      <w:r w:rsidR="00D4241B">
        <w:rPr>
          <w:bCs/>
          <w:sz w:val="24"/>
          <w:szCs w:val="24"/>
        </w:rPr>
        <w:t>ražbine</w:t>
      </w:r>
      <w:r w:rsidRPr="00CF5C64">
        <w:rPr>
          <w:bCs/>
          <w:sz w:val="24"/>
          <w:szCs w:val="24"/>
        </w:rPr>
        <w:t xml:space="preserve"> </w:t>
      </w:r>
      <w:r w:rsidR="00D4241B">
        <w:rPr>
          <w:bCs/>
          <w:sz w:val="24"/>
          <w:szCs w:val="24"/>
        </w:rPr>
        <w:t xml:space="preserve">postoje ovršne isprave </w:t>
      </w:r>
      <w:r w:rsidRPr="00CF5C64">
        <w:rPr>
          <w:bCs/>
          <w:sz w:val="24"/>
          <w:szCs w:val="24"/>
        </w:rPr>
        <w:t>sud je na parnicu uputio osporavatelja da dokaže osnovanost svog osporavanja</w:t>
      </w:r>
      <w:r>
        <w:rPr>
          <w:bCs/>
          <w:sz w:val="24"/>
          <w:szCs w:val="24"/>
        </w:rPr>
        <w:t>.</w:t>
      </w:r>
    </w:p>
    <w:p w:rsidRDefault="00FA374D" w:rsidP="00FA374D" w:rsidR="00FA374D" w:rsidRPr="00113267">
      <w:pPr>
        <w:ind w:firstLine="720"/>
        <w:jc w:val="both"/>
        <w:rPr>
          <w:bCs/>
          <w:sz w:val="24"/>
          <w:szCs w:val="24"/>
        </w:rPr>
      </w:pPr>
      <w:r w:rsidRPr="00113267">
        <w:rPr>
          <w:bCs/>
          <w:sz w:val="24"/>
          <w:szCs w:val="24"/>
        </w:rPr>
        <w:lastRenderedPageBreak/>
        <w:t>Slijedom navedenog, a temeljem odredbe čl. 265. do 267. SZ-a doneseno je ovo rješenje o utvrđenim i osporenim tražbinama.</w:t>
      </w:r>
    </w:p>
    <w:p w:rsidRDefault="0007685D" w:rsidP="00CA07F4" w:rsidR="00EC5789" w:rsidRPr="00F354C1">
      <w:pPr>
        <w:ind w:firstLine="360"/>
        <w:jc w:val="both"/>
        <w:rPr>
          <w:sz w:val="24"/>
          <w:szCs w:val="24"/>
        </w:rPr>
      </w:pPr>
      <w:r w:rsidRPr="00CA3FB0">
        <w:rPr>
          <w:color w:val="FF0000"/>
          <w:sz w:val="24"/>
          <w:szCs w:val="24"/>
        </w:rPr>
        <w:tab/>
      </w:r>
    </w:p>
    <w:p w:rsidRDefault="00E36493" w:rsidP="008A7C5A" w:rsidR="008A7C5A" w:rsidRPr="00F354C1">
      <w:pPr>
        <w:jc w:val="center"/>
        <w:rPr>
          <w:sz w:val="24"/>
          <w:szCs w:val="24"/>
        </w:rPr>
      </w:pPr>
      <w:r w:rsidRPr="00F354C1">
        <w:rPr>
          <w:sz w:val="24"/>
          <w:szCs w:val="24"/>
        </w:rPr>
        <w:t xml:space="preserve">U </w:t>
      </w:r>
      <w:r w:rsidR="008A7C5A" w:rsidRPr="00F354C1">
        <w:rPr>
          <w:sz w:val="24"/>
          <w:szCs w:val="24"/>
        </w:rPr>
        <w:t>Z</w:t>
      </w:r>
      <w:r w:rsidR="009A0D04" w:rsidRPr="00F354C1">
        <w:rPr>
          <w:sz w:val="24"/>
          <w:szCs w:val="24"/>
        </w:rPr>
        <w:t xml:space="preserve">agrebu </w:t>
      </w:r>
      <w:r w:rsidR="003B17E9">
        <w:rPr>
          <w:sz w:val="24"/>
          <w:szCs w:val="24"/>
        </w:rPr>
        <w:t>30</w:t>
      </w:r>
      <w:r w:rsidR="00EC5789" w:rsidRPr="00F354C1">
        <w:rPr>
          <w:sz w:val="24"/>
          <w:szCs w:val="24"/>
        </w:rPr>
        <w:t xml:space="preserve">. </w:t>
      </w:r>
      <w:r w:rsidR="00CA07F4">
        <w:rPr>
          <w:sz w:val="24"/>
          <w:szCs w:val="24"/>
        </w:rPr>
        <w:t>siječnja</w:t>
      </w:r>
      <w:r w:rsidR="003D0688" w:rsidRPr="00F354C1">
        <w:rPr>
          <w:sz w:val="24"/>
          <w:szCs w:val="24"/>
        </w:rPr>
        <w:t xml:space="preserve"> 2</w:t>
      </w:r>
      <w:r w:rsidR="000D5C36" w:rsidRPr="00F354C1">
        <w:rPr>
          <w:sz w:val="24"/>
          <w:szCs w:val="24"/>
        </w:rPr>
        <w:t>01</w:t>
      </w:r>
      <w:r w:rsidR="00CA07F4">
        <w:rPr>
          <w:sz w:val="24"/>
          <w:szCs w:val="24"/>
        </w:rPr>
        <w:t>8</w:t>
      </w:r>
      <w:r w:rsidR="003D0688" w:rsidRPr="00F354C1">
        <w:rPr>
          <w:sz w:val="24"/>
          <w:szCs w:val="24"/>
        </w:rPr>
        <w:t xml:space="preserve">. </w:t>
      </w:r>
    </w:p>
    <w:p w:rsidRDefault="008A7C5A" w:rsidP="008A7C5A" w:rsidR="008A7C5A" w:rsidRPr="00F354C1">
      <w:pPr>
        <w:jc w:val="center"/>
        <w:rPr>
          <w:sz w:val="24"/>
          <w:szCs w:val="24"/>
        </w:rPr>
      </w:pPr>
    </w:p>
    <w:p w:rsidRDefault="008A7C5A" w:rsidP="008A7C5A" w:rsidR="008A7C5A" w:rsidRPr="00F354C1">
      <w:pPr>
        <w:jc w:val="center"/>
        <w:rPr>
          <w:sz w:val="24"/>
          <w:szCs w:val="24"/>
        </w:rPr>
      </w:pPr>
    </w:p>
    <w:p w:rsidRDefault="008A7C5A" w:rsidP="00EC5789" w:rsidR="008A7C5A" w:rsidRPr="00F354C1">
      <w:pPr>
        <w:ind w:firstLine="720" w:left="5040"/>
        <w:jc w:val="right"/>
        <w:rPr>
          <w:sz w:val="24"/>
          <w:szCs w:val="24"/>
        </w:rPr>
      </w:pPr>
      <w:r w:rsidRPr="00F354C1">
        <w:rPr>
          <w:sz w:val="24"/>
          <w:szCs w:val="24"/>
        </w:rPr>
        <w:t xml:space="preserve">          SUDAC:  </w:t>
      </w:r>
    </w:p>
    <w:p w:rsidRDefault="008A7C5A" w:rsidP="00EC5789" w:rsidR="008A7C5A" w:rsidRPr="00F354C1">
      <w:pPr>
        <w:jc w:val="right"/>
        <w:rPr>
          <w:sz w:val="24"/>
          <w:szCs w:val="24"/>
        </w:rPr>
      </w:pPr>
      <w:r w:rsidRPr="00F354C1">
        <w:rPr>
          <w:sz w:val="24"/>
          <w:szCs w:val="24"/>
        </w:rPr>
        <w:t xml:space="preserve">      </w:t>
      </w:r>
      <w:r w:rsidR="00E36493" w:rsidRPr="00F354C1">
        <w:rPr>
          <w:sz w:val="24"/>
          <w:szCs w:val="24"/>
        </w:rPr>
        <w:t xml:space="preserve">      </w:t>
      </w:r>
      <w:r w:rsidR="00B14D9B" w:rsidRPr="00F354C1">
        <w:rPr>
          <w:sz w:val="24"/>
          <w:szCs w:val="24"/>
        </w:rPr>
        <w:t xml:space="preserve">   </w:t>
      </w:r>
      <w:r w:rsidR="00B14D9B" w:rsidRPr="00F354C1">
        <w:rPr>
          <w:sz w:val="24"/>
          <w:szCs w:val="24"/>
        </w:rPr>
        <w:tab/>
      </w:r>
      <w:r w:rsidR="00B14D9B" w:rsidRPr="00F354C1">
        <w:rPr>
          <w:sz w:val="24"/>
          <w:szCs w:val="24"/>
        </w:rPr>
        <w:tab/>
      </w:r>
      <w:r w:rsidR="00B14D9B" w:rsidRPr="00F354C1">
        <w:rPr>
          <w:sz w:val="24"/>
          <w:szCs w:val="24"/>
        </w:rPr>
        <w:tab/>
      </w:r>
      <w:r w:rsidR="00B14D9B" w:rsidRPr="00F354C1">
        <w:rPr>
          <w:sz w:val="24"/>
          <w:szCs w:val="24"/>
        </w:rPr>
        <w:tab/>
      </w:r>
      <w:r w:rsidR="00B14D9B" w:rsidRPr="00F354C1">
        <w:rPr>
          <w:sz w:val="24"/>
          <w:szCs w:val="24"/>
        </w:rPr>
        <w:tab/>
      </w:r>
      <w:r w:rsidR="00B14D9B" w:rsidRPr="00F354C1">
        <w:rPr>
          <w:sz w:val="24"/>
          <w:szCs w:val="24"/>
        </w:rPr>
        <w:tab/>
      </w:r>
      <w:r w:rsidR="00B14D9B" w:rsidRPr="00F354C1">
        <w:rPr>
          <w:sz w:val="24"/>
          <w:szCs w:val="24"/>
        </w:rPr>
        <w:tab/>
        <w:t xml:space="preserve">     </w:t>
      </w:r>
      <w:r w:rsidR="00EC5789" w:rsidRPr="00F354C1">
        <w:rPr>
          <w:sz w:val="24"/>
          <w:szCs w:val="24"/>
        </w:rPr>
        <w:t>Nikolina Dorić Hadžisejdić</w:t>
      </w:r>
      <w:r w:rsidR="000B19A2">
        <w:rPr>
          <w:sz w:val="24"/>
          <w:szCs w:val="24"/>
        </w:rPr>
        <w:t>, v.r.</w:t>
      </w:r>
    </w:p>
    <w:p w:rsidRDefault="008A7C5A" w:rsidP="008A7C5A" w:rsidR="008A7C5A" w:rsidRPr="00F354C1">
      <w:pPr>
        <w:ind w:left="5040"/>
        <w:jc w:val="both"/>
        <w:rPr>
          <w:sz w:val="24"/>
          <w:szCs w:val="24"/>
        </w:rPr>
      </w:pPr>
      <w:r w:rsidRPr="00F354C1">
        <w:rPr>
          <w:sz w:val="24"/>
          <w:szCs w:val="24"/>
        </w:rPr>
        <w:tab/>
      </w:r>
      <w:r w:rsidRPr="00F354C1">
        <w:rPr>
          <w:sz w:val="24"/>
          <w:szCs w:val="24"/>
        </w:rPr>
        <w:tab/>
      </w:r>
    </w:p>
    <w:p w:rsidRDefault="00E36493" w:rsidP="008A7C5A" w:rsidR="008A7C5A" w:rsidRPr="00F354C1">
      <w:pPr>
        <w:ind w:left="5040"/>
        <w:jc w:val="both"/>
        <w:rPr>
          <w:sz w:val="24"/>
          <w:szCs w:val="24"/>
        </w:rPr>
      </w:pPr>
      <w:r w:rsidRPr="00F354C1">
        <w:rPr>
          <w:sz w:val="24"/>
          <w:szCs w:val="24"/>
        </w:rPr>
        <w:tab/>
      </w:r>
      <w:r w:rsidRPr="00F354C1">
        <w:rPr>
          <w:sz w:val="24"/>
          <w:szCs w:val="24"/>
        </w:rPr>
        <w:tab/>
      </w:r>
      <w:r w:rsidRPr="00F354C1">
        <w:rPr>
          <w:sz w:val="24"/>
          <w:szCs w:val="24"/>
        </w:rPr>
        <w:tab/>
      </w:r>
      <w:r w:rsidRPr="00F354C1">
        <w:rPr>
          <w:sz w:val="24"/>
          <w:szCs w:val="24"/>
        </w:rPr>
        <w:tab/>
      </w:r>
      <w:r w:rsidR="008A7C5A" w:rsidRPr="00F354C1">
        <w:rPr>
          <w:sz w:val="24"/>
          <w:szCs w:val="24"/>
        </w:rPr>
        <w:tab/>
      </w:r>
    </w:p>
    <w:p w:rsidRDefault="008A7C5A" w:rsidP="008A7C5A" w:rsidR="008A7C5A" w:rsidRPr="00F354C1">
      <w:pPr>
        <w:jc w:val="both"/>
        <w:rPr>
          <w:sz w:val="24"/>
          <w:szCs w:val="24"/>
        </w:rPr>
      </w:pPr>
      <w:r w:rsidRPr="00F354C1">
        <w:rPr>
          <w:sz w:val="24"/>
          <w:szCs w:val="24"/>
        </w:rPr>
        <w:t>UPUTA  O PRAVNOM LIJEKU:</w:t>
      </w:r>
    </w:p>
    <w:p w:rsidRDefault="008A7C5A" w:rsidP="008A7C5A" w:rsidR="008A7C5A" w:rsidRPr="00F354C1">
      <w:pPr>
        <w:jc w:val="both"/>
        <w:rPr>
          <w:sz w:val="24"/>
          <w:szCs w:val="24"/>
        </w:rPr>
      </w:pPr>
      <w:r w:rsidRPr="00F354C1"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(čl. </w:t>
      </w:r>
      <w:r w:rsidR="00616BBE" w:rsidRPr="00F354C1">
        <w:rPr>
          <w:sz w:val="24"/>
          <w:szCs w:val="24"/>
        </w:rPr>
        <w:t>265. st 3</w:t>
      </w:r>
      <w:r w:rsidRPr="00F354C1">
        <w:rPr>
          <w:sz w:val="24"/>
          <w:szCs w:val="24"/>
        </w:rPr>
        <w:t>. SZ-a). Rok za žalbu iznosi 8 dana računajući od dana dostave pisanog otpravka, odnosno izvatka iz rješenja. Žalba se podnosi ovom sudu u 2 primjerka</w:t>
      </w:r>
      <w:r w:rsidR="00E36493" w:rsidRPr="00F354C1">
        <w:rPr>
          <w:sz w:val="24"/>
          <w:szCs w:val="24"/>
        </w:rPr>
        <w:t xml:space="preserve"> putem ovog suda Visokom trgovačkom sudu Republike Hrvatske</w:t>
      </w:r>
      <w:r w:rsidRPr="00F354C1">
        <w:rPr>
          <w:sz w:val="24"/>
          <w:szCs w:val="24"/>
        </w:rPr>
        <w:t>.</w:t>
      </w:r>
    </w:p>
    <w:p w:rsidRDefault="00F6065D" w:rsidP="008A7C5A" w:rsidR="00F6065D" w:rsidRPr="00F354C1">
      <w:pPr>
        <w:jc w:val="both"/>
        <w:rPr>
          <w:sz w:val="24"/>
          <w:szCs w:val="24"/>
        </w:rPr>
      </w:pPr>
    </w:p>
    <w:p w:rsidRDefault="00EC5789" w:rsidP="008A7C5A" w:rsidR="00EC5789">
      <w:pPr>
        <w:jc w:val="both"/>
        <w:rPr>
          <w:sz w:val="24"/>
          <w:szCs w:val="24"/>
        </w:rPr>
      </w:pPr>
    </w:p>
    <w:p w:rsidRDefault="00EB070B" w:rsidP="008A7C5A" w:rsidR="00EB070B" w:rsidRPr="00F354C1">
      <w:pPr>
        <w:jc w:val="both"/>
        <w:rPr>
          <w:sz w:val="24"/>
          <w:szCs w:val="24"/>
        </w:rPr>
      </w:pPr>
    </w:p>
    <w:p w:rsidRDefault="000B19A2" w:rsidP="007B64C7" w:rsidR="000B19A2" w:rsidRPr="000B19A2">
      <w:pPr>
        <w:ind w:firstLine="708" w:left="3540"/>
        <w:jc w:val="right"/>
        <w:rPr>
          <w:sz w:val="24"/>
          <w:szCs w:val="24"/>
        </w:rPr>
      </w:pPr>
      <w:r w:rsidRPr="000B19A2">
        <w:rPr>
          <w:sz w:val="24"/>
          <w:szCs w:val="24"/>
        </w:rPr>
        <w:t>Za točnost otpravka-ovlašteni službenik:</w:t>
      </w:r>
    </w:p>
    <w:p w:rsidRDefault="000B19A2" w:rsidP="007B64C7" w:rsidR="000B19A2" w:rsidRPr="000B19A2">
      <w:pPr>
        <w:ind w:firstLine="708" w:left="3540"/>
        <w:jc w:val="right"/>
        <w:rPr>
          <w:sz w:val="24"/>
          <w:szCs w:val="24"/>
        </w:rPr>
      </w:pPr>
      <w:r w:rsidRPr="000B19A2">
        <w:rPr>
          <w:sz w:val="24"/>
          <w:szCs w:val="24"/>
        </w:rPr>
        <w:t xml:space="preserve">                                       Valentina Gabud</w:t>
      </w:r>
    </w:p>
    <w:p w:rsidRDefault="008A7C5A" w:rsidP="008A7C5A" w:rsidR="008A7C5A" w:rsidRPr="000B19A2">
      <w:pPr>
        <w:rPr>
          <w:sz w:val="24"/>
          <w:szCs w:val="24"/>
        </w:rPr>
      </w:pPr>
    </w:p>
    <w:p w:rsidRDefault="008A7C5A" w:rsidP="008A7C5A" w:rsidR="008A7C5A" w:rsidRPr="00F354C1">
      <w:pPr>
        <w:jc w:val="center"/>
        <w:rPr>
          <w:sz w:val="24"/>
          <w:szCs w:val="24"/>
        </w:rPr>
      </w:pPr>
    </w:p>
    <w:p w:rsidRDefault="008A7C5A" w:rsidP="008A7C5A" w:rsidR="008A7C5A" w:rsidRPr="00F354C1">
      <w:pPr>
        <w:rPr>
          <w:sz w:val="24"/>
          <w:szCs w:val="24"/>
        </w:rPr>
      </w:pPr>
    </w:p>
    <w:p w:rsidRDefault="008A7C5A" w:rsidP="008A7C5A" w:rsidR="008A7C5A" w:rsidRPr="00F354C1">
      <w:pPr>
        <w:jc w:val="center"/>
        <w:rPr>
          <w:sz w:val="24"/>
          <w:szCs w:val="24"/>
        </w:rPr>
      </w:pPr>
    </w:p>
    <w:p w:rsidRDefault="008A7C5A" w:rsidP="008A7C5A" w:rsidR="008A7C5A" w:rsidRPr="00F354C1">
      <w:pPr>
        <w:rPr>
          <w:sz w:val="24"/>
          <w:szCs w:val="24"/>
        </w:rPr>
      </w:pPr>
    </w:p>
    <w:p w:rsidRDefault="008A7C5A" w:rsidP="008A7C5A" w:rsidR="008A7C5A" w:rsidRPr="00F354C1">
      <w:pPr>
        <w:rPr>
          <w:sz w:val="24"/>
          <w:szCs w:val="24"/>
        </w:rPr>
      </w:pPr>
    </w:p>
    <w:p w:rsidRDefault="00935ABA" w:rsidR="00935ABA" w:rsidRPr="00F354C1">
      <w:pPr>
        <w:rPr>
          <w:sz w:val="24"/>
          <w:szCs w:val="24"/>
        </w:rPr>
      </w:pPr>
    </w:p>
    <w:sectPr w:rsidSect="00EC5789" w:rsidR="00935ABA" w:rsidRPr="00F354C1">
      <w:headerReference w:type="even" r:id="rId10"/>
      <w:headerReference w:type="default" r:id="rId11"/>
      <w:headerReference w:type="first" r:id="rId12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212E" w:rsidR="00BA212E">
      <w:r>
        <w:separator/>
      </w:r>
    </w:p>
  </w:endnote>
  <w:endnote w:id="0" w:type="continuationSeparator">
    <w:p w:rsidRDefault="00BA212E" w:rsidR="00BA21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212E" w:rsidR="00BA212E">
      <w:r>
        <w:separator/>
      </w:r>
    </w:p>
  </w:footnote>
  <w:footnote w:id="0" w:type="continuationSeparator">
    <w:p w:rsidRDefault="00BA212E" w:rsidR="00BA21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77B7" w:rsidP="00676948" w:rsidR="00BA21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BA212E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A212E" w:rsidR="00BA212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77B7" w:rsidP="00676948" w:rsidR="00BA21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BA212E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B19A2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EC5789" w:rsidP="00EC5789" w:rsidR="00BA212E" w:rsidRPr="00B635E7">
    <w:pPr>
      <w:pStyle w:val="Zaglavlje"/>
      <w:tabs>
        <w:tab w:pos="6690" w:val="left"/>
        <w:tab w:pos="8640" w:val="right"/>
      </w:tabs>
    </w:pPr>
    <w:r>
      <w:rPr>
        <w:sz w:val="24"/>
      </w:rPr>
      <w:tab/>
    </w:r>
    <w:r>
      <w:rPr>
        <w:sz w:val="24"/>
      </w:rPr>
      <w:tab/>
    </w:r>
    <w:r w:rsidR="0030381A">
      <w:rPr>
        <w:sz w:val="24"/>
      </w:rPr>
      <w:t xml:space="preserve">            </w:t>
    </w:r>
    <w:r>
      <w:rPr>
        <w:sz w:val="24"/>
      </w:rPr>
      <w:t>89</w:t>
    </w:r>
    <w:r w:rsidR="0007685D">
      <w:rPr>
        <w:sz w:val="24"/>
      </w:rPr>
      <w:t>. St-</w:t>
    </w:r>
    <w:r w:rsidR="00347F1A">
      <w:rPr>
        <w:sz w:val="24"/>
      </w:rPr>
      <w:t>2154</w:t>
    </w:r>
    <w:r w:rsidR="00BA212E" w:rsidRPr="00B635E7">
      <w:rPr>
        <w:sz w:val="24"/>
      </w:rPr>
      <w:t>/1</w:t>
    </w:r>
    <w:r w:rsidR="00CA07F4">
      <w:rPr>
        <w:sz w:val="24"/>
      </w:rPr>
      <w:t>6</w:t>
    </w:r>
    <w:r w:rsidR="006D51BD">
      <w:rPr>
        <w:sz w:val="24"/>
      </w:rPr>
      <w:t>-</w:t>
    </w:r>
    <w:r w:rsidR="00AF509A">
      <w:rPr>
        <w:sz w:val="24"/>
      </w:rPr>
      <w:t>32</w:t>
    </w:r>
    <w:r w:rsidR="00BA212E" w:rsidRPr="00B635E7">
      <w:t xml:space="preserve">                                                           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C5789" w:rsidR="00EC5789">
    <w:pPr>
      <w:pStyle w:val="Zaglavlje"/>
    </w:pPr>
    <w:r>
      <w:t xml:space="preserve">             </w:t>
    </w:r>
    <w:r>
      <w:rPr>
        <w:noProof/>
      </w:rPr>
      <w:drawing>
        <wp:inline distR="0" distL="0" distB="0" distT="0">
          <wp:extent cy="963295" cx="719455"/>
          <wp:effectExtent b="0" r="0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C9163E"/>
    <w:multiLevelType w:val="hybridMultilevel"/>
    <w:tmpl w:val="E76802F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3760EE"/>
    <w:multiLevelType w:val="hybridMultilevel"/>
    <w:tmpl w:val="80025A2C"/>
    <w:lvl w:tplc="D9CE773C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D274385"/>
    <w:multiLevelType w:val="hybridMultilevel"/>
    <w:tmpl w:val="3594D296"/>
    <w:lvl w:tplc="7D3AA85C" w:ilvl="0">
      <w:start w:val="1"/>
      <w:numFmt w:val="decimal"/>
      <w:lvlText w:val="%1."/>
      <w:lvlJc w:val="left"/>
      <w:pPr>
        <w:ind w:hanging="360" w:left="927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7"/>
      </w:pPr>
    </w:lvl>
    <w:lvl w:tentative="true" w:tplc="041A001B" w:ilvl="2">
      <w:start w:val="1"/>
      <w:numFmt w:val="lowerRoman"/>
      <w:lvlText w:val="%3."/>
      <w:lvlJc w:val="right"/>
      <w:pPr>
        <w:ind w:hanging="180" w:left="2367"/>
      </w:pPr>
    </w:lvl>
    <w:lvl w:tentative="true" w:tplc="041A000F" w:ilvl="3">
      <w:start w:val="1"/>
      <w:numFmt w:val="decimal"/>
      <w:lvlText w:val="%4."/>
      <w:lvlJc w:val="left"/>
      <w:pPr>
        <w:ind w:hanging="360" w:left="3087"/>
      </w:pPr>
    </w:lvl>
    <w:lvl w:tentative="true" w:tplc="041A0019" w:ilvl="4">
      <w:start w:val="1"/>
      <w:numFmt w:val="lowerLetter"/>
      <w:lvlText w:val="%5."/>
      <w:lvlJc w:val="left"/>
      <w:pPr>
        <w:ind w:hanging="360" w:left="3807"/>
      </w:pPr>
    </w:lvl>
    <w:lvl w:tentative="true" w:tplc="041A001B" w:ilvl="5">
      <w:start w:val="1"/>
      <w:numFmt w:val="lowerRoman"/>
      <w:lvlText w:val="%6."/>
      <w:lvlJc w:val="right"/>
      <w:pPr>
        <w:ind w:hanging="180" w:left="4527"/>
      </w:pPr>
    </w:lvl>
    <w:lvl w:tentative="true" w:tplc="041A000F" w:ilvl="6">
      <w:start w:val="1"/>
      <w:numFmt w:val="decimal"/>
      <w:lvlText w:val="%7."/>
      <w:lvlJc w:val="left"/>
      <w:pPr>
        <w:ind w:hanging="360" w:left="5247"/>
      </w:pPr>
    </w:lvl>
    <w:lvl w:tentative="true" w:tplc="041A0019" w:ilvl="7">
      <w:start w:val="1"/>
      <w:numFmt w:val="lowerLetter"/>
      <w:lvlText w:val="%8."/>
      <w:lvlJc w:val="left"/>
      <w:pPr>
        <w:ind w:hanging="360" w:left="5967"/>
      </w:pPr>
    </w:lvl>
    <w:lvl w:tentative="true" w:tplc="041A001B" w:ilvl="8">
      <w:start w:val="1"/>
      <w:numFmt w:val="lowerRoman"/>
      <w:lvlText w:val="%9."/>
      <w:lvlJc w:val="right"/>
      <w:pPr>
        <w:ind w:hanging="180" w:left="6687"/>
      </w:pPr>
    </w:lvl>
  </w:abstractNum>
  <w:abstractNum w:abstractNumId="3">
    <w:nsid w:val="0E824A56"/>
    <w:multiLevelType w:val="hybridMultilevel"/>
    <w:tmpl w:val="348E8A42"/>
    <w:lvl w:tplc="4BE62808" w:ilvl="0">
      <w:start w:val="3"/>
      <w:numFmt w:val="decimal"/>
      <w:lvlText w:val="%1."/>
      <w:lvlJc w:val="left"/>
      <w:pPr>
        <w:ind w:hanging="36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60"/>
      </w:pPr>
    </w:lvl>
    <w:lvl w:tentative="true" w:tplc="041A001B" w:ilvl="2">
      <w:start w:val="1"/>
      <w:numFmt w:val="lowerRoman"/>
      <w:lvlText w:val="%3."/>
      <w:lvlJc w:val="right"/>
      <w:pPr>
        <w:ind w:hanging="180" w:left="2280"/>
      </w:pPr>
    </w:lvl>
    <w:lvl w:tentative="true" w:tplc="041A000F" w:ilvl="3">
      <w:start w:val="1"/>
      <w:numFmt w:val="decimal"/>
      <w:lvlText w:val="%4."/>
      <w:lvlJc w:val="left"/>
      <w:pPr>
        <w:ind w:hanging="360" w:left="3000"/>
      </w:pPr>
    </w:lvl>
    <w:lvl w:tentative="true" w:tplc="041A0019" w:ilvl="4">
      <w:start w:val="1"/>
      <w:numFmt w:val="lowerLetter"/>
      <w:lvlText w:val="%5."/>
      <w:lvlJc w:val="left"/>
      <w:pPr>
        <w:ind w:hanging="360" w:left="3720"/>
      </w:pPr>
    </w:lvl>
    <w:lvl w:tentative="true" w:tplc="041A001B" w:ilvl="5">
      <w:start w:val="1"/>
      <w:numFmt w:val="lowerRoman"/>
      <w:lvlText w:val="%6."/>
      <w:lvlJc w:val="right"/>
      <w:pPr>
        <w:ind w:hanging="180" w:left="4440"/>
      </w:pPr>
    </w:lvl>
    <w:lvl w:tentative="true" w:tplc="041A000F" w:ilvl="6">
      <w:start w:val="1"/>
      <w:numFmt w:val="decimal"/>
      <w:lvlText w:val="%7."/>
      <w:lvlJc w:val="left"/>
      <w:pPr>
        <w:ind w:hanging="360" w:left="5160"/>
      </w:pPr>
    </w:lvl>
    <w:lvl w:tentative="true" w:tplc="041A0019" w:ilvl="7">
      <w:start w:val="1"/>
      <w:numFmt w:val="lowerLetter"/>
      <w:lvlText w:val="%8."/>
      <w:lvlJc w:val="left"/>
      <w:pPr>
        <w:ind w:hanging="360" w:left="5880"/>
      </w:pPr>
    </w:lvl>
    <w:lvl w:tentative="true" w:tplc="041A001B" w:ilvl="8">
      <w:start w:val="1"/>
      <w:numFmt w:val="lowerRoman"/>
      <w:lvlText w:val="%9."/>
      <w:lvlJc w:val="right"/>
      <w:pPr>
        <w:ind w:hanging="180" w:left="6600"/>
      </w:pPr>
    </w:lvl>
  </w:abstractNum>
  <w:abstractNum w:abstractNumId="4">
    <w:nsid w:val="196D308F"/>
    <w:multiLevelType w:val="hybridMultilevel"/>
    <w:tmpl w:val="F306DDCC"/>
    <w:lvl w:tplc="7C6A6602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29596C3C"/>
    <w:multiLevelType w:val="hybridMultilevel"/>
    <w:tmpl w:val="FF0C08D4"/>
    <w:lvl w:tplc="06F8D10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985045A"/>
    <w:multiLevelType w:val="hybridMultilevel"/>
    <w:tmpl w:val="A2C4D2D0"/>
    <w:lvl w:tplc="041A000F" w:ilvl="0">
      <w:start w:val="96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AA12543"/>
    <w:multiLevelType w:val="hybridMultilevel"/>
    <w:tmpl w:val="196ED4FC"/>
    <w:lvl w:tplc="57E45104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39C152A"/>
    <w:multiLevelType w:val="hybridMultilevel"/>
    <w:tmpl w:val="B53067A2"/>
    <w:lvl w:tplc="27041208" w:ilvl="0">
      <w:start w:val="36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5511EBE"/>
    <w:multiLevelType w:val="hybridMultilevel"/>
    <w:tmpl w:val="3F5C08E0"/>
    <w:lvl w:tplc="0AE44076" w:ilvl="0">
      <w:start w:val="1"/>
      <w:numFmt w:val="decimal"/>
      <w:lvlText w:val="%1."/>
      <w:lvlJc w:val="left"/>
      <w:pPr>
        <w:tabs>
          <w:tab w:pos="960" w:val="num"/>
        </w:tabs>
        <w:ind w:hanging="600" w:left="9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36575CFB"/>
    <w:multiLevelType w:val="hybridMultilevel"/>
    <w:tmpl w:val="D116E266"/>
    <w:lvl w:tplc="D0D0521E" w:ilvl="0">
      <w:start w:val="1"/>
      <w:numFmt w:val="decimal"/>
      <w:lvlText w:val="%1."/>
      <w:lvlJc w:val="left"/>
      <w:pPr>
        <w:ind w:hanging="36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60"/>
      </w:pPr>
    </w:lvl>
    <w:lvl w:tentative="true" w:tplc="041A001B" w:ilvl="2">
      <w:start w:val="1"/>
      <w:numFmt w:val="lowerRoman"/>
      <w:lvlText w:val="%3."/>
      <w:lvlJc w:val="right"/>
      <w:pPr>
        <w:ind w:hanging="180" w:left="2280"/>
      </w:pPr>
    </w:lvl>
    <w:lvl w:tentative="true" w:tplc="041A000F" w:ilvl="3">
      <w:start w:val="1"/>
      <w:numFmt w:val="decimal"/>
      <w:lvlText w:val="%4."/>
      <w:lvlJc w:val="left"/>
      <w:pPr>
        <w:ind w:hanging="360" w:left="3000"/>
      </w:pPr>
    </w:lvl>
    <w:lvl w:tentative="true" w:tplc="041A0019" w:ilvl="4">
      <w:start w:val="1"/>
      <w:numFmt w:val="lowerLetter"/>
      <w:lvlText w:val="%5."/>
      <w:lvlJc w:val="left"/>
      <w:pPr>
        <w:ind w:hanging="360" w:left="3720"/>
      </w:pPr>
    </w:lvl>
    <w:lvl w:tentative="true" w:tplc="041A001B" w:ilvl="5">
      <w:start w:val="1"/>
      <w:numFmt w:val="lowerRoman"/>
      <w:lvlText w:val="%6."/>
      <w:lvlJc w:val="right"/>
      <w:pPr>
        <w:ind w:hanging="180" w:left="4440"/>
      </w:pPr>
    </w:lvl>
    <w:lvl w:tentative="true" w:tplc="041A000F" w:ilvl="6">
      <w:start w:val="1"/>
      <w:numFmt w:val="decimal"/>
      <w:lvlText w:val="%7."/>
      <w:lvlJc w:val="left"/>
      <w:pPr>
        <w:ind w:hanging="360" w:left="5160"/>
      </w:pPr>
    </w:lvl>
    <w:lvl w:tentative="true" w:tplc="041A0019" w:ilvl="7">
      <w:start w:val="1"/>
      <w:numFmt w:val="lowerLetter"/>
      <w:lvlText w:val="%8."/>
      <w:lvlJc w:val="left"/>
      <w:pPr>
        <w:ind w:hanging="360" w:left="5880"/>
      </w:pPr>
    </w:lvl>
    <w:lvl w:tentative="true" w:tplc="041A001B" w:ilvl="8">
      <w:start w:val="1"/>
      <w:numFmt w:val="lowerRoman"/>
      <w:lvlText w:val="%9."/>
      <w:lvlJc w:val="right"/>
      <w:pPr>
        <w:ind w:hanging="180" w:left="6600"/>
      </w:pPr>
    </w:lvl>
  </w:abstractNum>
  <w:abstractNum w:abstractNumId="11">
    <w:nsid w:val="38BE2337"/>
    <w:multiLevelType w:val="hybridMultilevel"/>
    <w:tmpl w:val="D78CD904"/>
    <w:lvl w:tplc="70D28370" w:ilvl="0">
      <w:start w:val="1"/>
      <w:numFmt w:val="decimal"/>
      <w:lvlText w:val="%1."/>
      <w:lvlJc w:val="left"/>
      <w:pPr>
        <w:ind w:hanging="360" w:left="10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90"/>
      </w:pPr>
    </w:lvl>
    <w:lvl w:tentative="true" w:tplc="041A001B" w:ilvl="2">
      <w:start w:val="1"/>
      <w:numFmt w:val="lowerRoman"/>
      <w:lvlText w:val="%3."/>
      <w:lvlJc w:val="right"/>
      <w:pPr>
        <w:ind w:hanging="180" w:left="2510"/>
      </w:pPr>
    </w:lvl>
    <w:lvl w:tentative="true" w:tplc="041A000F" w:ilvl="3">
      <w:start w:val="1"/>
      <w:numFmt w:val="decimal"/>
      <w:lvlText w:val="%4."/>
      <w:lvlJc w:val="left"/>
      <w:pPr>
        <w:ind w:hanging="360" w:left="3230"/>
      </w:pPr>
    </w:lvl>
    <w:lvl w:tentative="true" w:tplc="041A0019" w:ilvl="4">
      <w:start w:val="1"/>
      <w:numFmt w:val="lowerLetter"/>
      <w:lvlText w:val="%5."/>
      <w:lvlJc w:val="left"/>
      <w:pPr>
        <w:ind w:hanging="360" w:left="3950"/>
      </w:pPr>
    </w:lvl>
    <w:lvl w:tentative="true" w:tplc="041A001B" w:ilvl="5">
      <w:start w:val="1"/>
      <w:numFmt w:val="lowerRoman"/>
      <w:lvlText w:val="%6."/>
      <w:lvlJc w:val="right"/>
      <w:pPr>
        <w:ind w:hanging="180" w:left="4670"/>
      </w:pPr>
    </w:lvl>
    <w:lvl w:tentative="true" w:tplc="041A000F" w:ilvl="6">
      <w:start w:val="1"/>
      <w:numFmt w:val="decimal"/>
      <w:lvlText w:val="%7."/>
      <w:lvlJc w:val="left"/>
      <w:pPr>
        <w:ind w:hanging="360" w:left="5390"/>
      </w:pPr>
    </w:lvl>
    <w:lvl w:tentative="true" w:tplc="041A0019" w:ilvl="7">
      <w:start w:val="1"/>
      <w:numFmt w:val="lowerLetter"/>
      <w:lvlText w:val="%8."/>
      <w:lvlJc w:val="left"/>
      <w:pPr>
        <w:ind w:hanging="360" w:left="6110"/>
      </w:pPr>
    </w:lvl>
    <w:lvl w:tentative="true" w:tplc="041A001B" w:ilvl="8">
      <w:start w:val="1"/>
      <w:numFmt w:val="lowerRoman"/>
      <w:lvlText w:val="%9."/>
      <w:lvlJc w:val="right"/>
      <w:pPr>
        <w:ind w:hanging="180" w:left="6830"/>
      </w:pPr>
    </w:lvl>
  </w:abstractNum>
  <w:abstractNum w:abstractNumId="12">
    <w:nsid w:val="39732778"/>
    <w:multiLevelType w:val="hybridMultilevel"/>
    <w:tmpl w:val="6F84800E"/>
    <w:lvl w:tplc="041A000F" w:ilvl="0">
      <w:start w:val="1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3DA774F4"/>
    <w:multiLevelType w:val="hybridMultilevel"/>
    <w:tmpl w:val="410CEEB6"/>
    <w:lvl w:tplc="667C42B2" w:ilvl="0">
      <w:start w:val="1"/>
      <w:numFmt w:val="decimal"/>
      <w:lvlText w:val="%1."/>
      <w:lvlJc w:val="left"/>
      <w:pPr>
        <w:ind w:hanging="360" w:left="720"/>
      </w:pPr>
      <w:rPr>
        <w:rFonts w:hint="default"/>
        <w:i w:val="false"/>
        <w:color w:themeColor="text1"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3F5015F9"/>
    <w:multiLevelType w:val="hybridMultilevel"/>
    <w:tmpl w:val="48486CD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3F6F49F8"/>
    <w:multiLevelType w:val="singleLevel"/>
    <w:tmpl w:val="D642438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6">
    <w:nsid w:val="4052516E"/>
    <w:multiLevelType w:val="hybridMultilevel"/>
    <w:tmpl w:val="201EA850"/>
    <w:lvl w:tplc="041A000F" w:ilvl="0">
      <w:start w:val="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41DF3DA4"/>
    <w:multiLevelType w:val="hybridMultilevel"/>
    <w:tmpl w:val="4DFC1FA6"/>
    <w:lvl w:tplc="041A000F" w:ilvl="0">
      <w:start w:val="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450D4E41"/>
    <w:multiLevelType w:val="hybridMultilevel"/>
    <w:tmpl w:val="737CD960"/>
    <w:lvl w:tplc="E0D25B7E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48C9010E"/>
    <w:multiLevelType w:val="hybridMultilevel"/>
    <w:tmpl w:val="258E19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4B414689"/>
    <w:multiLevelType w:val="hybridMultilevel"/>
    <w:tmpl w:val="3F3EAE2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4F716EF5"/>
    <w:multiLevelType w:val="hybridMultilevel"/>
    <w:tmpl w:val="0B668DF4"/>
    <w:lvl w:tplc="041A000F" w:ilvl="0">
      <w:start w:val="2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51CC4DD2"/>
    <w:multiLevelType w:val="hybridMultilevel"/>
    <w:tmpl w:val="856ADC82"/>
    <w:lvl w:tplc="455C3CB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3">
    <w:nsid w:val="537E45C1"/>
    <w:multiLevelType w:val="hybridMultilevel"/>
    <w:tmpl w:val="5D98064C"/>
    <w:lvl w:tplc="7826EE74" w:ilvl="0">
      <w:start w:val="1"/>
      <w:numFmt w:val="decimal"/>
      <w:lvlText w:val="%1."/>
      <w:lvlJc w:val="left"/>
      <w:pPr>
        <w:ind w:hanging="36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ind w:hanging="180" w:left="6540"/>
      </w:pPr>
    </w:lvl>
  </w:abstractNum>
  <w:abstractNum w:abstractNumId="24">
    <w:nsid w:val="56E12BF7"/>
    <w:multiLevelType w:val="hybridMultilevel"/>
    <w:tmpl w:val="D3DAD0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5">
    <w:nsid w:val="58A504C1"/>
    <w:multiLevelType w:val="hybridMultilevel"/>
    <w:tmpl w:val="4D447918"/>
    <w:lvl w:tplc="B6D6E23A" w:ilvl="0">
      <w:start w:val="13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6">
    <w:nsid w:val="5ECD1933"/>
    <w:multiLevelType w:val="hybridMultilevel"/>
    <w:tmpl w:val="5CF0F8D4"/>
    <w:lvl w:tplc="041A000F" w:ilvl="0">
      <w:start w:val="4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7">
    <w:nsid w:val="6033419D"/>
    <w:multiLevelType w:val="hybridMultilevel"/>
    <w:tmpl w:val="AC1E9F38"/>
    <w:lvl w:tplc="A934D496" w:ilvl="0">
      <w:start w:val="1"/>
      <w:numFmt w:val="decimal"/>
      <w:lvlText w:val="%1."/>
      <w:lvlJc w:val="left"/>
      <w:pPr>
        <w:ind w:hanging="36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8">
    <w:nsid w:val="614D030F"/>
    <w:multiLevelType w:val="hybridMultilevel"/>
    <w:tmpl w:val="9816F5B2"/>
    <w:lvl w:tplc="041A000F" w:ilvl="0">
      <w:start w:val="1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9">
    <w:nsid w:val="6BFB3F8C"/>
    <w:multiLevelType w:val="hybridMultilevel"/>
    <w:tmpl w:val="E5DE02C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0">
    <w:nsid w:val="6F6424F8"/>
    <w:multiLevelType w:val="hybridMultilevel"/>
    <w:tmpl w:val="16622E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1">
    <w:nsid w:val="71EA6A05"/>
    <w:multiLevelType w:val="hybridMultilevel"/>
    <w:tmpl w:val="33BACF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72E5790A"/>
    <w:multiLevelType w:val="hybridMultilevel"/>
    <w:tmpl w:val="A4DAEC46"/>
    <w:lvl w:tplc="886CF71C" w:ilvl="0">
      <w:start w:val="2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3">
    <w:nsid w:val="74640116"/>
    <w:multiLevelType w:val="hybridMultilevel"/>
    <w:tmpl w:val="3A4A8E94"/>
    <w:lvl w:tplc="31364122" w:ilvl="0">
      <w:start w:val="9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4">
    <w:nsid w:val="77D73D0F"/>
    <w:multiLevelType w:val="hybridMultilevel"/>
    <w:tmpl w:val="9480821A"/>
    <w:lvl w:tplc="BEAECB9E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77EB39DB"/>
    <w:multiLevelType w:val="hybridMultilevel"/>
    <w:tmpl w:val="8E80340C"/>
    <w:lvl w:tplc="02ACC894" w:ilvl="0">
      <w:start w:val="1"/>
      <w:numFmt w:val="decimal"/>
      <w:lvlText w:val="%1."/>
      <w:lvlJc w:val="left"/>
      <w:pPr>
        <w:ind w:hanging="360" w:left="786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36">
    <w:nsid w:val="77FA09CB"/>
    <w:multiLevelType w:val="hybridMultilevel"/>
    <w:tmpl w:val="2674AB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7CD55D81"/>
    <w:multiLevelType w:val="hybridMultilevel"/>
    <w:tmpl w:val="D0EA5E44"/>
    <w:lvl w:tplc="C6702DCC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8">
    <w:nsid w:val="7D6739D9"/>
    <w:multiLevelType w:val="hybridMultilevel"/>
    <w:tmpl w:val="45345076"/>
    <w:lvl w:tplc="647A115C" w:ilvl="0">
      <w:start w:val="1"/>
      <w:numFmt w:val="decimal"/>
      <w:lvlText w:val="%1."/>
      <w:lvlJc w:val="left"/>
      <w:pPr>
        <w:ind w:hanging="6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5"/>
  </w:num>
  <w:num w:numId="2">
    <w:abstractNumId w:val="30"/>
  </w:num>
  <w:num w:numId="3">
    <w:abstractNumId w:val="14"/>
  </w:num>
  <w:num w:numId="4">
    <w:abstractNumId w:val="24"/>
  </w:num>
  <w:num w:numId="5">
    <w:abstractNumId w:val="22"/>
  </w:num>
  <w:num w:numId="6">
    <w:abstractNumId w:val="5"/>
  </w:num>
  <w:num w:numId="7">
    <w:abstractNumId w:val="9"/>
  </w:num>
  <w:num w:numId="8">
    <w:abstractNumId w:val="17"/>
  </w:num>
  <w:num w:numId="9">
    <w:abstractNumId w:val="32"/>
  </w:num>
  <w:num w:numId="10">
    <w:abstractNumId w:val="33"/>
  </w:num>
  <w:num w:numId="11">
    <w:abstractNumId w:val="25"/>
  </w:num>
  <w:num w:numId="12">
    <w:abstractNumId w:val="1"/>
  </w:num>
  <w:num w:numId="13">
    <w:abstractNumId w:val="26"/>
  </w:num>
  <w:num w:numId="14">
    <w:abstractNumId w:val="36"/>
  </w:num>
  <w:num w:numId="15">
    <w:abstractNumId w:val="20"/>
  </w:num>
  <w:num w:numId="16">
    <w:abstractNumId w:val="0"/>
  </w:num>
  <w:num w:numId="17">
    <w:abstractNumId w:val="38"/>
  </w:num>
  <w:num w:numId="18">
    <w:abstractNumId w:val="28"/>
  </w:num>
  <w:num w:numId="19">
    <w:abstractNumId w:val="12"/>
  </w:num>
  <w:num w:numId="20">
    <w:abstractNumId w:val="21"/>
  </w:num>
  <w:num w:numId="21">
    <w:abstractNumId w:val="31"/>
  </w:num>
  <w:num w:numId="22">
    <w:abstractNumId w:val="19"/>
  </w:num>
  <w:num w:numId="23">
    <w:abstractNumId w:val="6"/>
  </w:num>
  <w:num w:numId="24">
    <w:abstractNumId w:val="34"/>
  </w:num>
  <w:num w:numId="25">
    <w:abstractNumId w:val="23"/>
  </w:num>
  <w:num w:numId="26">
    <w:abstractNumId w:val="13"/>
  </w:num>
  <w:num w:numId="27">
    <w:abstractNumId w:val="35"/>
  </w:num>
  <w:num w:numId="28">
    <w:abstractNumId w:val="37"/>
  </w:num>
  <w:num w:numId="29">
    <w:abstractNumId w:val="2"/>
  </w:num>
  <w:num w:numId="30">
    <w:abstractNumId w:val="27"/>
  </w:num>
  <w:num w:numId="31">
    <w:abstractNumId w:val="18"/>
  </w:num>
  <w:num w:numId="32">
    <w:abstractNumId w:val="8"/>
  </w:num>
  <w:num w:numId="33">
    <w:abstractNumId w:val="29"/>
  </w:num>
  <w:num w:numId="34">
    <w:abstractNumId w:val="11"/>
  </w:num>
  <w:num w:numId="35">
    <w:abstractNumId w:val="7"/>
  </w:num>
  <w:num w:numId="36">
    <w:abstractNumId w:val="4"/>
  </w:num>
  <w:num w:numId="37">
    <w:abstractNumId w:val="10"/>
  </w:num>
  <w:num w:numId="38">
    <w:abstractNumId w:val="3"/>
  </w:num>
  <w:num w:numId="39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8A7C5A"/>
    <w:rsid w:val="00010A00"/>
    <w:rsid w:val="00016CC8"/>
    <w:rsid w:val="0007685D"/>
    <w:rsid w:val="000B19A2"/>
    <w:rsid w:val="000B57CB"/>
    <w:rsid w:val="000D357F"/>
    <w:rsid w:val="000D5C36"/>
    <w:rsid w:val="000E5A08"/>
    <w:rsid w:val="000F2F33"/>
    <w:rsid w:val="000F3C38"/>
    <w:rsid w:val="0011183D"/>
    <w:rsid w:val="00113B7C"/>
    <w:rsid w:val="0012193F"/>
    <w:rsid w:val="001222D8"/>
    <w:rsid w:val="001248F6"/>
    <w:rsid w:val="001802B9"/>
    <w:rsid w:val="00195D5F"/>
    <w:rsid w:val="001A4FAE"/>
    <w:rsid w:val="001C39FC"/>
    <w:rsid w:val="001E6962"/>
    <w:rsid w:val="002104AD"/>
    <w:rsid w:val="002502D1"/>
    <w:rsid w:val="00271D93"/>
    <w:rsid w:val="002778C3"/>
    <w:rsid w:val="0028353E"/>
    <w:rsid w:val="002862D6"/>
    <w:rsid w:val="002B581B"/>
    <w:rsid w:val="002C419D"/>
    <w:rsid w:val="002D4BCC"/>
    <w:rsid w:val="0030381A"/>
    <w:rsid w:val="0030456D"/>
    <w:rsid w:val="00306DD0"/>
    <w:rsid w:val="003077F7"/>
    <w:rsid w:val="00347F1A"/>
    <w:rsid w:val="00364BB5"/>
    <w:rsid w:val="003B17E9"/>
    <w:rsid w:val="003D0688"/>
    <w:rsid w:val="003F44BD"/>
    <w:rsid w:val="00411F34"/>
    <w:rsid w:val="00415D6B"/>
    <w:rsid w:val="00425FA4"/>
    <w:rsid w:val="00444EA0"/>
    <w:rsid w:val="00467F18"/>
    <w:rsid w:val="0048798E"/>
    <w:rsid w:val="004906EE"/>
    <w:rsid w:val="00497B24"/>
    <w:rsid w:val="004A2792"/>
    <w:rsid w:val="004B1333"/>
    <w:rsid w:val="004C3795"/>
    <w:rsid w:val="004D39FA"/>
    <w:rsid w:val="00502F81"/>
    <w:rsid w:val="00517F61"/>
    <w:rsid w:val="00537A4E"/>
    <w:rsid w:val="005505E1"/>
    <w:rsid w:val="0057667A"/>
    <w:rsid w:val="005777B7"/>
    <w:rsid w:val="00577C20"/>
    <w:rsid w:val="005967F2"/>
    <w:rsid w:val="005B1AC8"/>
    <w:rsid w:val="005F0170"/>
    <w:rsid w:val="00614324"/>
    <w:rsid w:val="006145FE"/>
    <w:rsid w:val="00616BBE"/>
    <w:rsid w:val="00623EA3"/>
    <w:rsid w:val="006543B2"/>
    <w:rsid w:val="00665844"/>
    <w:rsid w:val="00676948"/>
    <w:rsid w:val="00686878"/>
    <w:rsid w:val="00687E0A"/>
    <w:rsid w:val="006A0BC4"/>
    <w:rsid w:val="006D51BD"/>
    <w:rsid w:val="006E34BC"/>
    <w:rsid w:val="006E6817"/>
    <w:rsid w:val="00720D6B"/>
    <w:rsid w:val="00740009"/>
    <w:rsid w:val="00777985"/>
    <w:rsid w:val="0078383C"/>
    <w:rsid w:val="00784649"/>
    <w:rsid w:val="007A2604"/>
    <w:rsid w:val="007C6869"/>
    <w:rsid w:val="007D0ACE"/>
    <w:rsid w:val="007E1AFD"/>
    <w:rsid w:val="007F5A11"/>
    <w:rsid w:val="00831180"/>
    <w:rsid w:val="00863F3A"/>
    <w:rsid w:val="00885ABD"/>
    <w:rsid w:val="00887D22"/>
    <w:rsid w:val="00890EF9"/>
    <w:rsid w:val="008A286D"/>
    <w:rsid w:val="008A5470"/>
    <w:rsid w:val="008A7C5A"/>
    <w:rsid w:val="008B35A5"/>
    <w:rsid w:val="008C2BBD"/>
    <w:rsid w:val="008C6C34"/>
    <w:rsid w:val="008E1067"/>
    <w:rsid w:val="00917D21"/>
    <w:rsid w:val="00935ABA"/>
    <w:rsid w:val="0094536B"/>
    <w:rsid w:val="00950152"/>
    <w:rsid w:val="009816AC"/>
    <w:rsid w:val="009A0D04"/>
    <w:rsid w:val="009D6E98"/>
    <w:rsid w:val="00A00916"/>
    <w:rsid w:val="00A90A4C"/>
    <w:rsid w:val="00A937B0"/>
    <w:rsid w:val="00AA3297"/>
    <w:rsid w:val="00AA3ECC"/>
    <w:rsid w:val="00AA404C"/>
    <w:rsid w:val="00AF509A"/>
    <w:rsid w:val="00AF7B62"/>
    <w:rsid w:val="00B0292A"/>
    <w:rsid w:val="00B10D97"/>
    <w:rsid w:val="00B14D9B"/>
    <w:rsid w:val="00B15359"/>
    <w:rsid w:val="00B33B51"/>
    <w:rsid w:val="00B51CC1"/>
    <w:rsid w:val="00B635E7"/>
    <w:rsid w:val="00B64CF7"/>
    <w:rsid w:val="00B70B45"/>
    <w:rsid w:val="00B75B61"/>
    <w:rsid w:val="00B91E50"/>
    <w:rsid w:val="00BA212E"/>
    <w:rsid w:val="00BA6136"/>
    <w:rsid w:val="00BC3A84"/>
    <w:rsid w:val="00BE2434"/>
    <w:rsid w:val="00BF2DE7"/>
    <w:rsid w:val="00C00CB9"/>
    <w:rsid w:val="00C461C8"/>
    <w:rsid w:val="00C80058"/>
    <w:rsid w:val="00CA07F4"/>
    <w:rsid w:val="00CA3FB0"/>
    <w:rsid w:val="00CA5B61"/>
    <w:rsid w:val="00CA6133"/>
    <w:rsid w:val="00CA675A"/>
    <w:rsid w:val="00CB2EE2"/>
    <w:rsid w:val="00CC0EFA"/>
    <w:rsid w:val="00CE0E59"/>
    <w:rsid w:val="00CE6B8C"/>
    <w:rsid w:val="00D05780"/>
    <w:rsid w:val="00D11701"/>
    <w:rsid w:val="00D4241B"/>
    <w:rsid w:val="00D7472A"/>
    <w:rsid w:val="00D96AB6"/>
    <w:rsid w:val="00D9778A"/>
    <w:rsid w:val="00DA622A"/>
    <w:rsid w:val="00DC76EE"/>
    <w:rsid w:val="00DE552F"/>
    <w:rsid w:val="00E110AD"/>
    <w:rsid w:val="00E14AB3"/>
    <w:rsid w:val="00E16958"/>
    <w:rsid w:val="00E36493"/>
    <w:rsid w:val="00E445E9"/>
    <w:rsid w:val="00E51E94"/>
    <w:rsid w:val="00E81382"/>
    <w:rsid w:val="00E9285F"/>
    <w:rsid w:val="00EA3CD1"/>
    <w:rsid w:val="00EB070B"/>
    <w:rsid w:val="00EC5789"/>
    <w:rsid w:val="00ED0FC4"/>
    <w:rsid w:val="00EE23AE"/>
    <w:rsid w:val="00F03D95"/>
    <w:rsid w:val="00F2577F"/>
    <w:rsid w:val="00F354C1"/>
    <w:rsid w:val="00F43A5B"/>
    <w:rsid w:val="00F6065D"/>
    <w:rsid w:val="00F63512"/>
    <w:rsid w:val="00FA374D"/>
    <w:rsid w:val="00FB1B7F"/>
    <w:rsid w:val="00FC0785"/>
    <w:rsid w:val="00FC283C"/>
    <w:rsid w:val="00FE0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34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A7C5A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8353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8353E"/>
  </w:style>
  <w:style w:styleId="Podnoje" w:type="paragraph">
    <w:name w:val="footer"/>
    <w:basedOn w:val="Normal"/>
    <w:rsid w:val="0028353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4536B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EC578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C578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F354C1"/>
    <w:pPr>
      <w:overflowPunct w:val="false"/>
      <w:autoSpaceDE w:val="false"/>
      <w:autoSpaceDN w:val="false"/>
      <w:adjustRightInd w:val="false"/>
      <w:jc w:val="both"/>
      <w:textAlignment w:val="baseline"/>
    </w:pPr>
    <w:rPr>
      <w:rFonts w:hAnsi="Arial" w:ascii="Arial"/>
      <w:sz w:val="24"/>
    </w:rPr>
  </w:style>
  <w:style w:customStyle="true" w:styleId="TijelotekstaChar" w:type="character">
    <w:name w:val="Tijelo teksta Char"/>
    <w:basedOn w:val="Zadanifontodlomka"/>
    <w:link w:val="Tijeloteksta"/>
    <w:rsid w:val="00F354C1"/>
    <w:rPr>
      <w:rFonts w:hAnsi="Arial" w:ascii="Arial"/>
      <w:sz w:val="24"/>
    </w:rPr>
  </w:style>
  <w:style w:styleId="Bezproreda" w:type="paragraph">
    <w:name w:val="No Spacing"/>
    <w:uiPriority w:val="1"/>
    <w:qFormat/>
    <w:rsid w:val="00FA374D"/>
  </w:style>
  <w:style w:styleId="Tekstrezerviranogmjesta" w:type="character">
    <w:name w:val="Placeholder Text"/>
    <w:basedOn w:val="Zadanifontodlomka"/>
    <w:uiPriority w:val="99"/>
    <w:semiHidden/>
    <w:rsid w:val="000B19A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B19A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B19A2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B19A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B19A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11480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871700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36743571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siječnja 2018.</izvorni_sadrzaj>
    <derivirana_varijabla naziv="DomainObject.DatumDonosenjaOdluke_1">30.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2154</izvorni_sadrzaj>
    <derivirana_varijabla naziv="DomainObject.Predmet.Broj_1">2154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2016.</izvorni_sadrzaj>
    <derivirana_varijabla naziv="DomainObject.Predmet.DatumOsnivanja_1">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St-2154/2016</izvorni_sadrzaj>
    <derivirana_varijabla naziv="DomainObject.Predmet.OznakaBroj_1">St-2154/2016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ŠMID-PROM d.o.o. zastupanog po punomoćniku Alen Šmid</izvorni_sadrzaj>
    <derivirana_varijabla naziv="DomainObject.Predmet.ProtustrankaFormated_1">  ŠMID-PROM d.o.o. zastupanog po punomoćniku Alen Šmid</derivirana_varijabla>
  </DomainObject.Predmet.ProtustrankaFormated>
  <DomainObject.Predmet.ProtustrankaFormatedOIB>
    <izvorni_sadrzaj>  ŠMID-PROM d.o.o., OIB 11173266466 zastupanog po punomoćniku Alen Šmid</izvorni_sadrzaj>
    <derivirana_varijabla naziv="DomainObject.Predmet.ProtustrankaFormatedOIB_1">  ŠMID-PROM d.o.o., OIB 11173266466 zastupanog po punomoćniku Alen Šmid</derivirana_varijabla>
  </DomainObject.Predmet.ProtustrankaFormatedOIB>
  <DomainObject.Predmet.ProtustrankaFormatedWithAdress>
    <izvorni_sadrzaj> ŠMID-PROM d.o.o., Kolodvorska 1/a, 10370 Dugo Selo zastupanog po punomoćniku Alen Šmid</izvorni_sadrzaj>
    <derivirana_varijabla naziv="DomainObject.Predmet.ProtustrankaFormatedWithAdress_1"> ŠMID-PROM d.o.o., Kolodvorska 1/a, 10370 Dugo Selo zastupanog po punomoćniku Alen Šmid</derivirana_varijabla>
  </DomainObject.Predmet.ProtustrankaFormatedWithAdress>
  <DomainObject.Predmet.ProtustrankaFormatedWithAdressOIB>
    <izvorni_sadrzaj> ŠMID-PROM d.o.o., OIB 11173266466, Kolodvorska 1/a, 10370 Dugo Selo zastupanog po punomoćniku Alen Šmid</izvorni_sadrzaj>
    <derivirana_varijabla naziv="DomainObject.Predmet.ProtustrankaFormatedWithAdressOIB_1"> ŠMID-PROM d.o.o., OIB 11173266466, Kolodvorska 1/a, 10370 Dugo Selo zastupanog po punomoćniku Alen Šmid</derivirana_varijabla>
  </DomainObject.Predmet.ProtustrankaFormatedWithAdressOIB>
  <DomainObject.Predmet.ProtustrankaWithAdress>
    <izvorni_sadrzaj>ŠMID-PROM d.o.o. Kolodvorska 1/a, 10370 Dugo Selo</izvorni_sadrzaj>
    <derivirana_varijabla naziv="DomainObject.Predmet.ProtustrankaWithAdress_1">ŠMID-PROM d.o.o. Kolodvorska 1/a, 10370 Dugo Selo</derivirana_varijabla>
  </DomainObject.Predmet.ProtustrankaWithAdress>
  <DomainObject.Predmet.ProtustrankaWithAdressOIB>
    <izvorni_sadrzaj>ŠMID-PROM d.o.o., OIB 11173266466, Kolodvorska 1/a, 10370 Dugo Selo</izvorni_sadrzaj>
    <derivirana_varijabla naziv="DomainObject.Predmet.ProtustrankaWithAdressOIB_1">ŠMID-PROM d.o.o., OIB 11173266466, Kolodvorska 1/a, 10370 Dugo Selo</derivirana_varijabla>
  </DomainObject.Predmet.ProtustrankaWithAdressOIB>
  <DomainObject.Predmet.ProtustrankaNazivFormated>
    <izvorni_sadrzaj>ŠMID-PROM d.o.o.</izvorni_sadrzaj>
    <derivirana_varijabla naziv="DomainObject.Predmet.ProtustrankaNazivFormated_1">ŠMID-PROM d.o.o.</derivirana_varijabla>
  </DomainObject.Predmet.ProtustrankaNazivFormated>
  <DomainObject.Predmet.ProtustrankaNazivFormatedOIB>
    <izvorni_sadrzaj>ŠMID-PROM d.o.o., OIB 11173266466</izvorni_sadrzaj>
    <derivirana_varijabla naziv="DomainObject.Predmet.ProtustrankaNazivFormatedOIB_1">ŠMID-PROM d.o.o., OIB 11173266466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Alen Šmid</izvorni_sadrzaj>
    <derivirana_varijabla naziv="DomainObject.Predmet.StrankaFormated_1">  FINA Regionalni centar Zagreb; Alen Šmid</derivirana_varijabla>
  </DomainObject.Predmet.StrankaFormated>
  <DomainObject.Predmet.StrankaFormatedOIB>
    <izvorni_sadrzaj>  FINA Regionalni centar Zagreb, OIB 85821130368; Alen Šmid, OIB 85983535703</izvorni_sadrzaj>
    <derivirana_varijabla naziv="DomainObject.Predmet.StrankaFormatedOIB_1">  FINA Regionalni centar Zagreb, OIB 85821130368; Alen Šmid, OIB 85983535703</derivirana_varijabla>
  </DomainObject.Predmet.StrankaFormatedOIB>
  <DomainObject.Predmet.StrankaFormatedWithAdress>
    <izvorni_sadrzaj> FINA Regionalni centar Zagreb, Trg svibanjskih žrtava 1995. 1, 10000 Zagreb; Alen Šmid, Sveti Duh 20, 10000 Zagreb</izvorni_sadrzaj>
    <derivirana_varijabla naziv="DomainObject.Predmet.StrankaFormatedWithAdress_1"> FINA Regionalni centar Zagreb, Trg svibanjskih žrtava 1995. 1, 10000 Zagreb; Alen Šmid, Sveti Duh 20, 10000 Zagreb</derivirana_varijabla>
  </DomainObject.Predmet.StrankaFormatedWithAdress>
  <DomainObject.Predmet.StrankaFormatedWithAdressOIB>
    <izvorni_sadrzaj> FINA Regionalni centar Zagreb, OIB 85821130368, Trg svibanjskih žrtava 1995. 1, 10000 Zagreb; Alen Šmid, OIB 85983535703, Sveti Duh 20, 10000 Zagreb</izvorni_sadrzaj>
    <derivirana_varijabla naziv="DomainObject.Predmet.StrankaFormatedWithAdressOIB_1"> FINA Regionalni centar Zagreb, OIB 85821130368, Trg svibanjskih žrtava 1995. 1, 10000 Zagreb; Alen Šmid, OIB 85983535703, Sveti Duh 20, 10000 Zagreb</derivirana_varijabla>
  </DomainObject.Predmet.StrankaFormatedWithAdressOIB>
  <DomainObject.Predmet.StrankaWithAdress>
    <izvorni_sadrzaj>FINA Regionalni centar Zagreb Trg svibanjskih žrtava 1995. 1,10000 Zagreb,Alen Šmid Sveti Duh 20,10000 Zagreb</izvorni_sadrzaj>
    <derivirana_varijabla naziv="DomainObject.Predmet.StrankaWithAdress_1">FINA Regionalni centar Zagreb Trg svibanjskih žrtava 1995. 1,10000 Zagreb,Alen Šmid Sveti Duh 20,10000 Zagreb</derivirana_varijabla>
  </DomainObject.Predmet.StrankaWithAdress>
  <DomainObject.Predmet.StrankaWithAdressOIB>
    <izvorni_sadrzaj>FINA Regionalni centar Zagreb, OIB 85821130368, Trg svibanjskih žrtava 1995. 1,10000 Zagreb,Alen Šmid, OIB 85983535703, Sveti Duh 20,10000 Zagreb</izvorni_sadrzaj>
    <derivirana_varijabla naziv="DomainObject.Predmet.StrankaWithAdressOIB_1">FINA Regionalni centar Zagreb, OIB 85821130368, Trg svibanjskih žrtava 1995. 1,10000 Zagreb,Alen Šmid, OIB 85983535703, Sveti Duh 20,10000 Zagreb</derivirana_varijabla>
  </DomainObject.Predmet.StrankaWithAdressOIB>
  <DomainObject.Predmet.StrankaNazivFormated>
    <izvorni_sadrzaj>FINA Regionalni centar Zagreb,Alen Šmid</izvorni_sadrzaj>
    <derivirana_varijabla naziv="DomainObject.Predmet.StrankaNazivFormated_1">FINA Regionalni centar Zagreb,Alen Šmid</derivirana_varijabla>
  </DomainObject.Predmet.StrankaNazivFormated>
  <DomainObject.Predmet.StrankaNazivFormatedOIB>
    <izvorni_sadrzaj>FINA Regionalni centar Zagreb, OIB 85821130368,Alen Šmid, OIB 85983535703</izvorni_sadrzaj>
    <derivirana_varijabla naziv="DomainObject.Predmet.StrankaNazivFormatedOIB_1">FINA Regionalni centar Zagreb, OIB 85821130368,Alen Šmid, OIB 85983535703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Alen Šmid</item>
    </izvorni_sadrzaj>
    <derivirana_varijabla naziv="DomainObject.Predmet.StrankaListFormated_1">
      <item>FINA Regionalni centar Zagreb</item>
      <item>Alen Šmid</item>
    </derivirana_varijabla>
  </DomainObject.Predmet.StrankaListFormated>
  <DomainObject.Predmet.StrankaListFormatedOIB>
    <izvorni_sadrzaj>
      <item>FINA Regionalni centar Zagreb, OIB 85821130368</item>
      <item>Alen Šmid, OIB 85983535703</item>
    </izvorni_sadrzaj>
    <derivirana_varijabla naziv="DomainObject.Predmet.StrankaListFormatedOIB_1">
      <item>FINA Regionalni centar Zagreb, OIB 85821130368</item>
      <item>Alen Šmid, OIB 85983535703</item>
    </derivirana_varijabla>
  </DomainObject.Predmet.StrankaListFormatedOIB>
  <DomainObject.Predmet.StrankaListFormatedWithAdress>
    <izvorni_sadrzaj>
      <item>FINA Regionalni centar Zagreb, Trg svibanjskih žrtava 1995. 1, 10000 Zagreb</item>
      <item>Alen Šmid, Sveti Duh 20, 10000 Zagreb</item>
    </izvorni_sadrzaj>
    <derivirana_varijabla naziv="DomainObject.Predmet.StrankaListFormatedWithAdress_1">
      <item>FINA Regionalni centar Zagreb, Trg svibanjskih žrtava 1995. 1, 10000 Zagreb</item>
      <item>Alen Šmid, Sveti Duh 20,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Alen Šmid, OIB 85983535703, Sveti Duh 20, 10000 Zagreb</item>
    </izvorni_sadrzaj>
    <derivirana_varijabla naziv="DomainObject.Predmet.StrankaListFormatedWithAdressOIB_1">
      <item>FINA Regionalni centar Zagreb, OIB 85821130368, Trg svibanjskih žrtava 1995. 1, 10000 Zagreb</item>
      <item>Alen Šmid, OIB 85983535703, Sveti Duh 20, 10000 Zagreb</item>
    </derivirana_varijabla>
  </DomainObject.Predmet.StrankaListFormatedWithAdressOIB>
  <DomainObject.Predmet.StrankaListNazivFormated>
    <izvorni_sadrzaj>
      <item>FINA Regionalni centar Zagreb</item>
      <item>Alen Šmid</item>
    </izvorni_sadrzaj>
    <derivirana_varijabla naziv="DomainObject.Predmet.StrankaListNazivFormated_1">
      <item>FINA Regionalni centar Zagreb</item>
      <item>Alen Šmid</item>
    </derivirana_varijabla>
  </DomainObject.Predmet.StrankaListNazivFormated>
  <DomainObject.Predmet.StrankaListNazivFormatedOIB>
    <izvorni_sadrzaj>
      <item>FINA Regionalni centar Zagreb, OIB 85821130368</item>
      <item>Alen Šmid, OIB 85983535703</item>
    </izvorni_sadrzaj>
    <derivirana_varijabla naziv="DomainObject.Predmet.StrankaListNazivFormatedOIB_1">
      <item>FINA Regionalni centar Zagreb, OIB 85821130368</item>
      <item>Alen Šmid, OIB 85983535703</item>
    </derivirana_varijabla>
  </DomainObject.Predmet.StrankaListNazivFormatedOIB>
  <DomainObject.Predmet.ProtuStrankaListFormated>
    <izvorni_sadrzaj>
      <item>ŠMID-PROM d.o.o. zastupanog po punomoćniku Alen Šmid</item>
    </izvorni_sadrzaj>
    <derivirana_varijabla naziv="DomainObject.Predmet.ProtuStrankaListFormated_1">
      <item>ŠMID-PROM d.o.o. zastupanog po punomoćniku Alen Šmid</item>
    </derivirana_varijabla>
  </DomainObject.Predmet.ProtuStrankaListFormated>
  <DomainObject.Predmet.ProtuStrankaListFormatedOIB>
    <izvorni_sadrzaj>
      <item>ŠMID-PROM d.o.o., OIB 11173266466 zastupanog po punomoćniku Alen Šmid</item>
    </izvorni_sadrzaj>
    <derivirana_varijabla naziv="DomainObject.Predmet.ProtuStrankaListFormatedOIB_1">
      <item>ŠMID-PROM d.o.o., OIB 11173266466 zastupanog po punomoćniku Alen Šmid</item>
    </derivirana_varijabla>
  </DomainObject.Predmet.ProtuStrankaListFormatedOIB>
  <DomainObject.Predmet.ProtuStrankaListFormatedWithAdress>
    <izvorni_sadrzaj>
      <item>ŠMID-PROM d.o.o., Kolodvorska 1/a, 10370 Dugo Selo zastupanog po punomoćniku Alen Šmid</item>
    </izvorni_sadrzaj>
    <derivirana_varijabla naziv="DomainObject.Predmet.ProtuStrankaListFormatedWithAdress_1">
      <item>ŠMID-PROM d.o.o., Kolodvorska 1/a, 10370 Dugo Selo zastupanog po punomoćniku Alen Šmid</item>
    </derivirana_varijabla>
  </DomainObject.Predmet.ProtuStrankaListFormatedWithAdress>
  <DomainObject.Predmet.ProtuStrankaListFormatedWithAdressOIB>
    <izvorni_sadrzaj>
      <item>ŠMID-PROM d.o.o., OIB 11173266466, Kolodvorska 1/a, 10370 Dugo Selo zastupanog po punomoćniku Alen Šmid</item>
    </izvorni_sadrzaj>
    <derivirana_varijabla naziv="DomainObject.Predmet.ProtuStrankaListFormatedWithAdressOIB_1">
      <item>ŠMID-PROM d.o.o., OIB 11173266466, Kolodvorska 1/a, 10370 Dugo Selo zastupanog po punomoćniku Alen Šmid</item>
    </derivirana_varijabla>
  </DomainObject.Predmet.ProtuStrankaListFormatedWithAdressOIB>
  <DomainObject.Predmet.ProtuStrankaListNazivFormated>
    <izvorni_sadrzaj>
      <item>ŠMID-PROM d.o.o.</item>
    </izvorni_sadrzaj>
    <derivirana_varijabla naziv="DomainObject.Predmet.ProtuStrankaListNazivFormated_1">
      <item>ŠMID-PROM d.o.o.</item>
    </derivirana_varijabla>
  </DomainObject.Predmet.ProtuStrankaListNazivFormated>
  <DomainObject.Predmet.ProtuStrankaListNazivFormatedOIB>
    <izvorni_sadrzaj>
      <item>ŠMID-PROM d.o.o., OIB 11173266466</item>
    </izvorni_sadrzaj>
    <derivirana_varijabla naziv="DomainObject.Predmet.ProtuStrankaListNazivFormatedOIB_1">
      <item>ŠMID-PROM d.o.o., OIB 11173266466</item>
    </derivirana_varijabla>
  </DomainObject.Predmet.ProtuStrankaListNazivFormatedOIB>
  <DomainObject.Predmet.OstaliListFormated>
    <izvorni_sadrzaj>
      <item>Alen Šmid punomoćnik sudionika u postupku ŠMID-PROM d.o.o.</item>
      <item>Raiffeisenbank Austria d.d.</item>
      <item>OTP banka Hrvatska dioničko društvo</item>
    </izvorni_sadrzaj>
    <derivirana_varijabla naziv="DomainObject.Predmet.OstaliListFormated_1">
      <item>Alen Šmid punomoćnik sudionika u postupku ŠMID-PROM d.o.o.</item>
      <item>Raiffeisenbank Austria d.d.</item>
      <item>OTP banka Hrvatska dioničko društvo</item>
    </derivirana_varijabla>
  </DomainObject.Predmet.OstaliListFormated>
  <DomainObject.Predmet.OstaliListFormatedOIB>
    <izvorni_sadrzaj>
      <item>Alen Šmid, OIB 85983535703 punomoćnik sudionika u postupku ŠMID-PROM d.o.o.</item>
      <item>Raiffeisenbank Austria d.d., OIB 53056966535</item>
      <item>OTP banka Hrvatska dioničko društvo, OIB 52508873833</item>
    </izvorni_sadrzaj>
    <derivirana_varijabla naziv="DomainObject.Predmet.OstaliListFormatedOIB_1">
      <item>Alen Šmid, OIB 85983535703 punomoćnik sudionika u postupku ŠMID-PROM d.o.o.</item>
      <item>Raiffeisenbank Austria d.d., OIB 53056966535</item>
      <item>OTP banka Hrvatska dioničko društvo, OIB 52508873833</item>
    </derivirana_varijabla>
  </DomainObject.Predmet.OstaliListFormatedOIB>
  <DomainObject.Predmet.OstaliListFormatedWithAdress>
    <izvorni_sadrzaj>
      <item>Alen Šmid, Sveti Duh 20, 10000 Zagreb punomoćnik sudionika u postupku ŠMID-PROM d.o.o.</item>
      <item>Raiffeisenbank Austria d.d., Magazinska cesta 69, 10000 Zagreb</item>
      <item>OTP banka Hrvatska dioničko društvo, Ulica Domovinskog rata 3, 23000 Zadar</item>
    </izvorni_sadrzaj>
    <derivirana_varijabla naziv="DomainObject.Predmet.OstaliListFormatedWithAdress_1">
      <item>Alen Šmid, Sveti Duh 20, 10000 Zagreb punomoćnik sudionika u postupku ŠMID-PROM d.o.o.</item>
      <item>Raiffeisenbank Austria d.d., Magazinska cesta 69, 10000 Zagreb</item>
      <item>OTP banka Hrvatska dioničko društvo, Ulica Domovinskog rata 3, 23000 Zadar</item>
    </derivirana_varijabla>
  </DomainObject.Predmet.OstaliListFormatedWithAdress>
  <DomainObject.Predmet.OstaliListFormatedWithAdressOIB>
    <izvorni_sadrzaj>
      <item>Alen Šmid, OIB 85983535703, Sveti Duh 20, 10000 Zagreb punomoćnik sudionika u postupku ŠMID-PROM d.o.o.</item>
      <item>Raiffeisenbank Austria d.d., OIB 53056966535, Magazinska cesta 69, 10000 Zagreb</item>
      <item>OTP banka Hrvatska dioničko društvo, OIB 52508873833, Ulica Domovinskog rata 3, 23000 Zadar</item>
    </izvorni_sadrzaj>
    <derivirana_varijabla naziv="DomainObject.Predmet.OstaliListFormatedWithAdressOIB_1">
      <item>Alen Šmid, OIB 85983535703, Sveti Duh 20, 10000 Zagreb punomoćnik sudionika u postupku ŠMID-PROM d.o.o.</item>
      <item>Raiffeisenbank Austria d.d., OIB 53056966535, Magazinska cesta 69, 10000 Zagreb</item>
      <item>OTP banka Hrvatska dioničko društvo, OIB 52508873833, Ulica Domovinskog rata 3, 23000 Zadar</item>
    </derivirana_varijabla>
  </DomainObject.Predmet.OstaliListFormatedWithAdressOIB>
  <DomainObject.Predmet.OstaliListNazivFormated>
    <izvorni_sadrzaj>
      <item>Alen Šmid</item>
      <item>Raiffeisenbank Austria d.d.</item>
      <item>OTP banka Hrvatska dioničko društvo</item>
    </izvorni_sadrzaj>
    <derivirana_varijabla naziv="DomainObject.Predmet.OstaliListNazivFormated_1">
      <item>Alen Šmid</item>
      <item>Raiffeisenbank Austria d.d.</item>
      <item>OTP banka Hrvatska dioničko društvo</item>
    </derivirana_varijabla>
  </DomainObject.Predmet.OstaliListNazivFormated>
  <DomainObject.Predmet.OstaliListNazivFormatedOIB>
    <izvorni_sadrzaj>
      <item>Alen Šmid, OIB 85983535703</item>
      <item>Raiffeisenbank Austria d.d., OIB 53056966535</item>
      <item>OTP banka Hrvatska dioničko društvo, OIB 52508873833</item>
    </izvorni_sadrzaj>
    <derivirana_varijabla naziv="DomainObject.Predmet.OstaliListNazivFormatedOIB_1">
      <item>Alen Šmid, OIB 85983535703</item>
      <item>Raiffeisenbank Austria d.d., OIB 53056966535</item>
      <item>OTP banka Hrvatska dioničko društvo, OIB 52508873833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2018.</izvorni_sadrzaj>
    <derivirana_varijabla naziv="DomainObject.Datum_1">7.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ŠMID-PROM d.o.o.</izvorni_sadrzaj>
    <derivirana_varijabla naziv="DomainObject.Predmet.ProtustrankaIDrugi_1">ŠMID-PROM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ŠMID-PROM d.o.o., OIB 11173266466, Kolodvorska 1/a, 10370 Dugo Selo</izvorni_sadrzaj>
    <derivirana_varijabla naziv="DomainObject.Predmet.ProtustrankaIDrugiAdressOIB_1">ŠMID-PROM d.o.o., OIB 11173266466, Kolodvorska 1/a,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ŠMID-PROM d.o.o.</item>
      <item>Alen Šmid</item>
      <item>Alen Šmid</item>
      <item>Raiffeisenbank Austria d.d.</item>
      <item>OTP banka Hrvatska dioničko društvo</item>
    </izvorni_sadrzaj>
    <derivirana_varijabla naziv="DomainObject.Predmet.SudioniciListNaziv_1">
      <item>FINA Regionalni centar Zagreb</item>
      <item>ŠMID-PROM d.o.o.</item>
      <item>Alen Šmid</item>
      <item>Alen Šmid</item>
      <item>Raiffeisenbank Austria d.d.</item>
      <item>OTP banka Hrvatska dioničko društvo</item>
    </derivirana_varijabla>
  </DomainObject.Predmet.SudioniciListNaziv>
  <DomainObject.Predmet.SudioniciListAdressOIB>
    <izvorni_sadrzaj>
      <item>FINA Regionalni centar Zagreb, OIB 85821130368, Trg svibanjskih žrtava 1995. 1,10000 Zagreb</item>
      <item>ŠMID-PROM d.o.o., OIB 11173266466, Kolodvorska 1/a,10370 Dugo Selo</item>
      <item>Alen Šmid, OIB 85983535703, Sveti Duh 20,10000 Zagreb</item>
      <item>Alen Šmid, OIB 85983535703, Sveti Duh 20,10000 Zagreb</item>
      <item>Raiffeisenbank Austria d.d., OIB 53056966535, Magazinska cesta 69,10000 Zagreb</item>
      <item>OTP banka Hrvatska dioničko društvo, OIB 52508873833, Ulica Domovinskog rata 3,23000 Zadar</item>
    </izvorni_sadrzaj>
    <derivirana_varijabla naziv="DomainObject.Predmet.SudioniciListAdressOIB_1">
      <item>FINA Regionalni centar Zagreb, OIB 85821130368, Trg svibanjskih žrtava 1995. 1,10000 Zagreb</item>
      <item>ŠMID-PROM d.o.o., OIB 11173266466, Kolodvorska 1/a,10370 Dugo Selo</item>
      <item>Alen Šmid, OIB 85983535703, Sveti Duh 20,10000 Zagreb</item>
      <item>Alen Šmid, OIB 85983535703, Sveti Duh 20,10000 Zagreb</item>
      <item>Raiffeisenbank Austria d.d., OIB 53056966535, Magazinska cesta 69,10000 Zagreb</item>
      <item>OTP banka Hrvatska dioničko društvo, OIB 52508873833, Ulica Domovinskog rata 3,23000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11173266466</item>
      <item>, OIB 85983535703</item>
      <item>, OIB 85983535703</item>
      <item>, OIB 53056966535</item>
      <item>, OIB 52508873833</item>
    </izvorni_sadrzaj>
    <derivirana_varijabla naziv="DomainObject.Predmet.SudioniciListNazivOIB_1">
      <item>, OIB 85821130368</item>
      <item>, OIB 11173266466</item>
      <item>, OIB 85983535703</item>
      <item>, OIB 85983535703</item>
      <item>, OIB 53056966535</item>
      <item>, OIB 52508873833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Drenški, OIB 91456479037, Sunčani put 8, 10430 Samobor</item>
    </izvorni_sadrzaj>
    <derivirana_varijabla naziv="DomainObject.Predmet.StecajniUpraviteljiListAddressOIB_1">
      <item>Snježana Drenški, OIB 91456479037, Sunčani put 8, 10430 Samobor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09C420B-5074-4C93-BE4A-939E16AA936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754</properties:Words>
  <properties:Characters>4175</properties:Characters>
  <properties:Lines>112</properties:Lines>
  <properties:Paragraphs>39</properties:Paragraphs>
  <properties:TotalTime>212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5091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2016-04-23T20:55:00Z</dcterms:created>
  <dc:creator>nmarkovic</dc:creator>
  <cp:lastModifiedBy>Valentina Gabud</cp:lastModifiedBy>
  <cp:lastPrinted>2018-03-07T12:17:00Z</cp:lastPrinted>
  <dcterms:modified xmlns:xsi="http://www.w3.org/2001/XMLSchema-instance" xsi:type="dcterms:W3CDTF">2018-03-07T12:17:00Z</dcterms:modified>
  <cp:revision>29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Odluka - Rješenje - utvrđene i osporene tražbine (12. Rješenje o utvrđenim tražbinama.docx)</vt:lpwstr>
  </prop:property>
  <prop:property name="CC_coloring" pid="5" fmtid="{D5CDD505-2E9C-101B-9397-08002B2CF9AE}">
    <vt:bool>false</vt:bool>
  </prop:property>
</prop:Properties>
</file>