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4b79d" w14:paraId="b44b79d" w:rsidRDefault="00800C53" w:rsidP="00800C53" w:rsidR="00800C53" w:rsidRPr="006E2E98">
      <w:pPr>
        <w:jc w:val="right"/>
        <w15:collapsed w:val="false"/>
      </w:pPr>
      <w:bookmarkStart w:name="_GoBack" w:id="0"/>
      <w:bookmarkEnd w:id="0"/>
    </w:p>
    <w:p w:rsidRDefault="00E323FE" w:rsidP="009C5789" w:rsidR="00800C53" w:rsidRPr="006E2E98">
      <w:pPr>
        <w:jc w:val="right"/>
      </w:pPr>
      <w:r w:rsidRPr="006E2E98">
        <w:t xml:space="preserve">                                                                                 </w:t>
      </w:r>
      <w:r w:rsidR="0070484E" w:rsidRPr="006E2E98">
        <w:t xml:space="preserve">Poslovni </w:t>
      </w:r>
      <w:r w:rsidR="00800C53" w:rsidRPr="006E2E98">
        <w:t>br</w:t>
      </w:r>
      <w:r w:rsidR="0070484E" w:rsidRPr="006E2E98">
        <w:t>oj:</w:t>
      </w:r>
      <w:r w:rsidR="00800C53" w:rsidRPr="006E2E98">
        <w:t xml:space="preserve"> </w:t>
      </w:r>
      <w:r w:rsidRPr="006E2E98">
        <w:t>1</w:t>
      </w:r>
      <w:r w:rsidR="00800C53" w:rsidRPr="006E2E98">
        <w:t xml:space="preserve"> St-</w:t>
      </w:r>
      <w:r w:rsidR="003F6686">
        <w:t>1041</w:t>
      </w:r>
      <w:r w:rsidR="00A73D9A" w:rsidRPr="006E2E98">
        <w:t>/</w:t>
      </w:r>
      <w:r w:rsidR="006E2E98" w:rsidRPr="006E2E98">
        <w:t>2016-</w:t>
      </w:r>
      <w:r w:rsidR="003F6686">
        <w:t>49</w:t>
      </w:r>
    </w:p>
    <w:p w:rsidRDefault="00290A67" w:rsidP="00290A67" w:rsidR="00290A67" w:rsidRPr="006E2E98">
      <w:pPr>
        <w:jc w:val="center"/>
      </w:pPr>
    </w:p>
    <w:p w:rsidRDefault="00A1718A" w:rsidP="00A1718A" w:rsidR="00A1718A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A1718A" w:rsidP="00A1718A" w:rsidR="00A1718A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A1718A" w:rsidP="00A1718A" w:rsidR="00A1718A">
      <w:pPr>
        <w:ind w:right="6662"/>
        <w:jc w:val="center"/>
        <w:rPr>
          <w:bCs/>
        </w:rPr>
      </w:pPr>
      <w:r>
        <w:rPr>
          <w:bCs/>
        </w:rPr>
        <w:t>Trgovački sud u Zadru</w:t>
      </w:r>
    </w:p>
    <w:p w:rsidRDefault="00A1718A" w:rsidP="00A1718A" w:rsidR="00A1718A">
      <w:pPr>
        <w:tabs>
          <w:tab w:pos="2410" w:val="left"/>
        </w:tabs>
        <w:ind w:right="6662"/>
        <w:jc w:val="center"/>
        <w:rPr>
          <w:bCs/>
        </w:rPr>
      </w:pPr>
      <w:r>
        <w:rPr>
          <w:bCs/>
        </w:rPr>
        <w:t>Dr. Franje Tuđmana 35</w:t>
      </w:r>
    </w:p>
    <w:p w:rsidRDefault="00A1718A" w:rsidP="00A1718A" w:rsidR="00A1718A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8A50E3" w:rsidP="00800C53" w:rsidR="008A50E3" w:rsidRPr="006E2E98">
      <w:pPr>
        <w:jc w:val="center"/>
        <w:rPr>
          <w:bCs/>
        </w:rPr>
      </w:pPr>
    </w:p>
    <w:p w:rsidRDefault="009C5789" w:rsidP="00800C53" w:rsidR="009C5789" w:rsidRPr="006E2E98">
      <w:pPr>
        <w:jc w:val="center"/>
        <w:rPr>
          <w:bCs/>
        </w:rPr>
      </w:pPr>
      <w:r w:rsidRPr="006E2E98">
        <w:rPr>
          <w:bCs/>
        </w:rPr>
        <w:t>R E P U B L I K A   H R V A T S K A</w:t>
      </w:r>
    </w:p>
    <w:p w:rsidRDefault="009C5789" w:rsidP="00800C53" w:rsidR="009C5789" w:rsidRPr="006E2E98">
      <w:pPr>
        <w:jc w:val="center"/>
        <w:rPr>
          <w:bCs/>
        </w:rPr>
      </w:pPr>
    </w:p>
    <w:p w:rsidRDefault="00800C53" w:rsidP="00800C53" w:rsidR="00800C53" w:rsidRPr="006E2E98">
      <w:pPr>
        <w:jc w:val="center"/>
        <w:rPr>
          <w:bCs/>
        </w:rPr>
      </w:pPr>
      <w:r w:rsidRPr="006E2E98">
        <w:rPr>
          <w:bCs/>
        </w:rPr>
        <w:t xml:space="preserve">R J  E Š E N J E </w:t>
      </w:r>
    </w:p>
    <w:p w:rsidRDefault="00800C53" w:rsidP="00800C53" w:rsidR="00800C53" w:rsidRPr="006E2E98">
      <w:pPr>
        <w:jc w:val="center"/>
      </w:pPr>
    </w:p>
    <w:p w:rsidRDefault="00800C53" w:rsidP="002E525E" w:rsidR="00800C53" w:rsidRPr="006E2E98">
      <w:pPr>
        <w:pStyle w:val="Tijeloteksta2"/>
        <w:rPr>
          <w:rFonts w:cs="Times New Roman" w:hAnsi="Times New Roman" w:ascii="Times New Roman"/>
          <w:sz w:val="24"/>
        </w:rPr>
      </w:pPr>
      <w:r w:rsidRPr="006E2E98">
        <w:rPr>
          <w:rFonts w:cs="Times New Roman" w:hAnsi="Times New Roman" w:ascii="Times New Roman"/>
          <w:sz w:val="24"/>
        </w:rPr>
        <w:tab/>
        <w:t>Trgovački sud u Zadru</w:t>
      </w:r>
      <w:r w:rsidR="009C5789" w:rsidRPr="006E2E98">
        <w:rPr>
          <w:rFonts w:cs="Times New Roman" w:hAnsi="Times New Roman" w:ascii="Times New Roman"/>
          <w:sz w:val="24"/>
        </w:rPr>
        <w:t xml:space="preserve">, </w:t>
      </w:r>
      <w:r w:rsidR="008F257B" w:rsidRPr="006E2E98">
        <w:rPr>
          <w:rFonts w:cs="Times New Roman" w:hAnsi="Times New Roman" w:ascii="Times New Roman"/>
          <w:sz w:val="24"/>
        </w:rPr>
        <w:t>po sutkinji</w:t>
      </w:r>
      <w:r w:rsidRPr="006E2E98">
        <w:rPr>
          <w:rFonts w:cs="Times New Roman" w:hAnsi="Times New Roman" w:ascii="Times New Roman"/>
          <w:sz w:val="24"/>
        </w:rPr>
        <w:t xml:space="preserve"> Ardeni Bajlo, u stečajnom postupku nad </w:t>
      </w:r>
      <w:r w:rsidR="009331D7" w:rsidRPr="006E2E98">
        <w:rPr>
          <w:rFonts w:cs="Times New Roman" w:hAnsi="Times New Roman" w:ascii="Times New Roman"/>
          <w:sz w:val="24"/>
        </w:rPr>
        <w:t>stečajnim dužnikom</w:t>
      </w:r>
      <w:r w:rsidR="00DD3974" w:rsidRPr="006E2E98">
        <w:rPr>
          <w:rFonts w:cs="Times New Roman" w:hAnsi="Times New Roman" w:ascii="Times New Roman"/>
          <w:sz w:val="24"/>
        </w:rPr>
        <w:t xml:space="preserve"> </w:t>
      </w:r>
      <w:r w:rsidR="003F6686" w:rsidRPr="00373D2C">
        <w:rPr>
          <w:rFonts w:hAnsi="Times New Roman" w:ascii="Times New Roman"/>
          <w:sz w:val="24"/>
        </w:rPr>
        <w:t>Stečajna masa iza FRAN putnička agencija d.o.o. u stečaju, Split, Ruđera Boškovića 7/125, OIB: 77566367063</w:t>
      </w:r>
      <w:r w:rsidR="00E20A1B" w:rsidRPr="006E2E98">
        <w:rPr>
          <w:rFonts w:cs="Times New Roman" w:hAnsi="Times New Roman" w:ascii="Times New Roman"/>
          <w:sz w:val="24"/>
        </w:rPr>
        <w:t>, zastupanom po stečajno</w:t>
      </w:r>
      <w:r w:rsidR="003F6686">
        <w:rPr>
          <w:rFonts w:cs="Times New Roman" w:hAnsi="Times New Roman" w:ascii="Times New Roman"/>
          <w:sz w:val="24"/>
        </w:rPr>
        <w:t>m</w:t>
      </w:r>
      <w:r w:rsidR="00E20A1B" w:rsidRPr="006E2E98">
        <w:rPr>
          <w:rFonts w:cs="Times New Roman" w:hAnsi="Times New Roman" w:ascii="Times New Roman"/>
          <w:sz w:val="24"/>
        </w:rPr>
        <w:t xml:space="preserve"> upravitelj</w:t>
      </w:r>
      <w:r w:rsidR="003F6686">
        <w:rPr>
          <w:rFonts w:cs="Times New Roman" w:hAnsi="Times New Roman" w:ascii="Times New Roman"/>
          <w:sz w:val="24"/>
        </w:rPr>
        <w:t>u</w:t>
      </w:r>
      <w:r w:rsidR="00E20A1B" w:rsidRPr="006E2E98">
        <w:rPr>
          <w:rFonts w:cs="Times New Roman" w:hAnsi="Times New Roman" w:ascii="Times New Roman"/>
          <w:sz w:val="24"/>
        </w:rPr>
        <w:t xml:space="preserve"> </w:t>
      </w:r>
      <w:r w:rsidR="003F6686">
        <w:rPr>
          <w:rFonts w:cs="Times New Roman" w:hAnsi="Times New Roman" w:ascii="Times New Roman"/>
          <w:sz w:val="24"/>
        </w:rPr>
        <w:t>Anti Gabelici</w:t>
      </w:r>
      <w:r w:rsidR="00850698" w:rsidRPr="006E2E98">
        <w:rPr>
          <w:rFonts w:cs="Times New Roman" w:hAnsi="Times New Roman" w:ascii="Times New Roman"/>
          <w:sz w:val="24"/>
        </w:rPr>
        <w:t xml:space="preserve">, </w:t>
      </w:r>
      <w:r w:rsidR="00F9750E" w:rsidRPr="006E2E98">
        <w:rPr>
          <w:rFonts w:cs="Times New Roman" w:hAnsi="Times New Roman" w:ascii="Times New Roman"/>
          <w:sz w:val="24"/>
        </w:rPr>
        <w:t xml:space="preserve">nakon održane elektroničke javne dražbe kod Financijske agencije, </w:t>
      </w:r>
      <w:r w:rsidR="00C77DE1">
        <w:rPr>
          <w:rFonts w:cs="Times New Roman" w:hAnsi="Times New Roman" w:ascii="Times New Roman"/>
          <w:sz w:val="24"/>
        </w:rPr>
        <w:t>14</w:t>
      </w:r>
      <w:r w:rsidR="004E5459">
        <w:rPr>
          <w:rFonts w:cs="Times New Roman" w:hAnsi="Times New Roman" w:ascii="Times New Roman"/>
          <w:sz w:val="24"/>
        </w:rPr>
        <w:t>.</w:t>
      </w:r>
      <w:r w:rsidR="006E2E98" w:rsidRPr="006E2E98">
        <w:rPr>
          <w:rFonts w:cs="Times New Roman" w:hAnsi="Times New Roman" w:ascii="Times New Roman"/>
          <w:sz w:val="24"/>
        </w:rPr>
        <w:t xml:space="preserve"> </w:t>
      </w:r>
      <w:r w:rsidR="006F4E1E">
        <w:rPr>
          <w:rFonts w:cs="Times New Roman" w:hAnsi="Times New Roman" w:ascii="Times New Roman"/>
          <w:sz w:val="24"/>
        </w:rPr>
        <w:t>lipnja</w:t>
      </w:r>
      <w:r w:rsidR="00D97303">
        <w:rPr>
          <w:rFonts w:cs="Times New Roman" w:hAnsi="Times New Roman" w:ascii="Times New Roman"/>
          <w:sz w:val="24"/>
        </w:rPr>
        <w:t xml:space="preserve"> 2018</w:t>
      </w:r>
      <w:r w:rsidR="00F9750E" w:rsidRPr="006E2E98">
        <w:rPr>
          <w:rFonts w:cs="Times New Roman" w:hAnsi="Times New Roman" w:ascii="Times New Roman"/>
          <w:sz w:val="24"/>
        </w:rPr>
        <w:t>.</w:t>
      </w:r>
      <w:r w:rsidR="00850698" w:rsidRPr="006E2E98">
        <w:rPr>
          <w:rFonts w:cs="Times New Roman" w:hAnsi="Times New Roman" w:ascii="Times New Roman"/>
          <w:sz w:val="24"/>
        </w:rPr>
        <w:t>,</w:t>
      </w:r>
      <w:r w:rsidR="00736B96" w:rsidRPr="006E2E98">
        <w:rPr>
          <w:rFonts w:cs="Times New Roman" w:hAnsi="Times New Roman" w:ascii="Times New Roman"/>
          <w:sz w:val="24"/>
        </w:rPr>
        <w:t xml:space="preserve"> </w:t>
      </w:r>
    </w:p>
    <w:p w:rsidRDefault="008A50E3" w:rsidP="00800C53" w:rsidR="008A50E3" w:rsidRPr="006E2E98">
      <w:pPr>
        <w:jc w:val="both"/>
      </w:pPr>
    </w:p>
    <w:p w:rsidRDefault="00800C53" w:rsidP="00800C53" w:rsidR="00800C53" w:rsidRPr="006E2E98">
      <w:pPr>
        <w:jc w:val="center"/>
        <w:rPr>
          <w:bCs/>
        </w:rPr>
      </w:pPr>
      <w:r w:rsidRPr="006E2E98">
        <w:rPr>
          <w:bCs/>
        </w:rPr>
        <w:t xml:space="preserve">r i j e š i o     j e </w:t>
      </w:r>
    </w:p>
    <w:p w:rsidRDefault="00800C53" w:rsidP="00800C53" w:rsidR="00800C53" w:rsidRPr="006E2E98">
      <w:pPr>
        <w:jc w:val="center"/>
      </w:pPr>
    </w:p>
    <w:p w:rsidRDefault="00F9750E" w:rsidP="00800C53" w:rsidR="00F9750E" w:rsidRPr="006E2E98">
      <w:pPr>
        <w:jc w:val="center"/>
      </w:pPr>
    </w:p>
    <w:p w:rsidRDefault="003F6686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Pokretnina</w:t>
      </w:r>
      <w:r w:rsidR="00F9750E" w:rsidRPr="006E2E98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Pr="00373D2C">
        <w:rPr>
          <w:rFonts w:hAnsi="Times New Roman" w:ascii="Times New Roman"/>
          <w:sz w:val="24"/>
          <w:szCs w:val="24"/>
        </w:rPr>
        <w:t>Stečajna masa iza FRAN putnička agencija d.o.o. u stečaju, Split</w:t>
      </w:r>
      <w:r w:rsidR="00F9750E" w:rsidRPr="006E2E98">
        <w:rPr>
          <w:rFonts w:cs="Times New Roman" w:hAnsi="Times New Roman" w:ascii="Times New Roman"/>
          <w:sz w:val="24"/>
          <w:szCs w:val="24"/>
        </w:rPr>
        <w:t>, i to:</w:t>
      </w:r>
    </w:p>
    <w:p w:rsidRDefault="006E2E98" w:rsidP="006E2E98" w:rsidR="006E2E98">
      <w:pPr>
        <w:pStyle w:val="Odlomakpopisa"/>
        <w:spacing w:lineRule="auto" w:line="240" w:after="0"/>
        <w:jc w:val="both"/>
      </w:pPr>
    </w:p>
    <w:p w:rsidRDefault="003F6686" w:rsidP="003F6686" w:rsidR="00F9750E" w:rsidRPr="003F6686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73D2C">
        <w:rPr>
          <w:rFonts w:hAnsi="Times New Roman" w:ascii="Times New Roman"/>
          <w:sz w:val="24"/>
          <w:szCs w:val="24"/>
        </w:rPr>
        <w:t>Brod – putnički brod, ime: PRIMORAC, NIB: 14646, duljine 20,72 m, snage motora 80 kw, materijal gradnje drvo, luka upisa Zadar</w:t>
      </w:r>
      <w:r>
        <w:rPr>
          <w:rFonts w:hAnsi="Times New Roman" w:ascii="Times New Roman"/>
          <w:sz w:val="24"/>
          <w:szCs w:val="24"/>
        </w:rPr>
        <w:t xml:space="preserve">, </w:t>
      </w:r>
      <w:r w:rsidR="00F9750E" w:rsidRPr="003F6686">
        <w:rPr>
          <w:rFonts w:cs="Times New Roman" w:hAnsi="Times New Roman" w:ascii="Times New Roman"/>
          <w:sz w:val="24"/>
          <w:szCs w:val="24"/>
        </w:rPr>
        <w:t xml:space="preserve">dosuđuju se kupcu </w:t>
      </w:r>
      <w:r>
        <w:rPr>
          <w:rFonts w:cs="Times New Roman" w:hAnsi="Times New Roman" w:ascii="Times New Roman"/>
          <w:sz w:val="24"/>
          <w:szCs w:val="24"/>
        </w:rPr>
        <w:t>DUNJI PEŠIĆ, vl. obrta VID</w:t>
      </w:r>
      <w:r w:rsidR="006E2E98" w:rsidRPr="003F6686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Fošal 12</w:t>
      </w:r>
      <w:r w:rsidR="006E2E98" w:rsidRPr="003F6686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Omiš</w:t>
      </w:r>
      <w:r w:rsidR="006E2E98" w:rsidRPr="003F6686">
        <w:rPr>
          <w:rFonts w:cs="Times New Roman" w:hAnsi="Times New Roman" w:ascii="Times New Roman"/>
          <w:sz w:val="24"/>
          <w:szCs w:val="24"/>
        </w:rPr>
        <w:t xml:space="preserve">, OIB: </w:t>
      </w:r>
      <w:r>
        <w:rPr>
          <w:rFonts w:cs="Times New Roman" w:hAnsi="Times New Roman" w:ascii="Times New Roman"/>
          <w:sz w:val="24"/>
          <w:szCs w:val="24"/>
        </w:rPr>
        <w:t>14767796224</w:t>
      </w:r>
      <w:r w:rsidR="00F9750E" w:rsidRPr="003F6686">
        <w:rPr>
          <w:rFonts w:cs="Times New Roman" w:hAnsi="Times New Roman" w:ascii="Times New Roman"/>
          <w:sz w:val="24"/>
          <w:szCs w:val="24"/>
        </w:rPr>
        <w:t>, te se utvrđuje da je ovaj kupac ponudio najveću cijenu i da su ispunjene pretpostavke da mu se ova imovina stečajnog dužnika dosudi.</w:t>
      </w:r>
    </w:p>
    <w:p w:rsidRDefault="00E20A1B" w:rsidP="00F9750E" w:rsidR="00E20A1B" w:rsidRPr="006E2E98">
      <w:pPr>
        <w:jc w:val="both"/>
      </w:pPr>
    </w:p>
    <w:p w:rsidRDefault="00F9750E" w:rsidP="00F9750E" w:rsidR="00F9750E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 xml:space="preserve">Nalaže se kupcu </w:t>
      </w:r>
      <w:r w:rsidR="003F6686">
        <w:rPr>
          <w:rFonts w:cs="Times New Roman" w:hAnsi="Times New Roman" w:ascii="Times New Roman"/>
          <w:sz w:val="24"/>
          <w:szCs w:val="24"/>
        </w:rPr>
        <w:t>DUNJI PEŠIĆ, vl. obrta VID</w:t>
      </w:r>
      <w:r w:rsidR="003F6686" w:rsidRPr="003F6686">
        <w:rPr>
          <w:rFonts w:cs="Times New Roman" w:hAnsi="Times New Roman" w:ascii="Times New Roman"/>
          <w:sz w:val="24"/>
          <w:szCs w:val="24"/>
        </w:rPr>
        <w:t xml:space="preserve">, </w:t>
      </w:r>
      <w:r w:rsidR="003F6686">
        <w:rPr>
          <w:rFonts w:cs="Times New Roman" w:hAnsi="Times New Roman" w:ascii="Times New Roman"/>
          <w:sz w:val="24"/>
          <w:szCs w:val="24"/>
        </w:rPr>
        <w:t>Fošal 12</w:t>
      </w:r>
      <w:r w:rsidR="003F6686" w:rsidRPr="003F6686">
        <w:rPr>
          <w:rFonts w:cs="Times New Roman" w:hAnsi="Times New Roman" w:ascii="Times New Roman"/>
          <w:sz w:val="24"/>
          <w:szCs w:val="24"/>
        </w:rPr>
        <w:t xml:space="preserve">, </w:t>
      </w:r>
      <w:r w:rsidR="003F6686">
        <w:rPr>
          <w:rFonts w:cs="Times New Roman" w:hAnsi="Times New Roman" w:ascii="Times New Roman"/>
          <w:sz w:val="24"/>
          <w:szCs w:val="24"/>
        </w:rPr>
        <w:t>Omiš</w:t>
      </w:r>
      <w:r w:rsidR="003F6686" w:rsidRPr="003F6686">
        <w:rPr>
          <w:rFonts w:cs="Times New Roman" w:hAnsi="Times New Roman" w:ascii="Times New Roman"/>
          <w:sz w:val="24"/>
          <w:szCs w:val="24"/>
        </w:rPr>
        <w:t xml:space="preserve">, OIB: </w:t>
      </w:r>
      <w:r w:rsidR="003F6686">
        <w:rPr>
          <w:rFonts w:cs="Times New Roman" w:hAnsi="Times New Roman" w:ascii="Times New Roman"/>
          <w:sz w:val="24"/>
          <w:szCs w:val="24"/>
        </w:rPr>
        <w:t>14767796224</w:t>
      </w:r>
      <w:r w:rsidR="00E20A1B" w:rsidRPr="006E2E98">
        <w:rPr>
          <w:rFonts w:cs="Times New Roman" w:hAnsi="Times New Roman" w:ascii="Times New Roman"/>
          <w:sz w:val="24"/>
          <w:szCs w:val="24"/>
        </w:rPr>
        <w:t xml:space="preserve">, </w:t>
      </w:r>
      <w:r w:rsidRPr="006E2E98">
        <w:rPr>
          <w:rFonts w:cs="Times New Roman" w:hAnsi="Times New Roman" w:ascii="Times New Roman"/>
          <w:sz w:val="24"/>
          <w:szCs w:val="24"/>
        </w:rPr>
        <w:t xml:space="preserve">da u roku od 30 dana od pravomoćnosti ovog rješenja, uplati iznos preostale kupovnine od </w:t>
      </w:r>
      <w:r w:rsidR="003F6686">
        <w:rPr>
          <w:rFonts w:cs="Times New Roman" w:hAnsi="Times New Roman" w:ascii="Times New Roman"/>
          <w:sz w:val="24"/>
          <w:szCs w:val="24"/>
        </w:rPr>
        <w:t>280</w:t>
      </w:r>
      <w:r w:rsidR="003A12EB">
        <w:rPr>
          <w:rFonts w:cs="Times New Roman" w:hAnsi="Times New Roman" w:ascii="Times New Roman"/>
          <w:sz w:val="24"/>
          <w:szCs w:val="24"/>
        </w:rPr>
        <w:t>.</w:t>
      </w:r>
      <w:r w:rsidR="003F6686">
        <w:rPr>
          <w:rFonts w:cs="Times New Roman" w:hAnsi="Times New Roman" w:ascii="Times New Roman"/>
          <w:sz w:val="24"/>
          <w:szCs w:val="24"/>
        </w:rPr>
        <w:t>500</w:t>
      </w:r>
      <w:r w:rsidR="003A12EB">
        <w:rPr>
          <w:rFonts w:cs="Times New Roman" w:hAnsi="Times New Roman" w:ascii="Times New Roman"/>
          <w:sz w:val="24"/>
          <w:szCs w:val="24"/>
        </w:rPr>
        <w:t>,00</w:t>
      </w:r>
      <w:r w:rsidR="00E20A1B" w:rsidRPr="004E5459">
        <w:rPr>
          <w:rFonts w:cs="Times New Roman" w:hAnsi="Times New Roman" w:ascii="Times New Roman"/>
          <w:sz w:val="24"/>
          <w:szCs w:val="24"/>
        </w:rPr>
        <w:t xml:space="preserve"> </w:t>
      </w:r>
      <w:r w:rsidRPr="006E2E98">
        <w:rPr>
          <w:rFonts w:cs="Times New Roman" w:hAnsi="Times New Roman" w:ascii="Times New Roman"/>
          <w:sz w:val="24"/>
          <w:szCs w:val="24"/>
        </w:rPr>
        <w:t xml:space="preserve">kn na račun Financijske agencije broj IBAN: HR1123900011300028787, model: HR11, pod poziv na broj (PNB) kao podatak prvi (P1) treba upisati broj </w:t>
      </w:r>
      <w:r w:rsidR="003F6686">
        <w:rPr>
          <w:rFonts w:cs="Times New Roman" w:hAnsi="Times New Roman" w:ascii="Times New Roman"/>
          <w:sz w:val="24"/>
          <w:szCs w:val="24"/>
        </w:rPr>
        <w:t>68241</w:t>
      </w:r>
      <w:r w:rsidRPr="006E2E98">
        <w:rPr>
          <w:rFonts w:cs="Times New Roman" w:hAnsi="Times New Roman" w:ascii="Times New Roman"/>
          <w:sz w:val="24"/>
          <w:szCs w:val="24"/>
        </w:rPr>
        <w:t xml:space="preserve">, a kao podatak drugi broj </w:t>
      </w:r>
      <w:r w:rsidR="006E2E98">
        <w:rPr>
          <w:rFonts w:cs="Times New Roman" w:hAnsi="Times New Roman" w:ascii="Times New Roman"/>
          <w:sz w:val="24"/>
          <w:szCs w:val="24"/>
        </w:rPr>
        <w:t>(</w:t>
      </w:r>
      <w:r w:rsidRPr="006E2E98">
        <w:rPr>
          <w:rFonts w:cs="Times New Roman" w:hAnsi="Times New Roman" w:ascii="Times New Roman"/>
          <w:sz w:val="24"/>
          <w:szCs w:val="24"/>
        </w:rPr>
        <w:t>P2</w:t>
      </w:r>
      <w:r w:rsidR="006E2E98">
        <w:rPr>
          <w:rFonts w:cs="Times New Roman" w:hAnsi="Times New Roman" w:ascii="Times New Roman"/>
          <w:sz w:val="24"/>
          <w:szCs w:val="24"/>
        </w:rPr>
        <w:t>)</w:t>
      </w:r>
      <w:r w:rsidRPr="006E2E98">
        <w:rPr>
          <w:rFonts w:cs="Times New Roman" w:hAnsi="Times New Roman" w:ascii="Times New Roman"/>
          <w:sz w:val="24"/>
          <w:szCs w:val="24"/>
        </w:rPr>
        <w:t xml:space="preserve"> </w:t>
      </w:r>
      <w:r w:rsidR="003F6686">
        <w:rPr>
          <w:rFonts w:cs="Times New Roman" w:hAnsi="Times New Roman" w:ascii="Times New Roman"/>
          <w:sz w:val="24"/>
          <w:szCs w:val="24"/>
        </w:rPr>
        <w:t>30279</w:t>
      </w:r>
      <w:r w:rsidR="006E2E98">
        <w:rPr>
          <w:rFonts w:cs="Times New Roman" w:hAnsi="Times New Roman" w:ascii="Times New Roman"/>
          <w:sz w:val="24"/>
          <w:szCs w:val="24"/>
        </w:rPr>
        <w:t xml:space="preserve">, </w:t>
      </w:r>
      <w:r w:rsidRPr="006E2E98">
        <w:rPr>
          <w:rFonts w:cs="Times New Roman" w:hAnsi="Times New Roman" w:ascii="Times New Roman"/>
          <w:sz w:val="24"/>
          <w:szCs w:val="24"/>
        </w:rPr>
        <w:t xml:space="preserve">sadržan u tablici lista ponuditelja sa zadnjom najvišom ponudom u nadmetanju. Podatak P1 i P2 nužno je odvojiti crticom (-). Prilikom uplate kupovnine potrebno je da uplatitelj u polje 71A na SWIFT-u ili obrascu naloga za plaćanje u polje „Opcija troška“ naznači opciju „OUR“. </w:t>
      </w:r>
      <w:r w:rsidR="00E20A1B" w:rsidRPr="006E2E98">
        <w:rPr>
          <w:rFonts w:cs="Times New Roman" w:hAnsi="Times New Roman" w:ascii="Times New Roman"/>
          <w:sz w:val="24"/>
          <w:szCs w:val="24"/>
        </w:rPr>
        <w:t xml:space="preserve"> </w:t>
      </w:r>
      <w:r w:rsidR="006E2E9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328AD" w:rsidP="001328AD" w:rsidR="001328A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AD" w:rsidP="00FB68DF" w:rsidR="00FB68DF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B68DF">
        <w:rPr>
          <w:rFonts w:cs="Times New Roman" w:hAnsi="Times New Roman" w:ascii="Times New Roman"/>
          <w:sz w:val="24"/>
          <w:szCs w:val="24"/>
        </w:rPr>
        <w:t xml:space="preserve">Nalaže se kupcu </w:t>
      </w:r>
      <w:r w:rsidR="003F6686" w:rsidRPr="00FB68DF">
        <w:rPr>
          <w:rFonts w:cs="Times New Roman" w:hAnsi="Times New Roman" w:ascii="Times New Roman"/>
          <w:sz w:val="24"/>
          <w:szCs w:val="24"/>
        </w:rPr>
        <w:t>DUNJI PEŠIĆ, vl. obrta VID, Fošal 12, Omiš, OIB: 14767796224</w:t>
      </w:r>
      <w:r w:rsidRPr="00FB68DF">
        <w:rPr>
          <w:rFonts w:cs="Times New Roman" w:hAnsi="Times New Roman" w:ascii="Times New Roman"/>
          <w:sz w:val="24"/>
          <w:szCs w:val="24"/>
        </w:rPr>
        <w:t xml:space="preserve">, da u roku od 30 dana od pravomoćnosti ovog rješenja, uplati porez na dodanu vrijednost u iznosu od </w:t>
      </w:r>
      <w:r w:rsidR="00C77DE1" w:rsidRPr="00FB68DF">
        <w:rPr>
          <w:rFonts w:cs="Times New Roman" w:hAnsi="Times New Roman" w:ascii="Times New Roman"/>
          <w:sz w:val="24"/>
          <w:szCs w:val="24"/>
        </w:rPr>
        <w:t>116.875,00 na račun stečajnog dužnika IBAN: HR</w:t>
      </w:r>
      <w:r w:rsidR="00FB68DF">
        <w:rPr>
          <w:rFonts w:cs="Times New Roman" w:hAnsi="Times New Roman" w:ascii="Times New Roman"/>
          <w:sz w:val="24"/>
          <w:szCs w:val="24"/>
        </w:rPr>
        <w:t>1723900011100989432.</w:t>
      </w:r>
    </w:p>
    <w:p w:rsidRDefault="00FB68DF" w:rsidP="00FB68DF" w:rsidR="00FB68DF" w:rsidRPr="00FB68DF">
      <w:pPr>
        <w:jc w:val="both"/>
      </w:pPr>
    </w:p>
    <w:p w:rsidRDefault="00C77DE1" w:rsidP="00FB68DF" w:rsidR="00D97303" w:rsidRPr="00C77DE1">
      <w:pPr>
        <w:pStyle w:val="Odlomakpopisa"/>
        <w:numPr>
          <w:ilvl w:val="0"/>
          <w:numId w:val="4"/>
        </w:numPr>
        <w:spacing w:lineRule="auto" w:line="240" w:after="0"/>
        <w:ind w:hanging="357" w:left="714"/>
        <w:jc w:val="both"/>
        <w:rPr>
          <w:rFonts w:cs="Times New Roman" w:hAnsi="Times New Roman" w:ascii="Times New Roman"/>
          <w:sz w:val="24"/>
          <w:szCs w:val="24"/>
        </w:rPr>
      </w:pPr>
      <w:r w:rsidRPr="00C77DE1">
        <w:rPr>
          <w:rFonts w:cs="Times New Roman" w:hAnsi="Times New Roman" w:ascii="Times New Roman"/>
          <w:sz w:val="24"/>
          <w:szCs w:val="24"/>
        </w:rPr>
        <w:t xml:space="preserve">Ako kupac ne položi kupovinu ili ne uplati </w:t>
      </w:r>
      <w:r w:rsidR="001328AD" w:rsidRPr="00C77DE1">
        <w:rPr>
          <w:rFonts w:cs="Times New Roman" w:hAnsi="Times New Roman" w:ascii="Times New Roman"/>
          <w:sz w:val="24"/>
          <w:szCs w:val="24"/>
        </w:rPr>
        <w:t xml:space="preserve">porez na dodanu vrijednost </w:t>
      </w:r>
      <w:r w:rsidR="00D97303" w:rsidRPr="00C77DE1">
        <w:rPr>
          <w:rFonts w:cs="Times New Roman" w:hAnsi="Times New Roman" w:ascii="Times New Roman"/>
          <w:sz w:val="24"/>
          <w:szCs w:val="24"/>
        </w:rPr>
        <w:t>u cijelosti u roku iz točke II.</w:t>
      </w:r>
      <w:r w:rsidR="001328AD" w:rsidRPr="00C77DE1">
        <w:rPr>
          <w:rFonts w:cs="Times New Roman" w:hAnsi="Times New Roman" w:ascii="Times New Roman"/>
          <w:sz w:val="24"/>
          <w:szCs w:val="24"/>
        </w:rPr>
        <w:t xml:space="preserve"> i III.</w:t>
      </w:r>
      <w:r w:rsidR="00D97303" w:rsidRPr="00C77DE1">
        <w:rPr>
          <w:rFonts w:cs="Times New Roman" w:hAnsi="Times New Roman" w:ascii="Times New Roman"/>
          <w:sz w:val="24"/>
          <w:szCs w:val="24"/>
        </w:rPr>
        <w:t xml:space="preserve"> ove odluke, </w:t>
      </w:r>
      <w:r w:rsidRPr="00C77DE1">
        <w:rPr>
          <w:rFonts w:cs="Times New Roman" w:hAnsi="Times New Roman" w:ascii="Times New Roman"/>
          <w:sz w:val="24"/>
          <w:szCs w:val="24"/>
        </w:rPr>
        <w:t>javna dražba će se ponoviti</w:t>
      </w:r>
      <w:r w:rsidR="00D97303" w:rsidRPr="00C77DE1">
        <w:rPr>
          <w:rFonts w:cs="Times New Roman" w:hAnsi="Times New Roman" w:ascii="Times New Roman"/>
          <w:sz w:val="24"/>
          <w:szCs w:val="24"/>
        </w:rPr>
        <w:t>.</w:t>
      </w:r>
    </w:p>
    <w:p w:rsidRDefault="00D97303" w:rsidP="00D97303" w:rsidR="00D97303" w:rsidRPr="00AC6770">
      <w:pPr>
        <w:jc w:val="both"/>
      </w:pPr>
    </w:p>
    <w:p w:rsidRDefault="00F51026" w:rsidP="00C77DE1" w:rsidR="00D97303" w:rsidRPr="00F51026">
      <w:pPr>
        <w:pStyle w:val="Odlomakpopis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F51026">
        <w:rPr>
          <w:rFonts w:cs="Times New Roman" w:hAnsi="Times New Roman" w:ascii="Times New Roman"/>
          <w:sz w:val="24"/>
          <w:szCs w:val="24"/>
        </w:rPr>
        <w:lastRenderedPageBreak/>
        <w:t>Nakon što kupac uplati kupovninu iz toč. II. izreke ovog rješenja i nakon pravomoćnosti ovog rješenja o dosudi, naložiti će se Lučkoj kapetaniji u Zadru da se u registar brodova upiše u njegovu korist pravo vlasništva na dosuđenoj pokretnini, te da se brišu prava i tereti na pokretnini koji prestaju njezinom prodajom.</w:t>
      </w:r>
    </w:p>
    <w:p w:rsidRDefault="00D97303" w:rsidP="00D97303" w:rsidR="00D97303" w:rsidRPr="002633C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D97303" w:rsidP="00D97303" w:rsidR="00D97303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>Smatrat će se da je ovo rješenje o dosudi dostavljeno svim osobama kojima se dostavlja zaključak o prodaji te svim sudionicima u dražbi istekom trećeg dana od dana njegova isticanja na oglasnoj ploči suda, a te osobe imaju pravo tražiti da im se u sudskoj pisarnici neposredno preda otpravak ovog rješenja.</w:t>
      </w:r>
    </w:p>
    <w:p w:rsidRDefault="00D97303" w:rsidP="00D97303" w:rsidR="00D97303" w:rsidRPr="006E2E98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51026" w:rsidP="00F51026" w:rsidR="00F51026" w:rsidRPr="00AC0C80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633C2">
        <w:rPr>
          <w:rFonts w:cs="Times New Roman" w:hAnsi="Times New Roman" w:ascii="Times New Roman"/>
          <w:sz w:val="24"/>
          <w:szCs w:val="24"/>
        </w:rPr>
        <w:t>Nalaže se Lučkoj kapetaniji u Zadru, da upiše zabilježbu toč. I. izreke ovog rješenja o dosudi za navedenu pokretninu.</w:t>
      </w:r>
    </w:p>
    <w:p w:rsidRDefault="00402BE1" w:rsidP="00402BE1" w:rsidR="00402BE1">
      <w:pPr>
        <w:pStyle w:val="Odlomakpopisa"/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pPr>
        <w:jc w:val="center"/>
      </w:pPr>
      <w:r w:rsidRPr="006E2E98">
        <w:t>Obrazloženje</w:t>
      </w:r>
    </w:p>
    <w:p w:rsidRDefault="00F9750E" w:rsidP="00F9750E" w:rsidR="00F9750E" w:rsidRPr="006E2E98">
      <w:pPr>
        <w:jc w:val="center"/>
      </w:pPr>
    </w:p>
    <w:p w:rsidRDefault="00F9750E" w:rsidP="00F9750E" w:rsidR="00F9750E" w:rsidRPr="006E2E98">
      <w:pPr>
        <w:jc w:val="both"/>
      </w:pPr>
      <w:r w:rsidRPr="006E2E98">
        <w:tab/>
        <w:t xml:space="preserve">Financijska agencija je dostavila ovome sudu </w:t>
      </w:r>
      <w:r w:rsidR="009774AE">
        <w:t>1</w:t>
      </w:r>
      <w:r w:rsidR="00F51026">
        <w:t>4</w:t>
      </w:r>
      <w:r w:rsidR="00EC6688">
        <w:t xml:space="preserve">. </w:t>
      </w:r>
      <w:r w:rsidR="00F51026">
        <w:t>svibnja</w:t>
      </w:r>
      <w:r w:rsidR="00E20A1B" w:rsidRPr="006E2E98">
        <w:t xml:space="preserve"> </w:t>
      </w:r>
      <w:r w:rsidR="00F51026">
        <w:t>2018</w:t>
      </w:r>
      <w:r w:rsidRPr="006E2E98">
        <w:t xml:space="preserve">. izvještaj o provedenoj elektroničkoj javnoj dražbi (identifikator nadmetanja </w:t>
      </w:r>
      <w:r w:rsidR="00F51026">
        <w:t>6824</w:t>
      </w:r>
      <w:r w:rsidRPr="006E2E98">
        <w:t xml:space="preserve">) od </w:t>
      </w:r>
      <w:r w:rsidR="00F51026">
        <w:t>4</w:t>
      </w:r>
      <w:r w:rsidR="00EC6688">
        <w:t xml:space="preserve">. </w:t>
      </w:r>
      <w:r w:rsidR="00F51026">
        <w:t>svibnja</w:t>
      </w:r>
      <w:r w:rsidR="00E20A1B" w:rsidRPr="006E2E98">
        <w:t xml:space="preserve"> </w:t>
      </w:r>
      <w:r w:rsidRPr="006E2E98">
        <w:t>201</w:t>
      </w:r>
      <w:r w:rsidR="00F51026">
        <w:t>8</w:t>
      </w:r>
      <w:r w:rsidRPr="006E2E98">
        <w:t>., Klasa: O/110-10/</w:t>
      </w:r>
      <w:r w:rsidR="00F51026">
        <w:t>17</w:t>
      </w:r>
      <w:r w:rsidRPr="006E2E98">
        <w:t>-01/</w:t>
      </w:r>
      <w:r w:rsidR="00F51026">
        <w:t>803, Ur. br.: 07-01-18</w:t>
      </w:r>
      <w:r w:rsidRPr="006E2E98">
        <w:t>-</w:t>
      </w:r>
      <w:r w:rsidR="00F51026">
        <w:t>28</w:t>
      </w:r>
      <w:r w:rsidRPr="006E2E98">
        <w:t>, kojim</w:t>
      </w:r>
      <w:r w:rsidR="005250E9">
        <w:t xml:space="preserve"> je obavijestila sud da je za </w:t>
      </w:r>
      <w:r w:rsidR="00C77DE1">
        <w:t>po</w:t>
      </w:r>
      <w:r w:rsidRPr="006E2E98">
        <w:t xml:space="preserve">kretninu iz toč. I. izreke ovog rješenja nadmetanje završeno </w:t>
      </w:r>
      <w:r w:rsidR="00F51026">
        <w:t>3</w:t>
      </w:r>
      <w:r w:rsidR="00EC6688">
        <w:t xml:space="preserve">. </w:t>
      </w:r>
      <w:r w:rsidR="00F51026">
        <w:t>svibnja</w:t>
      </w:r>
      <w:r w:rsidR="00E20A1B" w:rsidRPr="006E2E98">
        <w:t xml:space="preserve"> </w:t>
      </w:r>
      <w:r w:rsidR="00F51026">
        <w:t>2018</w:t>
      </w:r>
      <w:r w:rsidRPr="006E2E98">
        <w:t xml:space="preserve">. i da je najvišu </w:t>
      </w:r>
      <w:r w:rsidR="00C77DE1">
        <w:t xml:space="preserve">i jedinu </w:t>
      </w:r>
      <w:r w:rsidRPr="006E2E98">
        <w:t>ponudu na elektroničkoj j</w:t>
      </w:r>
      <w:r w:rsidR="00E20A1B" w:rsidRPr="006E2E98">
        <w:t xml:space="preserve">avnoj </w:t>
      </w:r>
      <w:r w:rsidR="00EC6688">
        <w:t>dražbi za kupnju iste da</w:t>
      </w:r>
      <w:r w:rsidR="005207E2">
        <w:t>la</w:t>
      </w:r>
      <w:r w:rsidRPr="006E2E98">
        <w:t xml:space="preserve"> </w:t>
      </w:r>
      <w:r w:rsidR="00F51026">
        <w:t>DUNJA</w:t>
      </w:r>
      <w:r w:rsidR="00F51026" w:rsidRPr="00F51026">
        <w:t xml:space="preserve"> PEŠIĆ, vl. obrta VID</w:t>
      </w:r>
      <w:r w:rsidR="006E2E98" w:rsidRPr="00F51026">
        <w:t xml:space="preserve">, </w:t>
      </w:r>
      <w:r w:rsidR="00F51026" w:rsidRPr="00F51026">
        <w:t>Fošal 12</w:t>
      </w:r>
      <w:r w:rsidR="006E2E98" w:rsidRPr="00F51026">
        <w:t xml:space="preserve">, </w:t>
      </w:r>
      <w:r w:rsidR="00F51026" w:rsidRPr="00F51026">
        <w:t>Omiš</w:t>
      </w:r>
      <w:r w:rsidR="006E2E98" w:rsidRPr="00F51026">
        <w:t xml:space="preserve">, OIB: </w:t>
      </w:r>
      <w:r w:rsidR="00F51026" w:rsidRPr="00F51026">
        <w:t>14767796224</w:t>
      </w:r>
      <w:r w:rsidR="005250E9">
        <w:t>,</w:t>
      </w:r>
      <w:r w:rsidRPr="006E2E98">
        <w:t xml:space="preserve"> u iznosu od </w:t>
      </w:r>
      <w:r w:rsidR="00F51026">
        <w:t>467</w:t>
      </w:r>
      <w:r w:rsidR="00EC6688">
        <w:t>.</w:t>
      </w:r>
      <w:r w:rsidR="00F51026">
        <w:t>500</w:t>
      </w:r>
      <w:r w:rsidR="00EC6688">
        <w:t>,</w:t>
      </w:r>
      <w:r w:rsidR="009774AE">
        <w:t>00</w:t>
      </w:r>
      <w:r w:rsidRPr="006E2E98">
        <w:t xml:space="preserve"> kn, čija je ponuda valjana</w:t>
      </w:r>
      <w:r w:rsidR="00C77DE1">
        <w:t>.</w:t>
      </w:r>
    </w:p>
    <w:p w:rsidRDefault="00F9750E" w:rsidP="00F9750E" w:rsidR="00851395">
      <w:pPr>
        <w:jc w:val="both"/>
      </w:pPr>
      <w:r w:rsidRPr="006E2E98">
        <w:tab/>
      </w:r>
      <w:r w:rsidR="00737011">
        <w:t xml:space="preserve">Nalog iz točke III. plaćanje poreza na dodanu vrijednost u iznosu od </w:t>
      </w:r>
      <w:r w:rsidR="00C77DE1">
        <w:t xml:space="preserve">116.875,00 </w:t>
      </w:r>
      <w:r w:rsidR="00851395">
        <w:t>kuna</w:t>
      </w:r>
      <w:r w:rsidR="00737011">
        <w:t xml:space="preserve"> temelji se na činjenici da nisu ispunjeni objektivni ni subjektivni uvjeti za oslobađanje kupca od plaća</w:t>
      </w:r>
      <w:r w:rsidR="00851395">
        <w:t xml:space="preserve">nja poreza na dodanu vrijednost, </w:t>
      </w:r>
      <w:r w:rsidR="00C77DE1">
        <w:t>budući je stečajni dužnik obveznik poreza na dodanu vrijednost, a točkom VIII. zaključka o prodaji određeno je da sve troškove, poreze i pristojbe u vezi s prodajom i prijenosom vlasništva snosi kupac</w:t>
      </w:r>
      <w:r w:rsidR="00851395">
        <w:t>.</w:t>
      </w:r>
    </w:p>
    <w:p w:rsidRDefault="008F26F1" w:rsidP="00BB507B" w:rsidR="00857670" w:rsidRPr="006E2E98">
      <w:pPr>
        <w:ind w:firstLine="708"/>
        <w:jc w:val="both"/>
        <w:rPr>
          <w:lang w:eastAsia="hr-HR"/>
        </w:rPr>
      </w:pPr>
      <w:r w:rsidRPr="006E2E98">
        <w:rPr>
          <w:lang w:eastAsia="hr-HR"/>
        </w:rPr>
        <w:t>Obzirom da je sud utvrdio da su ispunjeni uvjeti iz čl. 103. Ovršnog zakona</w:t>
      </w:r>
      <w:r w:rsidR="003A12EB">
        <w:rPr>
          <w:lang w:eastAsia="hr-HR"/>
        </w:rPr>
        <w:t xml:space="preserve"> (Narodne novine 112/12, 25/13,</w:t>
      </w:r>
      <w:r w:rsidRPr="006E2E98">
        <w:rPr>
          <w:lang w:eastAsia="hr-HR"/>
        </w:rPr>
        <w:t xml:space="preserve"> 93/14</w:t>
      </w:r>
      <w:r w:rsidR="003A12EB">
        <w:rPr>
          <w:lang w:eastAsia="hr-HR"/>
        </w:rPr>
        <w:t>, 55/16</w:t>
      </w:r>
      <w:r w:rsidRPr="006E2E98">
        <w:rPr>
          <w:lang w:eastAsia="hr-HR"/>
        </w:rPr>
        <w:t>) trebalo je temeljem odredbe čl. 103. st. 4. donijeti rješenje o dosudi i odre</w:t>
      </w:r>
      <w:r w:rsidR="00EC6688">
        <w:rPr>
          <w:lang w:eastAsia="hr-HR"/>
        </w:rPr>
        <w:t>diti da će se po</w:t>
      </w:r>
      <w:r w:rsidR="009A1D9D" w:rsidRPr="006E2E98">
        <w:rPr>
          <w:lang w:eastAsia="hr-HR"/>
        </w:rPr>
        <w:t>kretnina predati</w:t>
      </w:r>
      <w:r w:rsidRPr="006E2E98">
        <w:rPr>
          <w:lang w:eastAsia="hr-HR"/>
        </w:rPr>
        <w:t xml:space="preserve"> kupcu nakon što isti plati preostalu kupovninu</w:t>
      </w:r>
      <w:r w:rsidR="00BB507B">
        <w:rPr>
          <w:lang w:eastAsia="hr-HR"/>
        </w:rPr>
        <w:t xml:space="preserve"> i PDV</w:t>
      </w:r>
      <w:r w:rsidRPr="006E2E98">
        <w:rPr>
          <w:lang w:eastAsia="hr-HR"/>
        </w:rPr>
        <w:t xml:space="preserve"> u propisanom roku, nakon čega će se brisati i založna prava.</w:t>
      </w:r>
      <w:r w:rsidR="009A1D9D" w:rsidRPr="006E2E98">
        <w:rPr>
          <w:lang w:eastAsia="hr-HR"/>
        </w:rPr>
        <w:t xml:space="preserve"> Točka V</w:t>
      </w:r>
      <w:r w:rsidR="00BB507B">
        <w:rPr>
          <w:lang w:eastAsia="hr-HR"/>
        </w:rPr>
        <w:t>I</w:t>
      </w:r>
      <w:r w:rsidR="009A1D9D" w:rsidRPr="006E2E98">
        <w:rPr>
          <w:lang w:eastAsia="hr-HR"/>
        </w:rPr>
        <w:t>. rješenja kojom je uređena dostava temelji se na odredbi čl. 103. st.5. Ovršnog zakona.</w:t>
      </w:r>
      <w:r w:rsidR="00857670">
        <w:rPr>
          <w:lang w:eastAsia="hr-HR"/>
        </w:rPr>
        <w:t xml:space="preserve"> </w:t>
      </w:r>
    </w:p>
    <w:p w:rsidRDefault="008F26F1" w:rsidP="008F26F1" w:rsidR="008F26F1" w:rsidRPr="006E2E98">
      <w:pPr>
        <w:pStyle w:val="Tijeloteksta2"/>
        <w:rPr>
          <w:rFonts w:cs="Times New Roman" w:hAnsi="Times New Roman" w:ascii="Times New Roman"/>
          <w:sz w:val="24"/>
        </w:rPr>
      </w:pPr>
      <w:r w:rsidRPr="006E2E98">
        <w:rPr>
          <w:rFonts w:cs="Times New Roman" w:hAnsi="Times New Roman" w:ascii="Times New Roman"/>
          <w:sz w:val="24"/>
          <w:lang w:eastAsia="hr-HR"/>
        </w:rPr>
        <w:tab/>
      </w:r>
      <w:r w:rsidRPr="006E2E98">
        <w:rPr>
          <w:rFonts w:cs="Times New Roman" w:hAnsi="Times New Roman" w:ascii="Times New Roman"/>
          <w:sz w:val="24"/>
        </w:rPr>
        <w:t>Stoga je odlučeno kao u izreci.</w:t>
      </w:r>
    </w:p>
    <w:p w:rsidRDefault="008F26F1" w:rsidP="00F9750E" w:rsidR="008F26F1" w:rsidRPr="006E2E98">
      <w:pPr>
        <w:jc w:val="both"/>
      </w:pPr>
    </w:p>
    <w:p w:rsidRDefault="00A1718A" w:rsidP="008B41CC" w:rsidR="008B41CC" w:rsidRPr="006E2E98">
      <w:pPr>
        <w:pStyle w:val="Tijeloteksta2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Zadar</w:t>
      </w:r>
      <w:r w:rsidR="008B41CC" w:rsidRPr="006E2E98">
        <w:rPr>
          <w:rFonts w:cs="Times New Roman" w:hAnsi="Times New Roman" w:ascii="Times New Roman"/>
          <w:sz w:val="24"/>
        </w:rPr>
        <w:t xml:space="preserve">, </w:t>
      </w:r>
      <w:r w:rsidR="00BB507B">
        <w:rPr>
          <w:rFonts w:cs="Times New Roman" w:hAnsi="Times New Roman" w:ascii="Times New Roman"/>
          <w:sz w:val="24"/>
        </w:rPr>
        <w:t>14</w:t>
      </w:r>
      <w:r w:rsidR="007551FA">
        <w:rPr>
          <w:rFonts w:cs="Times New Roman" w:hAnsi="Times New Roman" w:ascii="Times New Roman"/>
          <w:sz w:val="24"/>
        </w:rPr>
        <w:t>.</w:t>
      </w:r>
      <w:r w:rsidR="00CE4C1B">
        <w:rPr>
          <w:rFonts w:cs="Times New Roman" w:hAnsi="Times New Roman" w:ascii="Times New Roman"/>
          <w:sz w:val="24"/>
        </w:rPr>
        <w:t xml:space="preserve"> </w:t>
      </w:r>
      <w:r w:rsidR="00851395">
        <w:rPr>
          <w:rFonts w:cs="Times New Roman" w:hAnsi="Times New Roman" w:ascii="Times New Roman"/>
          <w:sz w:val="24"/>
        </w:rPr>
        <w:t>lipnja</w:t>
      </w:r>
      <w:r w:rsidR="00D97303">
        <w:rPr>
          <w:rFonts w:cs="Times New Roman" w:hAnsi="Times New Roman" w:ascii="Times New Roman"/>
          <w:sz w:val="24"/>
        </w:rPr>
        <w:t xml:space="preserve"> 2018</w:t>
      </w:r>
      <w:r w:rsidR="008B41CC" w:rsidRPr="006E2E98">
        <w:rPr>
          <w:rFonts w:cs="Times New Roman" w:hAnsi="Times New Roman" w:ascii="Times New Roman"/>
          <w:sz w:val="24"/>
        </w:rPr>
        <w:t>.</w:t>
      </w:r>
    </w:p>
    <w:p w:rsidRDefault="008B41CC" w:rsidP="00E22F2E" w:rsidR="00E22F2E">
      <w:pPr>
        <w:pStyle w:val="Tijeloteksta2"/>
        <w:ind w:left="6372"/>
        <w:jc w:val="left"/>
        <w:rPr>
          <w:rFonts w:cs="Times New Roman" w:hAnsi="Times New Roman" w:ascii="Times New Roman"/>
          <w:sz w:val="24"/>
        </w:rPr>
      </w:pPr>
      <w:r w:rsidRPr="006E2E98">
        <w:rPr>
          <w:rFonts w:cs="Times New Roman" w:hAnsi="Times New Roman" w:ascii="Times New Roman"/>
          <w:sz w:val="24"/>
        </w:rPr>
        <w:t xml:space="preserve">                                             </w:t>
      </w:r>
      <w:r w:rsidR="00E22F2E">
        <w:rPr>
          <w:rFonts w:cs="Times New Roman" w:hAnsi="Times New Roman" w:ascii="Times New Roman"/>
          <w:sz w:val="24"/>
        </w:rPr>
        <w:t xml:space="preserve">                          </w:t>
      </w:r>
    </w:p>
    <w:p w:rsidRDefault="005770BD" w:rsidP="00FC1672" w:rsidR="00E22F2E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 točnost otpravka – ovlašteni službenik</w:t>
      </w:r>
      <w:r w:rsidR="00D97303">
        <w:rPr>
          <w:rFonts w:cs="Times New Roman" w:hAnsi="Times New Roman" w:ascii="Times New Roman"/>
          <w:sz w:val="24"/>
        </w:rPr>
        <w:tab/>
      </w:r>
      <w:r w:rsidR="00D97303">
        <w:rPr>
          <w:rFonts w:cs="Times New Roman" w:hAnsi="Times New Roman" w:ascii="Times New Roman"/>
          <w:sz w:val="24"/>
        </w:rPr>
        <w:tab/>
      </w:r>
      <w:r w:rsidR="00D97303">
        <w:rPr>
          <w:rFonts w:cs="Times New Roman" w:hAnsi="Times New Roman" w:ascii="Times New Roman"/>
          <w:sz w:val="24"/>
        </w:rPr>
        <w:tab/>
      </w:r>
      <w:r w:rsidR="00D97303">
        <w:rPr>
          <w:rFonts w:cs="Times New Roman" w:hAnsi="Times New Roman" w:ascii="Times New Roman"/>
          <w:sz w:val="24"/>
        </w:rPr>
        <w:tab/>
      </w:r>
      <w:r w:rsidR="00D97303">
        <w:rPr>
          <w:rFonts w:cs="Times New Roman" w:hAnsi="Times New Roman" w:ascii="Times New Roman"/>
          <w:sz w:val="24"/>
        </w:rPr>
        <w:tab/>
      </w:r>
      <w:r w:rsidR="008B41CC" w:rsidRPr="006E2E98">
        <w:rPr>
          <w:rFonts w:cs="Times New Roman" w:hAnsi="Times New Roman" w:ascii="Times New Roman"/>
          <w:sz w:val="24"/>
        </w:rPr>
        <w:t>Sutkinja</w:t>
      </w:r>
    </w:p>
    <w:p w:rsidRDefault="005770BD" w:rsidP="00FC1672" w:rsidR="008B41CC" w:rsidRPr="006E2E98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Ante Rubelj</w:t>
      </w:r>
      <w:r w:rsidR="00E22F2E">
        <w:rPr>
          <w:rFonts w:cs="Times New Roman" w:hAnsi="Times New Roman" w:ascii="Times New Roman"/>
          <w:sz w:val="24"/>
        </w:rPr>
        <w:tab/>
      </w:r>
      <w:r w:rsidR="00E22F2E">
        <w:rPr>
          <w:rFonts w:cs="Times New Roman" w:hAnsi="Times New Roman" w:ascii="Times New Roman"/>
          <w:sz w:val="24"/>
        </w:rPr>
        <w:tab/>
      </w:r>
      <w:r w:rsidR="00E22F2E">
        <w:rPr>
          <w:rFonts w:cs="Times New Roman" w:hAnsi="Times New Roman" w:ascii="Times New Roman"/>
          <w:sz w:val="24"/>
        </w:rPr>
        <w:tab/>
      </w:r>
      <w:r w:rsidR="00E22F2E">
        <w:rPr>
          <w:rFonts w:cs="Times New Roman" w:hAnsi="Times New Roman" w:ascii="Times New Roman"/>
          <w:sz w:val="24"/>
        </w:rPr>
        <w:tab/>
      </w:r>
      <w:r w:rsidR="00E22F2E">
        <w:rPr>
          <w:rFonts w:cs="Times New Roman" w:hAnsi="Times New Roman" w:ascii="Times New Roman"/>
          <w:sz w:val="24"/>
        </w:rPr>
        <w:tab/>
      </w:r>
      <w:r w:rsidR="00E22F2E">
        <w:rPr>
          <w:rFonts w:cs="Times New Roman" w:hAnsi="Times New Roman" w:ascii="Times New Roman"/>
          <w:sz w:val="24"/>
        </w:rPr>
        <w:tab/>
      </w:r>
      <w:r w:rsidR="00E22F2E">
        <w:rPr>
          <w:rFonts w:cs="Times New Roman" w:hAnsi="Times New Roman" w:ascii="Times New Roman"/>
          <w:sz w:val="24"/>
        </w:rPr>
        <w:tab/>
      </w:r>
      <w:r w:rsidR="00E22F2E">
        <w:rPr>
          <w:rFonts w:cs="Times New Roman" w:hAnsi="Times New Roman" w:ascii="Times New Roman"/>
          <w:sz w:val="24"/>
        </w:rPr>
        <w:tab/>
      </w:r>
      <w:r w:rsidR="00D97303"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>Ardena Bajlo, v.r.</w:t>
      </w:r>
    </w:p>
    <w:p w:rsidRDefault="00F9750E" w:rsidP="00F9750E" w:rsidR="00F9750E" w:rsidRPr="006E2E98">
      <w:pPr>
        <w:ind w:left="5664"/>
        <w:jc w:val="both"/>
      </w:pPr>
    </w:p>
    <w:p w:rsidRDefault="00857670" w:rsidP="00F9750E" w:rsidR="00857670">
      <w:pPr>
        <w:jc w:val="both"/>
      </w:pPr>
    </w:p>
    <w:p w:rsidRDefault="00857670" w:rsidP="00F9750E" w:rsidR="00857670">
      <w:pPr>
        <w:jc w:val="both"/>
      </w:pPr>
    </w:p>
    <w:p w:rsidRDefault="00A1718A" w:rsidP="00F9750E" w:rsidR="00F9750E" w:rsidRPr="006E2E98">
      <w:pPr>
        <w:jc w:val="both"/>
      </w:pPr>
      <w:r>
        <w:t>Pouka o pravnom lijeku</w:t>
      </w:r>
    </w:p>
    <w:p w:rsidRDefault="00F9750E" w:rsidP="00F9750E" w:rsidR="00F9750E" w:rsidRPr="006E2E98">
      <w:pPr>
        <w:jc w:val="both"/>
      </w:pPr>
      <w:r w:rsidRPr="006E2E98">
        <w:t>Protiv ovog rješenja žalbu može podnijeti, stečajni upravitelj, stečajni vjerovnik ili založni vjerovnik, u roku od 8 dana od proteka roka od tri dana nakon isticanja ovog rješenja o dosudi na e-Oglasnoj ploči ovoga suda. Žalba se podnosi putem ovog suda, a o žalbi odlučuje Visoki trgovački sud Republike Hrvatske.</w:t>
      </w: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pPr>
        <w:jc w:val="both"/>
      </w:pPr>
    </w:p>
    <w:p w:rsidRDefault="005770BD" w:rsidP="00F9750E" w:rsidR="005770BD"/>
    <w:p w:rsidRDefault="00F9750E" w:rsidP="00F9750E" w:rsidR="00F9750E" w:rsidRPr="006E2E98">
      <w:r w:rsidRPr="006E2E98">
        <w:lastRenderedPageBreak/>
        <w:t>DNA:</w:t>
      </w:r>
    </w:p>
    <w:p w:rsidRDefault="00CE4C1B" w:rsidP="00BB507B" w:rsidR="00CE4C1B" w:rsidRPr="00BB507B">
      <w:pPr>
        <w:suppressAutoHyphens/>
        <w:jc w:val="both"/>
      </w:pPr>
    </w:p>
    <w:p w:rsidRDefault="00CE4C1B" w:rsidP="00CE4C1B" w:rsidR="00CE4C1B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putem e – oglasne ploče</w:t>
      </w:r>
    </w:p>
    <w:p w:rsidRDefault="00BB507B" w:rsidP="00CE4C1B" w:rsidR="00BB507B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 pravomoćnosti Lučkoj kapetaniji Zadar</w:t>
      </w:r>
    </w:p>
    <w:p w:rsidRDefault="00CE4C1B" w:rsidP="00851395" w:rsidR="00F9750E" w:rsidRPr="00851395">
      <w:pPr>
        <w:pStyle w:val="Odlomakpopisa"/>
        <w:numPr>
          <w:ilvl w:val="0"/>
          <w:numId w:val="5"/>
        </w:numPr>
        <w:suppressAutoHyphens/>
        <w:jc w:val="both"/>
        <w:rPr>
          <w:rFonts w:cs="Times New Roman" w:hAnsi="Times New Roman" w:ascii="Times New Roman"/>
          <w:sz w:val="24"/>
          <w:szCs w:val="24"/>
        </w:rPr>
      </w:pPr>
      <w:r w:rsidRPr="00851395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851395" w:rsidP="00851395" w:rsidR="00851395" w:rsidRPr="00D37DA4">
      <w:pPr>
        <w:pStyle w:val="Odlomakpopisa"/>
        <w:numPr>
          <w:ilvl w:val="0"/>
          <w:numId w:val="5"/>
        </w:numPr>
        <w:suppressAutoHyphens/>
        <w:jc w:val="both"/>
        <w:rPr>
          <w:rFonts w:cs="Times New Roman" w:hAnsi="Times New Roman" w:ascii="Times New Roman"/>
          <w:sz w:val="24"/>
          <w:szCs w:val="24"/>
        </w:rPr>
      </w:pPr>
      <w:r w:rsidRPr="00D37DA4">
        <w:rPr>
          <w:rFonts w:cs="Times New Roman" w:hAnsi="Times New Roman" w:ascii="Times New Roman"/>
          <w:sz w:val="24"/>
          <w:szCs w:val="24"/>
        </w:rPr>
        <w:t>Financijska agencija Split, Mažuranićevo šetalište 24B, nakon pravomoćnosti s klauzulom pravomoćnosti</w:t>
      </w:r>
    </w:p>
    <w:p w:rsidRDefault="00851395" w:rsidP="00851395" w:rsidR="00851395" w:rsidRPr="006E2E98">
      <w:pPr>
        <w:pStyle w:val="Odlomakpopisa"/>
        <w:suppressAutoHyphens/>
        <w:jc w:val="both"/>
      </w:pPr>
    </w:p>
    <w:sectPr w:rsidSect="00F23DBF" w:rsidR="00851395" w:rsidRPr="006E2E98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4AE" w:rsidR="009774AE">
      <w:r>
        <w:separator/>
      </w:r>
    </w:p>
  </w:endnote>
  <w:endnote w:id="0" w:type="continuationSeparator">
    <w:p w:rsidRDefault="009774AE" w:rsidR="00977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4AE" w:rsidR="009774AE">
      <w:r>
        <w:separator/>
      </w:r>
    </w:p>
  </w:footnote>
  <w:footnote w:id="0" w:type="continuationSeparator">
    <w:p w:rsidRDefault="009774AE" w:rsidR="009774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4AE" w:rsidP="00D1059C" w:rsidR="009774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4AE" w:rsidR="009774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4AE" w:rsidP="00D1059C" w:rsidR="009774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70B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774AE" w:rsidR="009774AE" w:rsidRPr="00001A6C">
    <w:pPr>
      <w:pStyle w:val="Zaglavlje"/>
    </w:pPr>
    <w:r>
      <w:rPr>
        <w:rFonts w:cs="Arial" w:hAnsi="Arial" w:ascii="Arial"/>
      </w:rPr>
      <w:t xml:space="preserve">                                                                                       </w:t>
    </w:r>
    <w:r>
      <w:t xml:space="preserve">Poslovni </w:t>
    </w:r>
    <w:r w:rsidRPr="009C5789">
      <w:t>br</w:t>
    </w:r>
    <w:r>
      <w:t>oj:</w:t>
    </w:r>
    <w:r w:rsidRPr="009C5789">
      <w:t xml:space="preserve"> 1 St-</w:t>
    </w:r>
    <w:r w:rsidR="003F6686">
      <w:t>1041</w:t>
    </w:r>
    <w:r>
      <w:t>/2016-</w:t>
    </w:r>
    <w:r w:rsidR="003F6686">
      <w:t>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217966C2"/>
    <w:multiLevelType w:val="hybridMultilevel"/>
    <w:tmpl w:val="4A24A17A"/>
    <w:lvl w:tplc="33C2172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7EE6405"/>
    <w:multiLevelType w:val="hybridMultilevel"/>
    <w:tmpl w:val="753E25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0"/>
  </w:num>
  <w:num w:numId="6">
    <w:abstractNumId w:val="7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15283"/>
    <w:rsid w:val="000359E6"/>
    <w:rsid w:val="00073C40"/>
    <w:rsid w:val="000B7571"/>
    <w:rsid w:val="000C4A9B"/>
    <w:rsid w:val="000D4069"/>
    <w:rsid w:val="000E565B"/>
    <w:rsid w:val="000F01AD"/>
    <w:rsid w:val="001328AD"/>
    <w:rsid w:val="001A11F7"/>
    <w:rsid w:val="001A2DD1"/>
    <w:rsid w:val="001B122C"/>
    <w:rsid w:val="00206452"/>
    <w:rsid w:val="002633C2"/>
    <w:rsid w:val="00287BDF"/>
    <w:rsid w:val="002904C2"/>
    <w:rsid w:val="00290A67"/>
    <w:rsid w:val="002932F2"/>
    <w:rsid w:val="002A0DB5"/>
    <w:rsid w:val="002A3049"/>
    <w:rsid w:val="002C6C73"/>
    <w:rsid w:val="002D6C70"/>
    <w:rsid w:val="002E42F0"/>
    <w:rsid w:val="002E525E"/>
    <w:rsid w:val="002E63E3"/>
    <w:rsid w:val="00303A05"/>
    <w:rsid w:val="003615ED"/>
    <w:rsid w:val="00387AB0"/>
    <w:rsid w:val="00395621"/>
    <w:rsid w:val="003A12EB"/>
    <w:rsid w:val="003E77E9"/>
    <w:rsid w:val="003F1847"/>
    <w:rsid w:val="003F1DA3"/>
    <w:rsid w:val="003F6686"/>
    <w:rsid w:val="00402BE1"/>
    <w:rsid w:val="0041524C"/>
    <w:rsid w:val="00461EDC"/>
    <w:rsid w:val="0048573F"/>
    <w:rsid w:val="00486635"/>
    <w:rsid w:val="00495083"/>
    <w:rsid w:val="004A0CA5"/>
    <w:rsid w:val="004C7094"/>
    <w:rsid w:val="004C74F1"/>
    <w:rsid w:val="004C7672"/>
    <w:rsid w:val="004E5459"/>
    <w:rsid w:val="005207E2"/>
    <w:rsid w:val="005250E9"/>
    <w:rsid w:val="00553BAB"/>
    <w:rsid w:val="00576B00"/>
    <w:rsid w:val="005770BD"/>
    <w:rsid w:val="005B60AD"/>
    <w:rsid w:val="005D10FD"/>
    <w:rsid w:val="00636AFC"/>
    <w:rsid w:val="0065719A"/>
    <w:rsid w:val="00686DAF"/>
    <w:rsid w:val="006E2E98"/>
    <w:rsid w:val="006F334D"/>
    <w:rsid w:val="006F4E1E"/>
    <w:rsid w:val="006F62CE"/>
    <w:rsid w:val="0070484E"/>
    <w:rsid w:val="00711FDE"/>
    <w:rsid w:val="00717E74"/>
    <w:rsid w:val="00736B96"/>
    <w:rsid w:val="00737011"/>
    <w:rsid w:val="0074087C"/>
    <w:rsid w:val="00743789"/>
    <w:rsid w:val="007551FA"/>
    <w:rsid w:val="007557FD"/>
    <w:rsid w:val="00760B4A"/>
    <w:rsid w:val="007D21AA"/>
    <w:rsid w:val="007F5A15"/>
    <w:rsid w:val="00800C53"/>
    <w:rsid w:val="00814C18"/>
    <w:rsid w:val="008274BF"/>
    <w:rsid w:val="00836BA3"/>
    <w:rsid w:val="00850698"/>
    <w:rsid w:val="00851395"/>
    <w:rsid w:val="00857670"/>
    <w:rsid w:val="00863BE5"/>
    <w:rsid w:val="008A50E3"/>
    <w:rsid w:val="008B41CC"/>
    <w:rsid w:val="008B6F89"/>
    <w:rsid w:val="008C6DB5"/>
    <w:rsid w:val="008F257B"/>
    <w:rsid w:val="008F26F1"/>
    <w:rsid w:val="00911F90"/>
    <w:rsid w:val="009132E9"/>
    <w:rsid w:val="00917FB4"/>
    <w:rsid w:val="00924165"/>
    <w:rsid w:val="009331D7"/>
    <w:rsid w:val="00943F5A"/>
    <w:rsid w:val="00947705"/>
    <w:rsid w:val="00967315"/>
    <w:rsid w:val="00973C05"/>
    <w:rsid w:val="00974B89"/>
    <w:rsid w:val="009774AE"/>
    <w:rsid w:val="009A1D9D"/>
    <w:rsid w:val="009A4772"/>
    <w:rsid w:val="009A7733"/>
    <w:rsid w:val="009B0B60"/>
    <w:rsid w:val="009C5789"/>
    <w:rsid w:val="009C7359"/>
    <w:rsid w:val="009E3940"/>
    <w:rsid w:val="009E68B2"/>
    <w:rsid w:val="00A1718A"/>
    <w:rsid w:val="00A241EB"/>
    <w:rsid w:val="00A62CF4"/>
    <w:rsid w:val="00A651E4"/>
    <w:rsid w:val="00A73D9A"/>
    <w:rsid w:val="00A97BCD"/>
    <w:rsid w:val="00AA4A21"/>
    <w:rsid w:val="00AF4DFF"/>
    <w:rsid w:val="00BB507B"/>
    <w:rsid w:val="00C40725"/>
    <w:rsid w:val="00C435A4"/>
    <w:rsid w:val="00C77DE1"/>
    <w:rsid w:val="00CA183F"/>
    <w:rsid w:val="00CD0DAB"/>
    <w:rsid w:val="00CE4C1B"/>
    <w:rsid w:val="00D07499"/>
    <w:rsid w:val="00D07812"/>
    <w:rsid w:val="00D1059C"/>
    <w:rsid w:val="00D411FE"/>
    <w:rsid w:val="00D50164"/>
    <w:rsid w:val="00D6087C"/>
    <w:rsid w:val="00D82C5B"/>
    <w:rsid w:val="00D97303"/>
    <w:rsid w:val="00DA191C"/>
    <w:rsid w:val="00DA209A"/>
    <w:rsid w:val="00DA4A2E"/>
    <w:rsid w:val="00DD3974"/>
    <w:rsid w:val="00E06A9D"/>
    <w:rsid w:val="00E100F1"/>
    <w:rsid w:val="00E15DDD"/>
    <w:rsid w:val="00E20A1B"/>
    <w:rsid w:val="00E22F2E"/>
    <w:rsid w:val="00E323FE"/>
    <w:rsid w:val="00E32B4D"/>
    <w:rsid w:val="00E8758E"/>
    <w:rsid w:val="00E91CBD"/>
    <w:rsid w:val="00EC6688"/>
    <w:rsid w:val="00ED5D2D"/>
    <w:rsid w:val="00F23DBF"/>
    <w:rsid w:val="00F51026"/>
    <w:rsid w:val="00F855AB"/>
    <w:rsid w:val="00F9685E"/>
    <w:rsid w:val="00F9750E"/>
    <w:rsid w:val="00F97735"/>
    <w:rsid w:val="00FB68DF"/>
    <w:rsid w:val="00FC1672"/>
    <w:rsid w:val="00FC36E8"/>
    <w:rsid w:val="00FC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</w:rPr>
  </w:style>
  <w:style w:customStyle="true" w:styleId="Naslov6Char" w:type="character">
    <w:name w:val="Naslov 6 Char"/>
    <w:basedOn w:val="Zadanifontodlomka"/>
    <w:link w:val="Naslov6"/>
    <w:rsid w:val="00A1718A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770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70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70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70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70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</w:rPr>
  </w:style>
  <w:style w:customStyle="1" w:styleId="Naslov6Char" w:type="character">
    <w:name w:val="Naslov 6 Char"/>
    <w:basedOn w:val="Zadanifontodlomka"/>
    <w:link w:val="Naslov6"/>
    <w:rsid w:val="00A1718A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770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70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70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70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70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0592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41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1041</izvorni_sadrzaj>
    <derivirana_varijabla naziv="DomainObject.Predmet.Broj_1">1041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St-1041/2016</izvorni_sadrzaj>
    <derivirana_varijabla naziv="DomainObject.Predmet.OznakaBroj_1">St-1041/2016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Bio 1 St-954/2015!</izvorni_sadrzaj>
    <derivirana_varijabla naziv="DomainObject.Predmet.PrimjedbaSuca_1">Bio 1 St-954/2015!</derivirana_varijabla>
  </DomainObject.Predmet.PrimjedbaSuca>
  <DomainObject.Predmet.ProtustrankaFormated>
    <izvorni_sadrzaj>  FRAN putnička agencija d.o.o.</izvorni_sadrzaj>
    <derivirana_varijabla naziv="DomainObject.Predmet.ProtustrankaFormated_1">  FRAN putnička agencija d.o.o.</derivirana_varijabla>
  </DomainObject.Predmet.ProtustrankaFormated>
  <DomainObject.Predmet.ProtustrankaFormatedOIB>
    <izvorni_sadrzaj>  FRAN putnička agencija d.o.o., OIB 77566367063</izvorni_sadrzaj>
    <derivirana_varijabla naziv="DomainObject.Predmet.ProtustrankaFormatedOIB_1">  FRAN putnička agencija d.o.o., OIB 77566367063</derivirana_varijabla>
  </DomainObject.Predmet.ProtustrankaFormatedOIB>
  <DomainObject.Predmet.ProtustrankaFormatedWithAdress>
    <izvorni_sadrzaj> FRAN putnička agencija d.o.o., Obala Kneza Trpimira 21, 23000 Zadar</izvorni_sadrzaj>
    <derivirana_varijabla naziv="DomainObject.Predmet.ProtustrankaFormatedWithAdress_1"> FRAN putnička agencija d.o.o., Obala Kneza Trpimira 21, 23000 Zadar</derivirana_varijabla>
  </DomainObject.Predmet.ProtustrankaFormatedWithAdress>
  <DomainObject.Predmet.ProtustrankaFormatedWithAdressOIB>
    <izvorni_sadrzaj> FRAN putnička agencija d.o.o., OIB 77566367063, Obala Kneza Trpimira 21, 23000 Zadar</izvorni_sadrzaj>
    <derivirana_varijabla naziv="DomainObject.Predmet.ProtustrankaFormatedWithAdressOIB_1"> FRAN putnička agencija d.o.o., OIB 77566367063, Obala Kneza Trpimira 21, 23000 Zadar</derivirana_varijabla>
  </DomainObject.Predmet.ProtustrankaFormatedWithAdressOIB>
  <DomainObject.Predmet.ProtustrankaWithAdress>
    <izvorni_sadrzaj>FRAN putnička agencija d.o.o. Obala Kneza Trpimira 21, 23000 Zadar</izvorni_sadrzaj>
    <derivirana_varijabla naziv="DomainObject.Predmet.ProtustrankaWithAdress_1">FRAN putnička agencija d.o.o. Obala Kneza Trpimira 21, 23000 Zadar</derivirana_varijabla>
  </DomainObject.Predmet.ProtustrankaWithAdress>
  <DomainObject.Predmet.ProtustrankaWithAdressOIB>
    <izvorni_sadrzaj>FRAN putnička agencija d.o.o., OIB 77566367063, Obala Kneza Trpimira 21, 23000 Zadar</izvorni_sadrzaj>
    <derivirana_varijabla naziv="DomainObject.Predmet.ProtustrankaWithAdressOIB_1">FRAN putnička agencija d.o.o., OIB 77566367063, Obala Kneza Trpimira 21, 23000 Zadar</derivirana_varijabla>
  </DomainObject.Predmet.ProtustrankaWithAdressOIB>
  <DomainObject.Predmet.ProtustrankaNazivFormated>
    <izvorni_sadrzaj>FRAN putnička agencija d.o.o.</izvorni_sadrzaj>
    <derivirana_varijabla naziv="DomainObject.Predmet.ProtustrankaNazivFormated_1">FRAN putnička agencija d.o.o.</derivirana_varijabla>
  </DomainObject.Predmet.ProtustrankaNazivFormated>
  <DomainObject.Predmet.ProtustrankaNazivFormatedOIB>
    <izvorni_sadrzaj>FRAN putnička agencija d.o.o., OIB 77566367063</izvorni_sadrzaj>
    <derivirana_varijabla naziv="DomainObject.Predmet.ProtustrankaNazivFormatedOIB_1">FRAN putnička agencija d.o.o., OIB 77566367063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Filip Bencun</izvorni_sadrzaj>
    <derivirana_varijabla naziv="DomainObject.Predmet.StrankaFormated_1">  Financijska agencija; Filip Bencun</derivirana_varijabla>
  </DomainObject.Predmet.StrankaFormated>
  <DomainObject.Predmet.StrankaFormatedOIB>
    <izvorni_sadrzaj>  Financijska agencija, OIB 85821130368; Filip Bencun, OIB 68381672637</izvorni_sadrzaj>
    <derivirana_varijabla naziv="DomainObject.Predmet.StrankaFormatedOIB_1">  Financijska agencija, OIB 85821130368; Filip Bencun, OIB 68381672637</derivirana_varijabla>
  </DomainObject.Predmet.StrankaFormatedOIB>
  <DomainObject.Predmet.StrankaFormatedWithAdress>
    <izvorni_sadrzaj> Financijska agencija, Ivana Danila 4, 23000 Zadar; Filip Bencun, Put Stanova 19, 23000 Zadar</izvorni_sadrzaj>
    <derivirana_varijabla naziv="DomainObject.Predmet.StrankaFormatedWithAdress_1"> Financijska agencija, Ivana Danila 4, 23000 Zadar; Filip Bencun, Put Stanova 19, 23000 Zadar</derivirana_varijabla>
  </DomainObject.Predmet.StrankaFormatedWithAdress>
  <DomainObject.Predmet.StrankaFormatedWithAdressOIB>
    <izvorni_sadrzaj> Financijska agencija, OIB 85821130368, Ivana Danila 4, 23000 Zadar; Filip Bencun, OIB 68381672637, Put Stanova 19, 23000 Zadar</izvorni_sadrzaj>
    <derivirana_varijabla naziv="DomainObject.Predmet.StrankaFormatedWithAdressOIB_1"> Financijska agencija, OIB 85821130368, Ivana Danila 4, 23000 Zadar; Filip Bencun, OIB 68381672637, Put Stanova 19, 23000 Zadar</derivirana_varijabla>
  </DomainObject.Predmet.StrankaFormatedWithAdressOIB>
  <DomainObject.Predmet.StrankaWithAdress>
    <izvorni_sadrzaj>Financijska agencija Ivana Danila 4,23000 Zadar,Filip Bencun Put Stanova 19,23000 Zadar</izvorni_sadrzaj>
    <derivirana_varijabla naziv="DomainObject.Predmet.StrankaWithAdress_1">Financijska agencija Ivana Danila 4,23000 Zadar,Filip Bencun Put Stanova 19,23000 Zadar</derivirana_varijabla>
  </DomainObject.Predmet.StrankaWithAdress>
  <DomainObject.Predmet.StrankaWithAdressOIB>
    <izvorni_sadrzaj>Financijska agencija, OIB 85821130368, Ivana Danila 4,23000 Zadar,Filip Bencun, OIB 68381672637, Put Stanova 19,23000 Zadar</izvorni_sadrzaj>
    <derivirana_varijabla naziv="DomainObject.Predmet.StrankaWithAdressOIB_1">Financijska agencija, OIB 85821130368, Ivana Danila 4,23000 Zadar,Filip Bencun, OIB 68381672637, Put Stanova 19,23000 Zadar</derivirana_varijabla>
  </DomainObject.Predmet.StrankaWithAdressOIB>
  <DomainObject.Predmet.StrankaNazivFormated>
    <izvorni_sadrzaj>Financijska agencija,Filip Bencun</izvorni_sadrzaj>
    <derivirana_varijabla naziv="DomainObject.Predmet.StrankaNazivFormated_1">Financijska agencija,Filip Bencun</derivirana_varijabla>
  </DomainObject.Predmet.StrankaNazivFormated>
  <DomainObject.Predmet.StrankaNazivFormatedOIB>
    <izvorni_sadrzaj>Financijska agencija, OIB 85821130368,Filip Bencun, OIB 68381672637</izvorni_sadrzaj>
    <derivirana_varijabla naziv="DomainObject.Predmet.StrankaNazivFormatedOIB_1">Financijska agencija, OIB 85821130368,Filip Bencun, OIB 68381672637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  <item>Filip Bencun</item>
    </izvorni_sadrzaj>
    <derivirana_varijabla naziv="DomainObject.Predmet.StrankaListFormated_1">
      <item>Financijska agencija</item>
      <item>Filip Bencun</item>
    </derivirana_varijabla>
  </DomainObject.Predmet.StrankaListFormated>
  <DomainObject.Predmet.StrankaListFormatedOIB>
    <izvorni_sadrzaj>
      <item>Financijska agencija, OIB 85821130368</item>
      <item>Filip Bencun, OIB 68381672637</item>
    </izvorni_sadrzaj>
    <derivirana_varijabla naziv="DomainObject.Predmet.StrankaListFormatedOIB_1">
      <item>Financijska agencija, OIB 85821130368</item>
      <item>Filip Bencun, OIB 68381672637</item>
    </derivirana_varijabla>
  </DomainObject.Predmet.StrankaListFormatedOIB>
  <DomainObject.Predmet.StrankaListFormatedWithAdress>
    <izvorni_sadrzaj>
      <item>Financijska agencija, Ivana Danila 4, 23000 Zadar</item>
      <item>Filip Bencun, Put Stanova 19, 23000 Zadar</item>
    </izvorni_sadrzaj>
    <derivirana_varijabla naziv="DomainObject.Predmet.StrankaListFormatedWithAdress_1">
      <item>Financijska agencija, Ivana Danila 4, 23000 Zadar</item>
      <item>Filip Bencun, Put Stanova 19,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Filip Bencun, OIB 68381672637, Put Stanova 19, 23000 Zadar</item>
    </izvorni_sadrzaj>
    <derivirana_varijabla naziv="DomainObject.Predmet.StrankaListFormatedWithAdressOIB_1">
      <item>Financijska agencija, OIB 85821130368, Ivana Danila 4, 23000 Zadar</item>
      <item>Filip Bencun, OIB 68381672637, Put Stanova 19, 23000 Zadar</item>
    </derivirana_varijabla>
  </DomainObject.Predmet.StrankaListFormatedWithAdressOIB>
  <DomainObject.Predmet.StrankaListNazivFormated>
    <izvorni_sadrzaj>
      <item>Financijska agencija</item>
      <item>Filip Bencun</item>
    </izvorni_sadrzaj>
    <derivirana_varijabla naziv="DomainObject.Predmet.StrankaListNazivFormated_1">
      <item>Financijska agencija</item>
      <item>Filip Bencun</item>
    </derivirana_varijabla>
  </DomainObject.Predmet.StrankaListNazivFormated>
  <DomainObject.Predmet.StrankaListNazivFormatedOIB>
    <izvorni_sadrzaj>
      <item>Financijska agencija, OIB 85821130368</item>
      <item>Filip Bencun, OIB 68381672637</item>
    </izvorni_sadrzaj>
    <derivirana_varijabla naziv="DomainObject.Predmet.StrankaListNazivFormatedOIB_1">
      <item>Financijska agencija, OIB 85821130368</item>
      <item>Filip Bencun, OIB 68381672637</item>
    </derivirana_varijabla>
  </DomainObject.Predmet.StrankaListNazivFormatedOIB>
  <DomainObject.Predmet.ProtuStrankaListFormated>
    <izvorni_sadrzaj>
      <item>FRAN putnička agencija d.o.o.</item>
    </izvorni_sadrzaj>
    <derivirana_varijabla naziv="DomainObject.Predmet.ProtuStrankaListFormated_1">
      <item>FRAN putnička agencija d.o.o.</item>
    </derivirana_varijabla>
  </DomainObject.Predmet.ProtuStrankaListFormated>
  <DomainObject.Predmet.ProtuStrankaListFormatedOIB>
    <izvorni_sadrzaj>
      <item>FRAN putnička agencija d.o.o., OIB 77566367063</item>
    </izvorni_sadrzaj>
    <derivirana_varijabla naziv="DomainObject.Predmet.ProtuStrankaListFormatedOIB_1">
      <item>FRAN putnička agencija d.o.o., OIB 77566367063</item>
    </derivirana_varijabla>
  </DomainObject.Predmet.ProtuStrankaListFormatedOIB>
  <DomainObject.Predmet.ProtuStrankaListFormatedWithAdress>
    <izvorni_sadrzaj>
      <item>FRAN putnička agencija d.o.o., Obala Kneza Trpimira 21, 23000 Zadar</item>
    </izvorni_sadrzaj>
    <derivirana_varijabla naziv="DomainObject.Predmet.ProtuStrankaListFormatedWithAdress_1">
      <item>FRAN putnička agencija d.o.o., Obala Kneza Trpimira 21, 23000 Zadar</item>
    </derivirana_varijabla>
  </DomainObject.Predmet.ProtuStrankaListFormatedWithAdress>
  <DomainObject.Predmet.ProtuStrankaListFormatedWithAdressOIB>
    <izvorni_sadrzaj>
      <item>FRAN putnička agencija d.o.o., OIB 77566367063, Obala Kneza Trpimira 21, 23000 Zadar</item>
    </izvorni_sadrzaj>
    <derivirana_varijabla naziv="DomainObject.Predmet.ProtuStrankaListFormatedWithAdressOIB_1">
      <item>FRAN putnička agencija d.o.o., OIB 77566367063, Obala Kneza Trpimira 21, 23000 Zadar</item>
    </derivirana_varijabla>
  </DomainObject.Predmet.ProtuStrankaListFormatedWithAdressOIB>
  <DomainObject.Predmet.ProtuStrankaListNazivFormated>
    <izvorni_sadrzaj>
      <item>FRAN putnička agencija d.o.o.</item>
    </izvorni_sadrzaj>
    <derivirana_varijabla naziv="DomainObject.Predmet.ProtuStrankaListNazivFormated_1">
      <item>FRAN putnička agencija d.o.o.</item>
    </derivirana_varijabla>
  </DomainObject.Predmet.ProtuStrankaListNazivFormated>
  <DomainObject.Predmet.ProtuStrankaListNazivFormatedOIB>
    <izvorni_sadrzaj>
      <item>FRAN putnička agencija d.o.o., OIB 77566367063</item>
    </izvorni_sadrzaj>
    <derivirana_varijabla naziv="DomainObject.Predmet.ProtuStrankaListNazivFormatedOIB_1">
      <item>FRAN putnička agencija d.o.o., OIB 77566367063</item>
    </derivirana_varijabla>
  </DomainObject.Predmet.ProtuStrankaListNazivFormatedOIB>
  <DomainObject.Predmet.OstaliListFormated>
    <izvorni_sadrzaj>
      <item>Marijo Granić</item>
    </izvorni_sadrzaj>
    <derivirana_varijabla naziv="DomainObject.Predmet.OstaliListFormated_1">
      <item>Marijo Granić</item>
    </derivirana_varijabla>
  </DomainObject.Predmet.OstaliListFormated>
  <DomainObject.Predmet.OstaliListFormatedOIB>
    <izvorni_sadrzaj>
      <item>Marijo Granić</item>
    </izvorni_sadrzaj>
    <derivirana_varijabla naziv="DomainObject.Predmet.OstaliListFormatedOIB_1">
      <item>Marijo Granić</item>
    </derivirana_varijabla>
  </DomainObject.Predmet.OstaliListFormatedOIB>
  <DomainObject.Predmet.OstaliListFormatedWithAdress>
    <izvorni_sadrzaj>
      <item>Marijo Granić, A. G. Matoša 48, 21000 Split</item>
    </izvorni_sadrzaj>
    <derivirana_varijabla naziv="DomainObject.Predmet.OstaliListFormatedWithAdress_1">
      <item>Marijo Granić, A. G. Matoša 48, 21000 Split</item>
    </derivirana_varijabla>
  </DomainObject.Predmet.OstaliListFormatedWithAdress>
  <DomainObject.Predmet.OstaliListFormatedWithAdressOIB>
    <izvorni_sadrzaj>
      <item>Marijo Granić, A. G. Matoša 48, 21000 Split</item>
    </izvorni_sadrzaj>
    <derivirana_varijabla naziv="DomainObject.Predmet.OstaliListFormatedWithAdressOIB_1">
      <item>Marijo Granić, A. G. Matoša 48, 21000 Split</item>
    </derivirana_varijabla>
  </DomainObject.Predmet.OstaliListFormatedWithAdressOIB>
  <DomainObject.Predmet.OstaliListNazivFormated>
    <izvorni_sadrzaj>
      <item>Marijo Granić</item>
    </izvorni_sadrzaj>
    <derivirana_varijabla naziv="DomainObject.Predmet.OstaliListNazivFormated_1">
      <item>Marijo Granić</item>
    </derivirana_varijabla>
  </DomainObject.Predmet.OstaliListNazivFormated>
  <DomainObject.Predmet.OstaliListNazivFormatedOIB>
    <izvorni_sadrzaj>
      <item>Marijo Granić</item>
    </izvorni_sadrzaj>
    <derivirana_varijabla naziv="DomainObject.Predmet.OstaliListNazivFormatedOIB_1">
      <item>Marijo Granić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FRAN putnička agencija d.o.o.</izvorni_sadrzaj>
    <derivirana_varijabla naziv="DomainObject.Predmet.ProtustrankaIDrugi_1">FRAN putnička agencija d.o.o.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FRAN putnička agencija d.o.o., OIB 77566367063, Obala Kneza Trpimira 21, 23000 Zadar</izvorni_sadrzaj>
    <derivirana_varijabla naziv="DomainObject.Predmet.ProtustrankaIDrugiAdressOIB_1">FRAN putnička agencija d.o.o., OIB 77566367063, Obala Kneza Trpimira 21,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 putnička agencija d.o.o.</item>
      <item>Financijska agencija</item>
      <item>Filip Bencun</item>
      <item>Marijo Granić</item>
    </izvorni_sadrzaj>
    <derivirana_varijabla naziv="DomainObject.Predmet.SudioniciListNaziv_1">
      <item>FRAN putnička agencija d.o.o.</item>
      <item>Financijska agencija</item>
      <item>Filip Bencun</item>
      <item>Marijo Granić</item>
    </derivirana_varijabla>
  </DomainObject.Predmet.SudioniciListNaziv>
  <DomainObject.Predmet.SudioniciListAdressOIB>
    <izvorni_sadrzaj>
      <item>FRAN putnička agencija d.o.o., OIB 77566367063, Obala Kneza Trpimira 21,23000 Zadar</item>
      <item>Financijska agencija, OIB 85821130368, Ivana Danila 4,23000 Zadar</item>
      <item>Filip Bencun, OIB 68381672637, Put Stanova 19,23000 Zadar</item>
      <item>Marijo Granić, A. G. Matoša 48,21000 Split</item>
    </izvorni_sadrzaj>
    <derivirana_varijabla naziv="DomainObject.Predmet.SudioniciListAdressOIB_1">
      <item>FRAN putnička agencija d.o.o., OIB 77566367063, Obala Kneza Trpimira 21,23000 Zadar</item>
      <item>Financijska agencija, OIB 85821130368, Ivana Danila 4,23000 Zadar</item>
      <item>Filip Bencun, OIB 68381672637, Put Stanova 19,23000 Zadar</item>
      <item>Marijo Granić, A. G. Matoša 48,21000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77566367063</item>
      <item>, OIB 85821130368</item>
      <item>, OIB 68381672637</item>
      <item>, OIB null</item>
    </izvorni_sadrzaj>
    <derivirana_varijabla naziv="DomainObject.Predmet.SudioniciListNazivOIB_1">
      <item>, OIB 77566367063</item>
      <item>, OIB 85821130368</item>
      <item>, OIB 68381672637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791</properties:Words>
  <properties:Characters>4062</properties:Characters>
  <properties:Lines>104</properties:Lines>
  <properties:Paragraphs>32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2018-06-14T06:30:00Z</dcterms:created>
  <dc:creator>Administrator</dc:creator>
  <cp:lastModifiedBy>Ante Rubelj</cp:lastModifiedBy>
  <cp:lastPrinted>2018-06-14T08:52:00Z</cp:lastPrinted>
  <dcterms:modified xmlns:xsi="http://www.w3.org/2001/XMLSchema-instance" xsi:type="dcterms:W3CDTF">2018-06-14T08:52:00Z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NAKON ODRŽANE ELEKT. JAV. DRAŽBE FINA - 1St-1041-16 nakon žalbe  novo FRAN d.o.o. -nekretnina.docx)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