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87fa" w14:paraId="6ab87fa" w:rsidRDefault="00AB4602" w:rsidP="002844ED" w:rsidR="002844ED" w:rsidRPr="002844ED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44ED" w:rsidRPr="002844ED">
        <w:rPr>
          <w:rFonts w:cs="Times New Roman"/>
          <w:b/>
        </w:rPr>
        <w:t xml:space="preserve">      </w:t>
      </w:r>
      <w:r w:rsidR="002844ED" w:rsidRPr="002844ED">
        <w:rPr>
          <w:rFonts w:cs="Times New Roman"/>
        </w:rPr>
        <w:t>REPUBLIKA HRVATSKA</w:t>
      </w:r>
    </w:p>
    <w:p w:rsidRDefault="002844ED" w:rsidP="002844ED" w:rsidR="002844ED" w:rsidRPr="002844ED">
      <w:pPr>
        <w:spacing w:after="0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 xml:space="preserve"> TRGOVAČKI SUD U ZAGREBU</w:t>
      </w:r>
    </w:p>
    <w:p w:rsidRDefault="002844ED" w:rsidP="002844ED" w:rsidR="002844ED" w:rsidRPr="002844ED">
      <w:pPr>
        <w:spacing w:after="0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 xml:space="preserve">           Stalna služba u Karlovcu </w:t>
      </w:r>
    </w:p>
    <w:p w:rsidRDefault="002844ED" w:rsidP="002844ED" w:rsidR="002844ED" w:rsidRPr="002844ED">
      <w:pPr>
        <w:spacing w:after="0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2844ED" w:rsidP="002844ED" w:rsidR="002844ED" w:rsidRPr="002844ED">
      <w:pPr>
        <w:spacing w:after="0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spacing w:after="0"/>
        <w:jc w:val="center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>R E P U B L I K A   H R V A T S K A</w:t>
      </w:r>
    </w:p>
    <w:p w:rsidRDefault="002844ED" w:rsidP="002844ED" w:rsidR="002844ED" w:rsidRPr="002844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ab/>
        <w:t>R J E Š E N J E</w:t>
      </w:r>
    </w:p>
    <w:p w:rsidRDefault="002844ED" w:rsidP="002844ED" w:rsidR="002844ED" w:rsidRPr="002844ED">
      <w:pPr>
        <w:spacing w:after="0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spacing w:after="0"/>
        <w:jc w:val="both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ab/>
        <w:t>TRGOVAČKI SUD U ZAGREBU, Stalna služba u Karlovcu</w:t>
      </w:r>
      <w:r w:rsidRPr="002844ED">
        <w:rPr>
          <w:rFonts w:cs="Times New Roman" w:eastAsia="Times New Roman"/>
          <w:b/>
          <w:lang w:eastAsia="hr-HR"/>
        </w:rPr>
        <w:t>,</w:t>
      </w:r>
      <w:r w:rsidRPr="002844ED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MERDANOVIĆ d.o.o., Sesvete, J. Gotovca 32, OIB: 50293186617, 18. listopada 2018. </w:t>
      </w:r>
    </w:p>
    <w:p w:rsidRDefault="002844ED" w:rsidP="002844ED" w:rsidR="002844ED" w:rsidRPr="002844ED">
      <w:pPr>
        <w:spacing w:after="0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844ED">
        <w:rPr>
          <w:rFonts w:cs="Times New Roman" w:eastAsia="Times New Roman"/>
          <w:lang w:eastAsia="hr-HR"/>
        </w:rPr>
        <w:t>r i j e š i o     j e</w:t>
      </w:r>
    </w:p>
    <w:p w:rsidRDefault="002844ED" w:rsidP="002844ED" w:rsidR="002844ED" w:rsidRPr="002844E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>Za privremenog stečajnog upravitelja imenuje se Daniel Deković, Zagreb, Novačka 329, OIB: 76292704973.</w:t>
      </w:r>
    </w:p>
    <w:p w:rsidRDefault="002844ED" w:rsidP="002844ED" w:rsidR="002844ED" w:rsidRPr="002844E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104/17, dalje:SZ).</w:t>
      </w:r>
    </w:p>
    <w:p w:rsidRDefault="002844ED" w:rsidP="002844ED" w:rsidR="002844ED" w:rsidRPr="002844E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2844ED" w:rsidP="002844ED" w:rsidR="002844ED" w:rsidRPr="002844ED">
      <w:pPr>
        <w:spacing w:after="0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spacing w:after="0"/>
        <w:jc w:val="center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>Obrazloženje</w:t>
      </w:r>
    </w:p>
    <w:p w:rsidRDefault="002844ED" w:rsidP="002844ED" w:rsidR="002844ED" w:rsidRPr="002844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spacing w:after="0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spacing w:after="0"/>
        <w:jc w:val="both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ab/>
        <w:t>FINA, Regionalni centar Zagreb, Podružnica Zagreb, podnijela je ovom sudu 8. ožujka 2018. prijedlog za pokretanje stečajnog postupka MERDANOVIĆ d.o.o., Sesvete, J. Gotovca 32, OIB: 50293186617.</w:t>
      </w:r>
    </w:p>
    <w:p w:rsidRDefault="002844ED" w:rsidP="002844ED" w:rsidR="002844ED" w:rsidRPr="002844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spacing w:after="0"/>
        <w:jc w:val="both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ab/>
        <w:t>Sud je rješenjem poslovni broj St-693/18 od 9. travnja 2018. pokrenuo prethodni postupak radi utvrđivanja pretpostavki za otvaranje stečajnog postupka nad dužnikom.</w:t>
      </w:r>
    </w:p>
    <w:p w:rsidRDefault="002844ED" w:rsidP="002844ED" w:rsidR="002844ED" w:rsidRPr="002844ED">
      <w:pPr>
        <w:spacing w:after="0"/>
        <w:jc w:val="both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 xml:space="preserve"> </w:t>
      </w:r>
    </w:p>
    <w:p w:rsidRDefault="002844ED" w:rsidP="002844ED" w:rsidR="002844ED" w:rsidRPr="002844ED">
      <w:pPr>
        <w:spacing w:after="0"/>
        <w:jc w:val="both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ab/>
        <w:t>Iz informacijskog sustava zemljišnih knjiga proizlazi da dužnik nije evidentiran kao vlasnik nekretnina (list 23 spisa).</w:t>
      </w:r>
    </w:p>
    <w:p w:rsidRDefault="002844ED" w:rsidP="002844ED" w:rsidR="002844ED" w:rsidRPr="002844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spacing w:after="0"/>
        <w:jc w:val="both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lastRenderedPageBreak/>
        <w:tab/>
        <w:t xml:space="preserve">Prema Uvjerenju Policijske uprave zagrebačke, Policijske postaje Sesvete od 3. listopada 2018. proizlazi da je dužnik evidentiran kao vlasnik vozila N2, marke IVECO 75 E14 C-248714 EUROCARDO, godina proizvodnje 1994., i N2, marke MERCEDES ATEGO 815, godina proizvodnje 2000. (list 26 spisa). </w:t>
      </w:r>
    </w:p>
    <w:p w:rsidRDefault="002844ED" w:rsidP="002844ED" w:rsidR="002844ED" w:rsidRPr="002844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spacing w:after="0"/>
        <w:jc w:val="both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2844ED" w:rsidP="002844ED" w:rsidR="002844ED" w:rsidRPr="002844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spacing w:after="0"/>
        <w:jc w:val="both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2844ED" w:rsidP="002844ED" w:rsidR="002844ED" w:rsidRPr="002844ED">
      <w:pPr>
        <w:spacing w:after="0"/>
        <w:jc w:val="both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ab/>
        <w:t xml:space="preserve"> </w:t>
      </w:r>
    </w:p>
    <w:p w:rsidRDefault="002844ED" w:rsidP="002844ED" w:rsidR="002844ED" w:rsidRPr="002844ED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spacing w:after="0"/>
        <w:jc w:val="center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>U Karlovcu 18. listopada 2018.</w:t>
      </w:r>
    </w:p>
    <w:p w:rsidRDefault="002844ED" w:rsidP="002844ED" w:rsidR="002844ED" w:rsidRPr="002844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 xml:space="preserve"> Stečajni sudac:</w:t>
      </w:r>
    </w:p>
    <w:p w:rsidRDefault="002844ED" w:rsidP="002844ED" w:rsidR="002844ED" w:rsidRPr="002844ED">
      <w:pPr>
        <w:spacing w:after="0"/>
        <w:jc w:val="center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2844ED" w:rsidP="002844ED" w:rsidR="002844ED" w:rsidRPr="002844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>Za točnost otpravka-ovlašteni službenik:</w:t>
      </w:r>
    </w:p>
    <w:p w:rsidRDefault="002844ED" w:rsidP="002844ED" w:rsidR="002844ED" w:rsidRPr="002844ED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2844ED" w:rsidP="002844ED" w:rsidR="002844ED" w:rsidRPr="002844ED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2844ED" w:rsidP="002844ED" w:rsidR="002844ED" w:rsidRPr="002844ED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2844ED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2844ED" w:rsidP="002844ED" w:rsidR="002844ED" w:rsidRPr="002844ED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spacing w:after="0"/>
        <w:rPr>
          <w:rFonts w:cs="Times New Roman" w:eastAsia="Times New Roman"/>
          <w:lang w:eastAsia="hr-HR"/>
        </w:rPr>
      </w:pPr>
    </w:p>
    <w:p w:rsidRDefault="002844ED" w:rsidP="002844ED" w:rsidR="002844ED" w:rsidRPr="002844ED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724725"/>
      <w:docPartObj>
        <w:docPartGallery w:val="Page Numbers (Top of Page)"/>
        <w:docPartUnique/>
      </w:docPartObj>
    </w:sdtPr>
    <w:sdtContent>
      <w:p w:rsidRDefault="002844ED" w:rsidR="002844E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844ED" w:rsidR="008333A9">
    <w:pPr>
      <w:pStyle w:val="Zaglavlje"/>
    </w:pPr>
    <w:r>
      <w:t>1 St-693/18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4ED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942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St-693/2018-18</izvorni_sadrzaj>
    <derivirana_varijabla naziv="DomainObject.Oznaka_1">St-693/2018-18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St-693/2018</izvorni_sadrzaj>
    <derivirana_varijabla naziv="DomainObject.Predmet.OznakaBroj_1">St-693/2018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MERDANOVIĆ d.o.o.</izvorni_sadrzaj>
    <derivirana_varijabla naziv="DomainObject.Predmet.ProtustrankaFormated_1">  MERDANOVIĆ d.o.o.</derivirana_varijabla>
  </DomainObject.Predmet.ProtustrankaFormated>
  <DomainObject.Predmet.ProtustrankaFormatedOIB>
    <izvorni_sadrzaj>  MERDANOVIĆ d.o.o., OIB 50293186617</izvorni_sadrzaj>
    <derivirana_varijabla naziv="DomainObject.Predmet.ProtustrankaFormatedOIB_1">  MERDANOVIĆ d.o.o., OIB 50293186617</derivirana_varijabla>
  </DomainObject.Predmet.ProtustrankaFormatedOIB>
  <DomainObject.Predmet.ProtustrankaFormatedWithAdress>
    <izvorni_sadrzaj> MERDANOVIĆ d.o.o., J. Gotovca 32, 10360 Sesvete</izvorni_sadrzaj>
    <derivirana_varijabla naziv="DomainObject.Predmet.ProtustrankaFormatedWithAdress_1"> MERDANOVIĆ d.o.o., J. Gotovca 32, 10360 Sesvete</derivirana_varijabla>
  </DomainObject.Predmet.ProtustrankaFormatedWithAdress>
  <DomainObject.Predmet.ProtustrankaFormatedWithAdressOIB>
    <izvorni_sadrzaj> MERDANOVIĆ d.o.o., OIB 50293186617, J. Gotovca 32, 10360 Sesvete</izvorni_sadrzaj>
    <derivirana_varijabla naziv="DomainObject.Predmet.ProtustrankaFormatedWithAdressOIB_1"> MERDANOVIĆ d.o.o., OIB 50293186617, J. Gotovca 32, 10360 Sesvete</derivirana_varijabla>
  </DomainObject.Predmet.ProtustrankaFormatedWithAdressOIB>
  <DomainObject.Predmet.ProtustrankaWithAdress>
    <izvorni_sadrzaj>MERDANOVIĆ d.o.o. J. Gotovca 32, 10360 Sesvete</izvorni_sadrzaj>
    <derivirana_varijabla naziv="DomainObject.Predmet.ProtustrankaWithAdress_1">MERDANOVIĆ d.o.o. J. Gotovca 32, 10360 Sesvete</derivirana_varijabla>
  </DomainObject.Predmet.ProtustrankaWithAdress>
  <DomainObject.Predmet.ProtustrankaWithAdressOIB>
    <izvorni_sadrzaj>MERDANOVIĆ d.o.o., OIB 50293186617, J. Gotovca 32, 10360 Sesvete</izvorni_sadrzaj>
    <derivirana_varijabla naziv="DomainObject.Predmet.ProtustrankaWithAdressOIB_1">MERDANOVIĆ d.o.o., OIB 50293186617, J. Gotovca 32, 10360 Sesvete</derivirana_varijabla>
  </DomainObject.Predmet.ProtustrankaWithAdressOIB>
  <DomainObject.Predmet.ProtustrankaNazivFormated>
    <izvorni_sadrzaj>MERDANOVIĆ d.o.o.</izvorni_sadrzaj>
    <derivirana_varijabla naziv="DomainObject.Predmet.ProtustrankaNazivFormated_1">MERDANOVIĆ d.o.o.</derivirana_varijabla>
  </DomainObject.Predmet.ProtustrankaNazivFormated>
  <DomainObject.Predmet.ProtustrankaNazivFormatedOIB>
    <izvorni_sadrzaj>MERDANOVIĆ d.o.o., OIB 50293186617</izvorni_sadrzaj>
    <derivirana_varijabla naziv="DomainObject.Predmet.ProtustrankaNazivFormatedOIB_1">MERDANOVIĆ d.o.o., OIB 50293186617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Tea Delač</izvorni_sadrzaj>
    <derivirana_varijabla naziv="DomainObject.Predmet.StrankaFormated_1">  FINA Regionalni centar Zagreb; Tea Delač</derivirana_varijabla>
  </DomainObject.Predmet.StrankaFormated>
  <DomainObject.Predmet.StrankaFormatedOIB>
    <izvorni_sadrzaj>  FINA Regionalni centar Zagreb, OIB 85821130368; Tea Delač, OIB 15726105139</izvorni_sadrzaj>
    <derivirana_varijabla naziv="DomainObject.Predmet.StrankaFormatedOIB_1">  FINA Regionalni centar Zagreb, OIB 85821130368; Tea Delač, OIB 15726105139</derivirana_varijabla>
  </DomainObject.Predmet.StrankaFormatedOIB>
  <DomainObject.Predmet.StrankaFormatedWithAdress>
    <izvorni_sadrzaj> FINA Regionalni centar Zagreb, Trg svibanjskih žrtava 1995. br. 1, 10000 Zagreb; Tea Delač, Jakova Gotovca 32, 10360 Sesvete</izvorni_sadrzaj>
    <derivirana_varijabla naziv="DomainObject.Predmet.StrankaFormatedWithAdress_1"> FINA Regionalni centar Zagreb, Trg svibanjskih žrtava 1995. br. 1, 10000 Zagreb; Tea Delač, Jakova Gotovca 32, 10360 Sesvete</derivirana_varijabla>
  </DomainObject.Predmet.StrankaFormatedWithAdress>
  <DomainObject.Predmet.StrankaFormatedWithAdressOIB>
    <izvorni_sadrzaj> FINA Regionalni centar Zagreb, OIB 85821130368, Trg svibanjskih žrtava 1995. br. 1, 10000 Zagreb; Tea Delač, OIB 15726105139, Jakova Gotovca 32, 10360 Sesvete</izvorni_sadrzaj>
    <derivirana_varijabla naziv="DomainObject.Predmet.StrankaFormatedWithAdressOIB_1"> FINA Regionalni centar Zagreb, OIB 85821130368, Trg svibanjskih žrtava 1995. br. 1, 10000 Zagreb; Tea Delač, OIB 15726105139, Jakova Gotovca 32, 10360 Sesvete</derivirana_varijabla>
  </DomainObject.Predmet.StrankaFormatedWithAdressOIB>
  <DomainObject.Predmet.StrankaWithAdress>
    <izvorni_sadrzaj>FINA Regionalni centar Zagreb Trg svibanjskih žrtava 1995. br. 1,10000 Zagreb,Tea Delač Jakova Gotovca 32,10360 Sesvete</izvorni_sadrzaj>
    <derivirana_varijabla naziv="DomainObject.Predmet.StrankaWithAdress_1">FINA Regionalni centar Zagreb Trg svibanjskih žrtava 1995. br. 1,10000 Zagreb,Tea Delač Jakova Gotovca 32,10360 Sesvete</derivirana_varijabla>
  </DomainObject.Predmet.StrankaWithAdress>
  <DomainObject.Predmet.StrankaWithAdressOIB>
    <izvorni_sadrzaj>FINA Regionalni centar Zagreb, OIB 85821130368, Trg svibanjskih žrtava 1995. br. 1,10000 Zagreb,Tea Delač, OIB 15726105139, Jakova Gotovca 32,10360 Sesvete</izvorni_sadrzaj>
    <derivirana_varijabla naziv="DomainObject.Predmet.StrankaWithAdressOIB_1">FINA Regionalni centar Zagreb, OIB 85821130368, Trg svibanjskih žrtava 1995. br. 1,10000 Zagreb,Tea Delač, OIB 15726105139, Jakova Gotovca 32,10360 Sesvete</derivirana_varijabla>
  </DomainObject.Predmet.StrankaWithAdressOIB>
  <DomainObject.Predmet.StrankaNazivFormated>
    <izvorni_sadrzaj>FINA Regionalni centar Zagreb,Tea Delač</izvorni_sadrzaj>
    <derivirana_varijabla naziv="DomainObject.Predmet.StrankaNazivFormated_1">FINA Regionalni centar Zagreb,Tea Delač</derivirana_varijabla>
  </DomainObject.Predmet.StrankaNazivFormated>
  <DomainObject.Predmet.StrankaNazivFormatedOIB>
    <izvorni_sadrzaj>FINA Regionalni centar Zagreb, OIB 85821130368,Tea Delač, OIB 15726105139</izvorni_sadrzaj>
    <derivirana_varijabla naziv="DomainObject.Predmet.StrankaNazivFormatedOIB_1">FINA Regionalni centar Zagreb, OIB 85821130368,Tea Delač, OIB 15726105139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Tea Delač</item>
    </izvorni_sadrzaj>
    <derivirana_varijabla naziv="DomainObject.Predmet.StrankaListFormated_1">
      <item>FINA Regionalni centar Zagreb</item>
      <item>Tea Delač</item>
    </derivirana_varijabla>
  </DomainObject.Predmet.StrankaListFormated>
  <DomainObject.Predmet.StrankaListFormatedOIB>
    <izvorni_sadrzaj>
      <item>FINA Regionalni centar Zagreb, OIB 85821130368</item>
      <item>Tea Delač, OIB 15726105139</item>
    </izvorni_sadrzaj>
    <derivirana_varijabla naziv="DomainObject.Predmet.StrankaListFormatedOIB_1">
      <item>FINA Regionalni centar Zagreb, OIB 85821130368</item>
      <item>Tea Delač, OIB 15726105139</item>
    </derivirana_varijabla>
  </DomainObject.Predmet.StrankaListFormatedOIB>
  <DomainObject.Predmet.StrankaListFormatedWithAdress>
    <izvorni_sadrzaj>
      <item>FINA Regionalni centar Zagreb, Trg svibanjskih žrtava 1995. br. 1, 10000 Zagreb</item>
      <item>Tea Delač, Jakova Gotovca 32, 10360 Sesvete</item>
    </izvorni_sadrzaj>
    <derivirana_varijabla naziv="DomainObject.Predmet.StrankaListFormatedWithAdress_1">
      <item>FINA Regionalni centar Zagreb, Trg svibanjskih žrtava 1995. br. 1, 10000 Zagreb</item>
      <item>Tea Delač, Jakova Gotovca 32,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Tea Delač, OIB 15726105139, Jakova Gotovca 32, 10360 Sesvete</item>
    </izvorni_sadrzaj>
    <derivirana_varijabla naziv="DomainObject.Predmet.StrankaListFormatedWithAdressOIB_1">
      <item>FINA Regionalni centar Zagreb, OIB 85821130368, Trg svibanjskih žrtava 1995. br. 1, 10000 Zagreb</item>
      <item>Tea Delač, OIB 15726105139, Jakova Gotovca 32, 10360 Sesvete</item>
    </derivirana_varijabla>
  </DomainObject.Predmet.StrankaListFormatedWithAdressOIB>
  <DomainObject.Predmet.StrankaListNazivFormated>
    <izvorni_sadrzaj>
      <item>FINA Regionalni centar Zagreb</item>
      <item>Tea Delač</item>
    </izvorni_sadrzaj>
    <derivirana_varijabla naziv="DomainObject.Predmet.StrankaListNazivFormated_1">
      <item>FINA Regionalni centar Zagreb</item>
      <item>Tea Delač</item>
    </derivirana_varijabla>
  </DomainObject.Predmet.StrankaListNazivFormated>
  <DomainObject.Predmet.StrankaListNazivFormatedOIB>
    <izvorni_sadrzaj>
      <item>FINA Regionalni centar Zagreb, OIB 85821130368</item>
      <item>Tea Delač, OIB 15726105139</item>
    </izvorni_sadrzaj>
    <derivirana_varijabla naziv="DomainObject.Predmet.StrankaListNazivFormatedOIB_1">
      <item>FINA Regionalni centar Zagreb, OIB 85821130368</item>
      <item>Tea Delač, OIB 15726105139</item>
    </derivirana_varijabla>
  </DomainObject.Predmet.StrankaListNazivFormatedOIB>
  <DomainObject.Predmet.ProtuStrankaListFormated>
    <izvorni_sadrzaj>
      <item>MERDANOVIĆ d.o.o.</item>
    </izvorni_sadrzaj>
    <derivirana_varijabla naziv="DomainObject.Predmet.ProtuStrankaListFormated_1">
      <item>MERDANOVIĆ d.o.o.</item>
    </derivirana_varijabla>
  </DomainObject.Predmet.ProtuStrankaListFormated>
  <DomainObject.Predmet.ProtuStrankaListFormatedOIB>
    <izvorni_sadrzaj>
      <item>MERDANOVIĆ d.o.o., OIB 50293186617</item>
    </izvorni_sadrzaj>
    <derivirana_varijabla naziv="DomainObject.Predmet.ProtuStrankaListFormatedOIB_1">
      <item>MERDANOVIĆ d.o.o., OIB 50293186617</item>
    </derivirana_varijabla>
  </DomainObject.Predmet.ProtuStrankaListFormatedOIB>
  <DomainObject.Predmet.ProtuStrankaListFormatedWithAdress>
    <izvorni_sadrzaj>
      <item>MERDANOVIĆ d.o.o., J. Gotovca 32, 10360 Sesvete</item>
    </izvorni_sadrzaj>
    <derivirana_varijabla naziv="DomainObject.Predmet.ProtuStrankaListFormatedWithAdress_1">
      <item>MERDANOVIĆ d.o.o., J. Gotovca 32, 10360 Sesvete</item>
    </derivirana_varijabla>
  </DomainObject.Predmet.ProtuStrankaListFormatedWithAdress>
  <DomainObject.Predmet.ProtuStrankaListFormatedWithAdressOIB>
    <izvorni_sadrzaj>
      <item>MERDANOVIĆ d.o.o., OIB 50293186617, J. Gotovca 32, 10360 Sesvete</item>
    </izvorni_sadrzaj>
    <derivirana_varijabla naziv="DomainObject.Predmet.ProtuStrankaListFormatedWithAdressOIB_1">
      <item>MERDANOVIĆ d.o.o., OIB 50293186617, J. Gotovca 32, 10360 Sesvete</item>
    </derivirana_varijabla>
  </DomainObject.Predmet.ProtuStrankaListFormatedWithAdressOIB>
  <DomainObject.Predmet.ProtuStrankaListNazivFormated>
    <izvorni_sadrzaj>
      <item>MERDANOVIĆ d.o.o.</item>
    </izvorni_sadrzaj>
    <derivirana_varijabla naziv="DomainObject.Predmet.ProtuStrankaListNazivFormated_1">
      <item>MERDANOVIĆ d.o.o.</item>
    </derivirana_varijabla>
  </DomainObject.Predmet.ProtuStrankaListNazivFormated>
  <DomainObject.Predmet.ProtuStrankaListNazivFormatedOIB>
    <izvorni_sadrzaj>
      <item>MERDANOVIĆ d.o.o., OIB 50293186617</item>
    </izvorni_sadrzaj>
    <derivirana_varijabla naziv="DomainObject.Predmet.ProtuStrankaListNazivFormatedOIB_1">
      <item>MERDANOVIĆ d.o.o., OIB 50293186617</item>
    </derivirana_varijabla>
  </DomainObject.Predmet.ProtuStrankaListNazivFormatedOIB>
  <DomainObject.Predmet.OstaliListFormated>
    <izvorni_sadrzaj>
      <item>Tea Delač</item>
    </izvorni_sadrzaj>
    <derivirana_varijabla naziv="DomainObject.Predmet.OstaliListFormated_1">
      <item>Tea Delač</item>
    </derivirana_varijabla>
  </DomainObject.Predmet.OstaliListFormated>
  <DomainObject.Predmet.OstaliListFormatedOIB>
    <izvorni_sadrzaj>
      <item>Tea Delač, OIB 15726105139</item>
    </izvorni_sadrzaj>
    <derivirana_varijabla naziv="DomainObject.Predmet.OstaliListFormatedOIB_1">
      <item>Tea Delač, OIB 15726105139</item>
    </derivirana_varijabla>
  </DomainObject.Predmet.OstaliListFormatedOIB>
  <DomainObject.Predmet.OstaliListFormatedWithAdress>
    <izvorni_sadrzaj>
      <item>Tea Delač, Jakova Gotovca 32, 10360 Sesvete</item>
    </izvorni_sadrzaj>
    <derivirana_varijabla naziv="DomainObject.Predmet.OstaliListFormatedWithAdress_1">
      <item>Tea Delač, Jakova Gotovca 32, 10360 Sesvete</item>
    </derivirana_varijabla>
  </DomainObject.Predmet.OstaliListFormatedWithAdress>
  <DomainObject.Predmet.OstaliListFormatedWithAdressOIB>
    <izvorni_sadrzaj>
      <item>Tea Delač, OIB 15726105139, Jakova Gotovca 32, 10360 Sesvete</item>
    </izvorni_sadrzaj>
    <derivirana_varijabla naziv="DomainObject.Predmet.OstaliListFormatedWithAdressOIB_1">
      <item>Tea Delač, OIB 15726105139, Jakova Gotovca 32, 10360 Sesvete</item>
    </derivirana_varijabla>
  </DomainObject.Predmet.OstaliListFormatedWithAdressOIB>
  <DomainObject.Predmet.OstaliListNazivFormated>
    <izvorni_sadrzaj>
      <item>Tea Delač</item>
    </izvorni_sadrzaj>
    <derivirana_varijabla naziv="DomainObject.Predmet.OstaliListNazivFormated_1">
      <item>Tea Delač</item>
    </derivirana_varijabla>
  </DomainObject.Predmet.OstaliListNazivFormated>
  <DomainObject.Predmet.OstaliListNazivFormatedOIB>
    <izvorni_sadrzaj>
      <item>Tea Delač, OIB 15726105139</item>
    </izvorni_sadrzaj>
    <derivirana_varijabla naziv="DomainObject.Predmet.OstaliListNazivFormatedOIB_1">
      <item>Tea Delač, OIB 15726105139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St-693/2018-18</izvorni_sadrzaj>
    <derivirana_varijabla naziv="DomainObject.PoslovniBrojDokumenta_1">St-693/2018-18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MERDANOVIĆ d.o.o.</izvorni_sadrzaj>
    <derivirana_varijabla naziv="DomainObject.Predmet.ProtustrankaIDrugi_1">MERDANOVIĆ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MERDANOVIĆ d.o.o., OIB 50293186617, J. Gotovca 32, 10360 Sesvete</izvorni_sadrzaj>
    <derivirana_varijabla naziv="DomainObject.Predmet.ProtustrankaIDrugiAdressOIB_1">MERDANOVIĆ d.o.o., OIB 50293186617, J. Gotovca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MERDANOVIĆ d.o.o.</item>
      <item>Tea Delač</item>
      <item>Tea Delač</item>
    </izvorni_sadrzaj>
    <derivirana_varijabla naziv="DomainObject.Predmet.SudioniciListNaziv_1">
      <item>FINA Regionalni centar Zagreb</item>
      <item>MERDANOVIĆ d.o.o.</item>
      <item>Tea Delač</item>
      <item>Tea Delač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MERDANOVIĆ d.o.o., OIB 50293186617, J. Gotovca 32,10360 Sesvete</item>
      <item>Tea Delač, OIB 15726105139, Jakova Gotovca 32,10360 Sesvete</item>
      <item>Tea Delač, OIB 15726105139, Jakova Gotovca 32,10360 Sesvete</item>
    </izvorni_sadrzaj>
    <derivirana_varijabla naziv="DomainObject.Predmet.SudioniciListAdressOIB_1">
      <item>FINA Regionalni centar Zagreb, OIB 85821130368, Trg svibanjskih žrtava 1995. br. 1,10000 Zagreb</item>
      <item>MERDANOVIĆ d.o.o., OIB 50293186617, J. Gotovca 32,10360 Sesvete</item>
      <item>Tea Delač, OIB 15726105139, Jakova Gotovca 32,10360 Sesvete</item>
      <item>Tea Delač, OIB 15726105139, Jakova Gotovca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022D5-C72F-40A5-8994-A747570137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2236</properties:Characters>
  <properties:Lines>73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2018-10-18T12:22:00Z</cp:lastPrinted>
  <dcterms:modified xmlns:xsi="http://www.w3.org/2001/XMLSchema-instance" xsi:type="dcterms:W3CDTF">2018-10-18T12:22:00Z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St-693/2018-18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