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2f14" w14:paraId="41f2f14" w:rsidRDefault="00F82807" w:rsidP="00F82807" w:rsidR="00F82807" w:rsidRPr="0045653D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45653D">
        <w:rPr>
          <w:rFonts w:cs="Times New Roman"/>
          <w:b/>
          <w:bCs/>
          <w:sz w:val="24"/>
          <w:szCs w:val="24"/>
        </w:rPr>
        <w:t>Obrazac 20.</w:t>
      </w:r>
    </w:p>
    <w:p w:rsidRDefault="00F82807" w:rsidP="00F82807" w:rsidR="00F82807" w:rsidRPr="0045653D">
      <w:pPr>
        <w:jc w:val="center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b/>
          <w:bCs/>
          <w:sz w:val="24"/>
          <w:szCs w:val="24"/>
        </w:rPr>
        <w:t>IZVJEŠĆE STEČAJNOGA UPRAVITELJA O TIJEKU STEČAJNOGA POSTUPKA I STANJU STEČAJNE MASE</w:t>
      </w: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 w:rsidRPr="003E06B7">
      <w:pPr>
        <w:jc w:val="center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F82807" w:rsidP="00F82807" w:rsidR="00F82807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>Nadle</w:t>
      </w:r>
      <w:r w:rsidRPr="0045653D">
        <w:rPr>
          <w:rFonts w:cs="Tahoma"/>
          <w:sz w:val="24"/>
          <w:szCs w:val="24"/>
        </w:rPr>
        <w:t>ž</w:t>
      </w:r>
      <w:r w:rsidRPr="0045653D">
        <w:rPr>
          <w:rFonts w:cs="Tahoma"/>
          <w:sz w:val="24"/>
          <w:szCs w:val="24"/>
          <w:lang w:val="pl-PL"/>
        </w:rPr>
        <w:t>ni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trgova</w:t>
      </w:r>
      <w:r w:rsidRPr="0045653D">
        <w:rPr>
          <w:rFonts w:cs="Tahoma"/>
          <w:sz w:val="24"/>
          <w:szCs w:val="24"/>
        </w:rPr>
        <w:t>č</w:t>
      </w:r>
      <w:r w:rsidRPr="0045653D">
        <w:rPr>
          <w:rFonts w:cs="Tahoma"/>
          <w:sz w:val="24"/>
          <w:szCs w:val="24"/>
          <w:lang w:val="pl-PL"/>
        </w:rPr>
        <w:t>ki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sz w:val="24"/>
          <w:szCs w:val="24"/>
          <w:lang w:val="pl-PL"/>
        </w:rPr>
        <w:t>sud:</w:t>
      </w:r>
      <w:r w:rsidRPr="0045653D">
        <w:rPr>
          <w:rFonts w:cs="Tahoma"/>
          <w:sz w:val="24"/>
          <w:szCs w:val="24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TRGOVAČKI SUD U ZAGREBU</w:t>
      </w: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  <w:lang w:val="pl-PL"/>
        </w:rPr>
        <w:t xml:space="preserve">Poslovni broj spisa:       </w:t>
      </w:r>
      <w:r w:rsidRPr="0045653D">
        <w:rPr>
          <w:rFonts w:cs="Tahoma"/>
          <w:b/>
          <w:bCs/>
          <w:sz w:val="24"/>
          <w:szCs w:val="24"/>
          <w:lang w:val="pl-PL"/>
        </w:rPr>
        <w:t>ST-7/13</w:t>
      </w:r>
    </w:p>
    <w:p w:rsidRDefault="00F82807" w:rsidP="00F82807" w:rsidR="00F82807" w:rsidRPr="0045653D">
      <w:pPr>
        <w:jc w:val="both"/>
        <w:rPr>
          <w:rFonts w:cs="Tahoma"/>
          <w:b/>
          <w:bCs/>
          <w:sz w:val="24"/>
          <w:szCs w:val="24"/>
        </w:rPr>
      </w:pPr>
      <w:r w:rsidRPr="0045653D">
        <w:rPr>
          <w:rFonts w:cs="Tahoma"/>
          <w:sz w:val="24"/>
          <w:szCs w:val="24"/>
          <w:lang w:val="pl-PL"/>
        </w:rPr>
        <w:t xml:space="preserve">Dužnik (ime i prezime / tvrtka ili naziv, OIB, adresa / sjedište)       </w:t>
      </w:r>
      <w:r w:rsidRPr="0045653D">
        <w:rPr>
          <w:rFonts w:cs="Tahoma"/>
          <w:b/>
          <w:bCs/>
          <w:sz w:val="24"/>
          <w:szCs w:val="24"/>
          <w:lang w:val="pl-PL"/>
        </w:rPr>
        <w:t>EURO RENT GRUPA</w:t>
      </w:r>
      <w:r w:rsidRPr="0045653D">
        <w:rPr>
          <w:rFonts w:cs="Tahoma"/>
          <w:sz w:val="24"/>
          <w:szCs w:val="24"/>
          <w:lang w:val="pl-PL"/>
        </w:rPr>
        <w:t xml:space="preserve"> </w:t>
      </w:r>
      <w:r w:rsidRPr="0045653D">
        <w:rPr>
          <w:rFonts w:cs="Tahoma"/>
          <w:b/>
          <w:bCs/>
          <w:sz w:val="24"/>
          <w:szCs w:val="24"/>
        </w:rPr>
        <w:t>d.o.o.  u stečaju, Zagreb, Samoborska c. 93, OIB: 69093692560</w:t>
      </w:r>
    </w:p>
    <w:p w:rsidRDefault="00F82807" w:rsidP="00F82807" w:rsidR="00F82807" w:rsidRPr="003E294F">
      <w:pPr>
        <w:jc w:val="center"/>
        <w:rPr>
          <w:rFonts w:cs="Times New Roman" w:hAnsi="Times New Roman" w:ascii="Times New Roman"/>
          <w:sz w:val="16"/>
          <w:szCs w:val="16"/>
          <w:lang w:val="pl-PL"/>
        </w:rPr>
      </w:pPr>
    </w:p>
    <w:p w:rsidRDefault="00F82807" w:rsidP="00F82807" w:rsidR="00F82807">
      <w:pPr>
        <w:jc w:val="center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F82807" w:rsidP="00F82807" w:rsidR="00F82807" w:rsidRPr="0045653D">
      <w:pPr>
        <w:jc w:val="center"/>
        <w:rPr>
          <w:rFonts w:cs="Times New Roman"/>
          <w:sz w:val="24"/>
          <w:szCs w:val="24"/>
          <w:lang w:val="pl-PL"/>
        </w:rPr>
      </w:pPr>
    </w:p>
    <w:p w:rsidRDefault="00F82807" w:rsidP="00F82807" w:rsidR="00F82807" w:rsidRPr="0045653D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45653D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3" w:name="Month"/>
          <w:attr w:val="24" w:name="Day"/>
          <w:attr w:val="2018" w:name="Year"/>
        </w:smartTagPr>
        <w:r>
          <w:rPr>
            <w:rFonts w:cs="Tahoma"/>
            <w:b/>
            <w:bCs/>
            <w:sz w:val="24"/>
            <w:szCs w:val="24"/>
            <w:lang w:val="pl-PL"/>
          </w:rPr>
          <w:t>2</w:t>
        </w:r>
        <w:r w:rsidR="00004467">
          <w:rPr>
            <w:rFonts w:cs="Tahoma"/>
            <w:b/>
            <w:bCs/>
            <w:sz w:val="24"/>
            <w:szCs w:val="24"/>
            <w:lang w:val="pl-PL"/>
          </w:rPr>
          <w:t>4</w:t>
        </w:r>
        <w:r>
          <w:rPr>
            <w:rFonts w:cs="Tahoma"/>
            <w:b/>
            <w:bCs/>
            <w:sz w:val="24"/>
            <w:szCs w:val="24"/>
            <w:lang w:val="pl-PL"/>
          </w:rPr>
          <w:t>.</w:t>
        </w:r>
        <w:r w:rsidR="00004467">
          <w:rPr>
            <w:rFonts w:cs="Tahoma"/>
            <w:b/>
            <w:bCs/>
            <w:sz w:val="24"/>
            <w:szCs w:val="24"/>
            <w:lang w:val="pl-PL"/>
          </w:rPr>
          <w:t>03</w:t>
        </w:r>
        <w:r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004467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45653D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6" w:name="Month"/>
          <w:attr w:val="25" w:name="Day"/>
          <w:attr w:val="2018" w:name="Year"/>
        </w:smartTagPr>
        <w:r>
          <w:rPr>
            <w:rFonts w:cs="Tahoma"/>
            <w:b/>
            <w:bCs/>
            <w:sz w:val="24"/>
            <w:szCs w:val="24"/>
            <w:lang w:val="pl-PL"/>
          </w:rPr>
          <w:t>2</w:t>
        </w:r>
        <w:r w:rsidR="00004467">
          <w:rPr>
            <w:rFonts w:cs="Tahoma"/>
            <w:b/>
            <w:bCs/>
            <w:sz w:val="24"/>
            <w:szCs w:val="24"/>
            <w:lang w:val="pl-PL"/>
          </w:rPr>
          <w:t>5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  <w:r w:rsidR="007971B1">
          <w:rPr>
            <w:rFonts w:cs="Tahoma"/>
            <w:b/>
            <w:bCs/>
            <w:sz w:val="24"/>
            <w:szCs w:val="24"/>
            <w:lang w:val="pl-PL"/>
          </w:rPr>
          <w:t>0</w:t>
        </w:r>
        <w:r w:rsidR="00004467">
          <w:rPr>
            <w:rFonts w:cs="Tahoma"/>
            <w:b/>
            <w:bCs/>
            <w:sz w:val="24"/>
            <w:szCs w:val="24"/>
            <w:lang w:val="pl-PL"/>
          </w:rPr>
          <w:t>6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7971B1">
          <w:rPr>
            <w:rFonts w:cs="Tahoma"/>
            <w:b/>
            <w:bCs/>
            <w:sz w:val="24"/>
            <w:szCs w:val="24"/>
            <w:lang w:val="pl-PL"/>
          </w:rPr>
          <w:t>8</w:t>
        </w:r>
        <w:r w:rsidRPr="0045653D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</w:p>
    <w:p w:rsidRDefault="00F82807" w:rsidP="00F82807" w:rsidR="00F82807" w:rsidRPr="0045653D">
      <w:pPr>
        <w:jc w:val="both"/>
        <w:rPr>
          <w:rFonts w:cs="Times New Roman"/>
          <w:sz w:val="24"/>
          <w:szCs w:val="24"/>
        </w:rPr>
      </w:pPr>
    </w:p>
    <w:p w:rsidRDefault="00F82807" w:rsidP="00F82807" w:rsidR="00F82807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Rješenjem Trgovačkog suda u Zagrebu broj 20. St-7/13  od </w:t>
      </w:r>
      <w:smartTag w:element="date" w:uri="urn:schemas-microsoft-com:office:smarttags">
        <w:smartTagPr>
          <w:attr w:val="trans" w:name="ls"/>
          <w:attr w:val="5" w:name="Month"/>
          <w:attr w:val="23" w:name="Day"/>
          <w:attr w:val="2013" w:name="Year"/>
        </w:smartTagPr>
        <w:r w:rsidRPr="0045653D">
          <w:rPr>
            <w:rFonts w:cs="Tahoma"/>
            <w:sz w:val="24"/>
            <w:szCs w:val="24"/>
          </w:rPr>
          <w:t>23. svibnja 2013</w:t>
        </w:r>
      </w:smartTag>
      <w:r w:rsidRPr="0045653D">
        <w:rPr>
          <w:rFonts w:cs="Tahoma"/>
          <w:sz w:val="24"/>
          <w:szCs w:val="24"/>
        </w:rPr>
        <w:t>. godine,  otvoren je stečajni postupak nad dužnikom EURO RENT GRUPA d.o.o., Zagreb, Samoborska c. 93, OIB: 69093692560.</w:t>
      </w:r>
    </w:p>
    <w:p w:rsidRDefault="00F82807" w:rsidP="00F82807" w:rsidR="00F82807" w:rsidRPr="0045653D">
      <w:pPr>
        <w:jc w:val="both"/>
        <w:rPr>
          <w:rFonts w:cs="Tahoma"/>
          <w:sz w:val="24"/>
          <w:szCs w:val="24"/>
        </w:rPr>
      </w:pPr>
      <w:r w:rsidRPr="0045653D">
        <w:rPr>
          <w:rFonts w:cs="Tahoma"/>
          <w:sz w:val="24"/>
          <w:szCs w:val="24"/>
        </w:rPr>
        <w:t xml:space="preserve">Ispitno i izvještajno ročište održano je dana </w:t>
      </w:r>
      <w:smartTag w:element="date" w:uri="urn:schemas-microsoft-com:office:smarttags">
        <w:smartTagPr>
          <w:attr w:val="2013" w:name="Year"/>
          <w:attr w:val="12" w:name="Day"/>
          <w:attr w:val="09" w:name="Month"/>
          <w:attr w:val="trans" w:name="ls"/>
        </w:smartTagPr>
        <w:r w:rsidRPr="0045653D">
          <w:rPr>
            <w:rFonts w:cs="Tahoma"/>
            <w:sz w:val="24"/>
            <w:szCs w:val="24"/>
          </w:rPr>
          <w:t>12.</w:t>
        </w:r>
        <w:r w:rsidR="00C0781A">
          <w:rPr>
            <w:rFonts w:cs="Tahoma"/>
            <w:sz w:val="24"/>
            <w:szCs w:val="24"/>
          </w:rPr>
          <w:t>09.</w:t>
        </w:r>
        <w:r w:rsidRPr="0045653D">
          <w:rPr>
            <w:rFonts w:cs="Tahoma"/>
            <w:sz w:val="24"/>
            <w:szCs w:val="24"/>
          </w:rPr>
          <w:t>2013.</w:t>
        </w:r>
      </w:smartTag>
      <w:r w:rsidRPr="0045653D">
        <w:rPr>
          <w:rFonts w:cs="Tahoma"/>
          <w:sz w:val="24"/>
          <w:szCs w:val="24"/>
        </w:rPr>
        <w:t xml:space="preserve"> godine </w:t>
      </w:r>
    </w:p>
    <w:p w:rsidRDefault="00F82807" w:rsidP="00F82807" w:rsidR="00F82807" w:rsidRPr="0045653D">
      <w:pPr>
        <w:jc w:val="both"/>
        <w:rPr>
          <w:rFonts w:cs="Tahoma"/>
          <w:sz w:val="24"/>
          <w:szCs w:val="24"/>
          <w:lang w:val="pl-PL"/>
        </w:rPr>
      </w:pPr>
      <w:r w:rsidRPr="0045653D">
        <w:rPr>
          <w:rFonts w:cs="Tahoma"/>
          <w:sz w:val="24"/>
          <w:szCs w:val="24"/>
        </w:rPr>
        <w:t xml:space="preserve">Posebno ispitno ročište održano je dana </w:t>
      </w:r>
      <w:smartTag w:element="date" w:uri="urn:schemas-microsoft-com:office:smarttags">
        <w:smartTagPr>
          <w:attr w:val="2015" w:name="Year"/>
          <w:attr w:val="09" w:name="Day"/>
          <w:attr w:val="09" w:name="Month"/>
          <w:attr w:val="trans" w:name="ls"/>
        </w:smartTagPr>
        <w:r w:rsidRPr="0045653D">
          <w:rPr>
            <w:rFonts w:cs="Tahoma"/>
            <w:sz w:val="24"/>
            <w:szCs w:val="24"/>
          </w:rPr>
          <w:t>09.</w:t>
        </w:r>
        <w:r w:rsidR="00C0781A">
          <w:rPr>
            <w:rFonts w:cs="Tahoma"/>
            <w:sz w:val="24"/>
            <w:szCs w:val="24"/>
          </w:rPr>
          <w:t>09.</w:t>
        </w:r>
        <w:r w:rsidRPr="0045653D">
          <w:rPr>
            <w:rFonts w:cs="Tahoma"/>
            <w:sz w:val="24"/>
            <w:szCs w:val="24"/>
          </w:rPr>
          <w:t>2015.</w:t>
        </w:r>
      </w:smartTag>
      <w:r w:rsidRPr="0045653D">
        <w:rPr>
          <w:rFonts w:cs="Tahoma"/>
          <w:sz w:val="24"/>
          <w:szCs w:val="24"/>
        </w:rPr>
        <w:t xml:space="preserve"> godine</w:t>
      </w:r>
    </w:p>
    <w:p w:rsidRDefault="00F82807" w:rsidP="00F82807" w:rsidR="00F82807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323F16">
      <w:pPr>
        <w:jc w:val="both"/>
        <w:rPr>
          <w:rFonts w:cs="Tahoma" w:hAnsi="Tahoma" w:ascii="Tahoma"/>
          <w:sz w:val="16"/>
          <w:szCs w:val="16"/>
          <w:lang w:val="pl-PL"/>
        </w:rPr>
      </w:pPr>
    </w:p>
    <w:p w:rsidRDefault="00F82807" w:rsidP="00F82807" w:rsidR="00F82807" w:rsidRPr="008629D3">
      <w:pPr>
        <w:rPr>
          <w:rFonts w:cs="Tahoma"/>
          <w:b/>
          <w:bCs/>
          <w:lang w:val="pl-PL"/>
        </w:rPr>
      </w:pPr>
      <w:r w:rsidRPr="008629D3">
        <w:rPr>
          <w:rFonts w:cs="Tahoma"/>
          <w:b/>
          <w:bCs/>
          <w:lang w:val="pl-PL"/>
        </w:rPr>
        <w:t>II. STANJE STEČAJNE MASE</w:t>
      </w:r>
    </w:p>
    <w:p w:rsidRDefault="00F82807" w:rsidP="00F82807" w:rsidR="00F82807">
      <w:pPr>
        <w:spacing w:after="0"/>
        <w:jc w:val="both"/>
        <w:rPr>
          <w:rFonts w:cs="Tahoma"/>
          <w:b/>
          <w:bCs/>
          <w:sz w:val="24"/>
          <w:szCs w:val="24"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 Unovčenje imovine stečajnog dužnika</w:t>
      </w:r>
    </w:p>
    <w:p w:rsidRDefault="00F82807" w:rsidP="00F82807" w:rsidR="00F82807" w:rsidRPr="00A318DF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A318DF" w:rsidP="00F82807" w:rsidR="00A318DF">
      <w:pPr>
        <w:spacing w:after="0"/>
        <w:jc w:val="both"/>
        <w:rPr>
          <w:rFonts w:cs="Tahoma"/>
          <w:bCs/>
        </w:rPr>
      </w:pPr>
    </w:p>
    <w:p w:rsidRDefault="00A318DF" w:rsidP="00A318DF" w:rsidR="00A318DF" w:rsidRPr="00A318DF">
      <w:pPr>
        <w:spacing w:after="0"/>
        <w:jc w:val="both"/>
        <w:rPr>
          <w:rFonts w:cs="Tahoma"/>
          <w:bCs/>
        </w:rPr>
      </w:pPr>
      <w:r>
        <w:rPr>
          <w:rFonts w:cs="Tahoma"/>
          <w:bCs/>
        </w:rPr>
        <w:t>Kao što je opisano u prethodnim izvještajima, d</w:t>
      </w:r>
      <w:r w:rsidRPr="00A318DF">
        <w:rPr>
          <w:rFonts w:cs="Tahoma"/>
          <w:bCs/>
        </w:rPr>
        <w:t xml:space="preserve">ana </w:t>
      </w:r>
      <w:smartTag w:element="date" w:uri="urn:schemas-microsoft-com:office:smarttags">
        <w:smartTagPr>
          <w:attr w:val="2016" w:name="Year"/>
          <w:attr w:val="27" w:name="Day"/>
          <w:attr w:val="1" w:name="Month"/>
          <w:attr w:val="trans" w:name="ls"/>
        </w:smartTagPr>
        <w:r w:rsidRPr="00A318DF">
          <w:rPr>
            <w:rFonts w:cs="Tahoma"/>
            <w:bCs/>
          </w:rPr>
          <w:t>27. siječnja 2016</w:t>
        </w:r>
      </w:smartTag>
      <w:r w:rsidRPr="00A318DF">
        <w:rPr>
          <w:rFonts w:cs="Tahoma"/>
          <w:bCs/>
        </w:rPr>
        <w:t xml:space="preserve">. godine Općinski sud u Novom Zagrebu donio je Rješenje  pod poslovnim brojem 18 Pu Ovr-6583/15-38. (raniji broj Ovr-954/13) kojim se  Općinski sud u Novom Zagrebu  oglašava stvarno nenadležnim za daljnje postupanje, te da će se spis ustupiti Trgovačkom sudu u Zagrebu kao stvarno i mjesno nadležnom sudu. </w:t>
      </w:r>
    </w:p>
    <w:p w:rsidRDefault="00A318DF" w:rsidP="00A318DF" w:rsidR="00A318DF" w:rsidRPr="00A318DF">
      <w:pPr>
        <w:spacing w:after="0"/>
        <w:jc w:val="both"/>
        <w:rPr>
          <w:rFonts w:cs="Tahoma"/>
          <w:bCs/>
        </w:rPr>
      </w:pPr>
      <w:r w:rsidRPr="00A318DF">
        <w:rPr>
          <w:rFonts w:cs="Tahoma"/>
          <w:bCs/>
        </w:rPr>
        <w:t xml:space="preserve">Trgovački sud u Zagrebu dana </w:t>
      </w:r>
      <w:smartTag w:element="date" w:uri="urn:schemas-microsoft-com:office:smarttags">
        <w:smartTagPr>
          <w:attr w:val="2016" w:name="Year"/>
          <w:attr w:val="16" w:name="Day"/>
          <w:attr w:val="5" w:name="Month"/>
          <w:attr w:val="trans" w:name="ls"/>
        </w:smartTagPr>
        <w:r w:rsidRPr="00A318DF">
          <w:rPr>
            <w:rFonts w:cs="Tahoma"/>
            <w:bCs/>
          </w:rPr>
          <w:t>16. svibnja 2016</w:t>
        </w:r>
      </w:smartTag>
      <w:r w:rsidRPr="00A318DF">
        <w:rPr>
          <w:rFonts w:cs="Tahoma"/>
          <w:bCs/>
        </w:rPr>
        <w:t xml:space="preserve">. godine predmet </w:t>
      </w:r>
      <w:r>
        <w:rPr>
          <w:rFonts w:cs="Tahoma"/>
          <w:bCs/>
        </w:rPr>
        <w:t>je dostavio</w:t>
      </w:r>
      <w:r w:rsidRPr="00A318DF">
        <w:rPr>
          <w:rFonts w:cs="Tahoma"/>
          <w:bCs/>
        </w:rPr>
        <w:t xml:space="preserve"> Vrhovnom sudu Republike Hrvatske radi rješavanja sukoba nadležnosti temeljem odredbe čl. 22 Zakona o parničnom postupku. </w:t>
      </w:r>
    </w:p>
    <w:p w:rsidRDefault="00A318DF" w:rsidP="00F82807" w:rsidR="00A318DF">
      <w:pPr>
        <w:spacing w:after="0"/>
        <w:jc w:val="both"/>
        <w:rPr>
          <w:rFonts w:cs="Tahoma"/>
          <w:bCs/>
        </w:rPr>
      </w:pPr>
      <w:r w:rsidRPr="00A318DF"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2017" w:name="Year"/>
          <w:attr w:val="08" w:name="Day"/>
          <w:attr w:val="12" w:name="Month"/>
          <w:attr w:val="trans" w:name="ls"/>
        </w:smartTagPr>
        <w:r w:rsidRPr="00A318DF">
          <w:rPr>
            <w:rFonts w:cs="Tahoma"/>
            <w:bCs/>
          </w:rPr>
          <w:t>08.12.2017.</w:t>
        </w:r>
      </w:smartTag>
      <w:r w:rsidRPr="00A318DF">
        <w:rPr>
          <w:rFonts w:cs="Tahoma"/>
          <w:bCs/>
        </w:rPr>
        <w:t xml:space="preserve"> godine Vrhovni  sud </w:t>
      </w:r>
      <w:r>
        <w:rPr>
          <w:rFonts w:cs="Tahoma"/>
          <w:bCs/>
        </w:rPr>
        <w:t>Republike Hrvatske donio je rješenje poslovni broj Gr 1 279/16-2 kojim  je za postupanje u ovom predmetu proglasio nadležnim  Općinski sud u Novom Zagrebu.</w:t>
      </w:r>
    </w:p>
    <w:p w:rsidRDefault="00A318DF" w:rsidP="00F82807" w:rsidR="00A318DF">
      <w:pPr>
        <w:spacing w:after="0"/>
        <w:jc w:val="both"/>
        <w:rPr>
          <w:rFonts w:cs="Tahoma"/>
          <w:bCs/>
        </w:rPr>
      </w:pPr>
    </w:p>
    <w:p w:rsidRDefault="00A318DF" w:rsidP="00F82807" w:rsidR="00A318DF">
      <w:pPr>
        <w:spacing w:after="0"/>
        <w:jc w:val="both"/>
        <w:rPr>
          <w:rFonts w:cs="Tahoma"/>
          <w:bCs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</w:rPr>
      </w:pPr>
    </w:p>
    <w:p w:rsidRDefault="00F82807" w:rsidP="00F82807" w:rsidR="00F82807" w:rsidRPr="008629D3">
      <w:pPr>
        <w:spacing w:after="0"/>
        <w:jc w:val="both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II.1.2. Nekrenine</w:t>
      </w:r>
    </w:p>
    <w:p w:rsidRDefault="00F82807" w:rsidP="00F82807" w:rsidR="00F82807" w:rsidRPr="00E62D13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A318DF" w:rsidR="00F82807" w:rsidRPr="008629D3">
      <w:pPr>
        <w:spacing w:after="0"/>
        <w:jc w:val="both"/>
        <w:rPr>
          <w:rFonts w:cs="Tahoma"/>
          <w:bCs/>
          <w:sz w:val="24"/>
          <w:szCs w:val="24"/>
        </w:rPr>
      </w:pPr>
      <w:r w:rsidRPr="00A318DF">
        <w:rPr>
          <w:rFonts w:cs="Tahoma"/>
          <w:bCs/>
        </w:rPr>
        <w:tab/>
        <w:t xml:space="preserve">U  ovom stečajnom postupku nije unovčena samo nekretnina u Zagrebu, koju u naravi čine tri zemljišta, odnosno oranice, koje su povezane i čine cjelinu ukupne površine </w:t>
      </w:r>
      <w:smartTag w:element="metricconverter" w:uri="urn:schemas-microsoft-com:office:smarttags">
        <w:smartTagPr>
          <w:attr w:val="5561 m2" w:name="ProductID"/>
        </w:smartTagPr>
        <w:r w:rsidRPr="00A318DF">
          <w:rPr>
            <w:rFonts w:cs="Tahoma"/>
            <w:bCs/>
          </w:rPr>
          <w:t>5561 m</w:t>
        </w:r>
        <w:r w:rsidRPr="00A318DF">
          <w:rPr>
            <w:rFonts w:cs="Tahoma"/>
            <w:bCs/>
            <w:vertAlign w:val="superscript"/>
          </w:rPr>
          <w:t>2</w:t>
        </w:r>
      </w:smartTag>
      <w:r w:rsidRPr="00A318DF">
        <w:rPr>
          <w:rFonts w:cs="Tahoma"/>
          <w:bCs/>
        </w:rPr>
        <w:t xml:space="preserve">. </w:t>
      </w:r>
      <w:r w:rsidR="00A318DF">
        <w:rPr>
          <w:rFonts w:cs="Tahoma"/>
          <w:bCs/>
        </w:rPr>
        <w:t xml:space="preserve"> </w:t>
      </w:r>
      <w:r w:rsidRPr="008629D3">
        <w:rPr>
          <w:rFonts w:cs="Tahoma"/>
          <w:bCs/>
          <w:sz w:val="24"/>
          <w:szCs w:val="24"/>
        </w:rPr>
        <w:t xml:space="preserve">Na predmetnim nekretninama stečajni dužnik je namjeravao sagraditi prodajni salon. </w:t>
      </w:r>
    </w:p>
    <w:p w:rsidRDefault="00F82807" w:rsidP="00F82807" w:rsidR="00F82807" w:rsidRPr="003E06B7">
      <w:pPr>
        <w:spacing w:after="0"/>
        <w:jc w:val="both"/>
        <w:rPr>
          <w:rFonts w:cs="Tahoma"/>
          <w:bCs/>
          <w:sz w:val="16"/>
          <w:szCs w:val="16"/>
        </w:rPr>
      </w:pPr>
    </w:p>
    <w:p w:rsidRDefault="00F82807" w:rsidP="00F82807" w:rsidR="00F82807" w:rsidRPr="008629D3">
      <w:pPr>
        <w:spacing w:after="0"/>
        <w:ind w:firstLine="720"/>
        <w:jc w:val="both"/>
        <w:rPr>
          <w:rFonts w:cs="Tahoma"/>
          <w:sz w:val="24"/>
          <w:szCs w:val="24"/>
        </w:rPr>
      </w:pPr>
      <w:r w:rsidRPr="008629D3">
        <w:rPr>
          <w:rFonts w:cs="Tahoma"/>
          <w:bCs/>
          <w:sz w:val="24"/>
          <w:szCs w:val="24"/>
        </w:rPr>
        <w:lastRenderedPageBreak/>
        <w:t xml:space="preserve">Na nekretninama postoje tereti više razlučnih vjerovnika, a od strane razlučnog vjerovnika </w:t>
      </w:r>
      <w:r w:rsidRPr="008629D3">
        <w:rPr>
          <w:rFonts w:cs="Tahoma"/>
          <w:sz w:val="24"/>
          <w:szCs w:val="24"/>
        </w:rPr>
        <w:t xml:space="preserve">Erste &amp; Steiermäkische bank d.d. iz Rijeke, Jadranski trg 3A – </w:t>
      </w:r>
      <w:r w:rsidRPr="008629D3">
        <w:rPr>
          <w:rFonts w:cs="Tahoma"/>
          <w:i/>
          <w:sz w:val="24"/>
          <w:szCs w:val="24"/>
          <w:u w:val="single"/>
        </w:rPr>
        <w:t>sada  B2 KAPITAL d.o.o., Zagreb, Radnička 41, OIB: 57509775367</w:t>
      </w:r>
      <w:r w:rsidRPr="008629D3">
        <w:rPr>
          <w:rFonts w:cs="Tahoma"/>
          <w:sz w:val="24"/>
          <w:szCs w:val="24"/>
        </w:rPr>
        <w:t xml:space="preserve">, pokrenut  je ovršni postupak dana </w:t>
      </w:r>
      <w:smartTag w:element="date" w:uri="urn:schemas-microsoft-com:office:smarttags">
        <w:smartTagPr>
          <w:attr w:val="2013" w:name="Year"/>
          <w:attr w:val="12" w:name="Day"/>
          <w:attr w:val="4" w:name="Month"/>
          <w:attr w:val="trans" w:name="ls"/>
        </w:smartTagPr>
        <w:r w:rsidRPr="008629D3">
          <w:rPr>
            <w:rFonts w:cs="Tahoma"/>
            <w:sz w:val="24"/>
            <w:szCs w:val="24"/>
          </w:rPr>
          <w:t>12. travnja 2013</w:t>
        </w:r>
      </w:smartTag>
      <w:r w:rsidRPr="008629D3">
        <w:rPr>
          <w:rFonts w:cs="Tahoma"/>
          <w:sz w:val="24"/>
          <w:szCs w:val="24"/>
        </w:rPr>
        <w:t xml:space="preserve">. godine. </w:t>
      </w:r>
    </w:p>
    <w:p w:rsidRDefault="00DB52D9" w:rsidP="00F82807" w:rsidR="00DB52D9" w:rsidRPr="00004467">
      <w:pPr>
        <w:spacing w:after="0"/>
        <w:ind w:firstLine="720"/>
        <w:jc w:val="both"/>
        <w:rPr>
          <w:rFonts w:cs="Tahoma"/>
          <w:sz w:val="16"/>
          <w:szCs w:val="16"/>
        </w:rPr>
      </w:pPr>
    </w:p>
    <w:p w:rsidRDefault="00DB52D9" w:rsidP="00F82807" w:rsidR="00DB52D9" w:rsidRPr="00004467">
      <w:pPr>
        <w:spacing w:after="0"/>
        <w:ind w:firstLine="720"/>
        <w:jc w:val="both"/>
        <w:rPr>
          <w:rFonts w:cs="Tahoma"/>
          <w:sz w:val="16"/>
          <w:szCs w:val="16"/>
        </w:rPr>
      </w:pPr>
    </w:p>
    <w:p w:rsidRDefault="00004467" w:rsidP="00004467" w:rsidR="00004467">
      <w:pPr>
        <w:spacing w:after="0"/>
        <w:ind w:firstLine="706"/>
        <w:jc w:val="both"/>
        <w:rPr>
          <w:rFonts w:cs="Tahoma"/>
          <w:bCs/>
        </w:rPr>
      </w:pPr>
      <w:r>
        <w:rPr>
          <w:rFonts w:cs="Tahoma"/>
          <w:bCs/>
        </w:rPr>
        <w:t>Nekretnine stečajnog dužnika preostale za unovčenje:</w:t>
      </w:r>
    </w:p>
    <w:p w:rsidRDefault="00004467" w:rsidP="00004467" w:rsidR="00004467" w:rsidRPr="00FD79B6">
      <w:pPr>
        <w:ind w:firstLine="708"/>
        <w:jc w:val="both"/>
        <w:rPr>
          <w:rFonts w:cs="Tahoma"/>
          <w:bCs/>
          <w:sz w:val="16"/>
          <w:szCs w:val="16"/>
        </w:rPr>
      </w:pPr>
    </w:p>
    <w:tbl>
      <w:tblPr>
        <w:tblW w:type="dxa" w:w="9288"/>
        <w:tblLook w:val="01E0" w:noVBand="0" w:noHBand="0" w:lastColumn="1" w:firstColumn="1" w:lastRow="1" w:firstRow="1"/>
      </w:tblPr>
      <w:tblGrid>
        <w:gridCol w:w="815"/>
        <w:gridCol w:w="8473"/>
      </w:tblGrid>
      <w:tr w:rsidR="00004467" w:rsidRPr="00280193">
        <w:tc>
          <w:tcPr>
            <w:tcW w:type="dxa" w:w="815"/>
          </w:tcPr>
          <w:p w:rsidRDefault="00004467" w:rsidP="00216698" w:rsidR="00004467" w:rsidRPr="00280193">
            <w:pPr>
              <w:jc w:val="both"/>
              <w:rPr>
                <w:rFonts w:cs="Tahoma"/>
                <w:bCs/>
                <w:i/>
                <w:iCs/>
              </w:rPr>
            </w:pPr>
            <w:r w:rsidRPr="00280193">
              <w:rPr>
                <w:rFonts w:cs="Tahoma"/>
                <w:bCs/>
                <w:i/>
                <w:iCs/>
              </w:rPr>
              <w:t>1)</w:t>
            </w:r>
          </w:p>
        </w:tc>
        <w:tc>
          <w:tcPr>
            <w:tcW w:type="dxa" w:w="8473"/>
          </w:tcPr>
          <w:p w:rsidRDefault="00004467" w:rsidP="00216698" w:rsidR="00004467" w:rsidRPr="00280193">
            <w:pPr>
              <w:jc w:val="both"/>
              <w:rPr>
                <w:rFonts w:cs="Tahoma"/>
                <w:bCs/>
                <w:i/>
                <w:iCs/>
              </w:rPr>
            </w:pPr>
            <w:r w:rsidRPr="00280193">
              <w:rPr>
                <w:rFonts w:cs="Tahoma"/>
                <w:bCs/>
                <w:i/>
                <w:iCs/>
              </w:rPr>
              <w:t xml:space="preserve">Zemljište – zk. ul. 151 ukupne površine </w:t>
            </w:r>
            <w:smartTag w:element="metricconverter" w:uri="urn:schemas-microsoft-com:office:smarttags">
              <w:smartTagPr>
                <w:attr w:val="1677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1677 m</w:t>
              </w:r>
              <w:r w:rsidRPr="00280193">
                <w:rPr>
                  <w:rFonts w:cs="Tahoma"/>
                  <w:bCs/>
                  <w:i/>
                  <w:iCs/>
                  <w:vertAlign w:val="superscript"/>
                </w:rPr>
                <w:t>2</w:t>
              </w:r>
            </w:smartTag>
            <w:r w:rsidRPr="00280193">
              <w:rPr>
                <w:rFonts w:cs="Tahoma"/>
                <w:bCs/>
                <w:i/>
                <w:iCs/>
              </w:rPr>
              <w:t xml:space="preserve">,  oranica na k.č.br. 2939/1 površine </w:t>
            </w:r>
            <w:smartTag w:element="metricconverter" w:uri="urn:schemas-microsoft-com:office:smarttags">
              <w:smartTagPr>
                <w:attr w:val="1137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1137 m</w:t>
              </w:r>
              <w:r w:rsidRPr="00280193">
                <w:rPr>
                  <w:rFonts w:cs="Tahoma"/>
                  <w:bCs/>
                  <w:i/>
                  <w:iCs/>
                  <w:vertAlign w:val="superscript"/>
                </w:rPr>
                <w:t>2</w:t>
              </w:r>
            </w:smartTag>
            <w:r w:rsidRPr="00280193">
              <w:rPr>
                <w:rFonts w:cs="Tahoma"/>
                <w:bCs/>
                <w:i/>
                <w:iCs/>
              </w:rPr>
              <w:t xml:space="preserve"> i  oranica na k.č.br. 2939/2 površine </w:t>
            </w:r>
            <w:smartTag w:element="metricconverter" w:uri="urn:schemas-microsoft-com:office:smarttags">
              <w:smartTagPr>
                <w:attr w:val="540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540 m</w:t>
              </w:r>
              <w:r w:rsidRPr="00280193">
                <w:rPr>
                  <w:rFonts w:cs="Tahoma"/>
                  <w:bCs/>
                  <w:i/>
                  <w:iCs/>
                  <w:vertAlign w:val="superscript"/>
                </w:rPr>
                <w:t>2</w:t>
              </w:r>
            </w:smartTag>
            <w:r w:rsidRPr="00280193">
              <w:rPr>
                <w:rFonts w:cs="Tahoma"/>
                <w:bCs/>
                <w:i/>
                <w:iCs/>
              </w:rPr>
              <w:t>, k.o. Blato Novo</w:t>
            </w:r>
            <w:r w:rsidRPr="00280193">
              <w:rPr>
                <w:rFonts w:cs="Tahoma"/>
                <w:bCs/>
              </w:rPr>
              <w:t>.</w:t>
            </w:r>
          </w:p>
        </w:tc>
      </w:tr>
      <w:tr w:rsidR="00004467" w:rsidRPr="008629D3">
        <w:tc>
          <w:tcPr>
            <w:tcW w:type="dxa" w:w="815"/>
          </w:tcPr>
          <w:p w:rsidRDefault="00004467" w:rsidP="00216698" w:rsidR="00004467" w:rsidRPr="00280193">
            <w:pPr>
              <w:jc w:val="both"/>
              <w:rPr>
                <w:rFonts w:cs="Tahoma"/>
                <w:bCs/>
                <w:i/>
                <w:iCs/>
              </w:rPr>
            </w:pPr>
            <w:r w:rsidRPr="00280193">
              <w:rPr>
                <w:rFonts w:cs="Tahoma"/>
                <w:bCs/>
                <w:i/>
                <w:iCs/>
              </w:rPr>
              <w:t>2)</w:t>
            </w:r>
          </w:p>
        </w:tc>
        <w:tc>
          <w:tcPr>
            <w:tcW w:type="dxa" w:w="8473"/>
          </w:tcPr>
          <w:p w:rsidRDefault="00004467" w:rsidP="00216698" w:rsidR="00004467" w:rsidRPr="00280193">
            <w:pPr>
              <w:jc w:val="both"/>
              <w:rPr>
                <w:rFonts w:cs="Tahoma"/>
                <w:bCs/>
                <w:i/>
                <w:iCs/>
              </w:rPr>
            </w:pPr>
            <w:r w:rsidRPr="00280193">
              <w:rPr>
                <w:rFonts w:cs="Tahoma"/>
                <w:bCs/>
                <w:i/>
                <w:iCs/>
              </w:rPr>
              <w:t xml:space="preserve">Zemljište – zk. ul. 50157 ukupne površine 1603 m2:  k.č.br. 2941 – JARUGA PRUD površine  </w:t>
            </w:r>
            <w:smartTag w:element="metricconverter" w:uri="urn:schemas-microsoft-com:office:smarttags">
              <w:smartTagPr>
                <w:attr w:val="325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325 m2</w:t>
              </w:r>
            </w:smartTag>
            <w:r w:rsidRPr="00280193">
              <w:rPr>
                <w:rFonts w:cs="Tahoma"/>
                <w:bCs/>
                <w:i/>
                <w:iCs/>
              </w:rPr>
              <w:t xml:space="preserve">, 90 čhv, Pripis iz uloška 50149, k.č.br. 2942/1 -  oranica površine 974  m2,   k.č.br. 2942/2 - oranica površine </w:t>
            </w:r>
            <w:smartTag w:element="metricconverter" w:uri="urn:schemas-microsoft-com:office:smarttags">
              <w:smartTagPr>
                <w:attr w:val="304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304 m2</w:t>
              </w:r>
            </w:smartTag>
            <w:r w:rsidRPr="00280193">
              <w:rPr>
                <w:rFonts w:cs="Tahoma"/>
                <w:bCs/>
                <w:i/>
                <w:iCs/>
              </w:rPr>
              <w:t xml:space="preserve"> , k.o. Blato Novo.</w:t>
            </w:r>
          </w:p>
        </w:tc>
      </w:tr>
      <w:tr w:rsidR="00004467" w:rsidRPr="008629D3">
        <w:tc>
          <w:tcPr>
            <w:tcW w:type="dxa" w:w="815"/>
          </w:tcPr>
          <w:p w:rsidRDefault="00004467" w:rsidP="00216698" w:rsidR="00004467" w:rsidRPr="00280193">
            <w:pPr>
              <w:jc w:val="both"/>
              <w:rPr>
                <w:rFonts w:cs="Tahoma"/>
                <w:bCs/>
                <w:i/>
                <w:iCs/>
              </w:rPr>
            </w:pPr>
            <w:r w:rsidRPr="00280193">
              <w:rPr>
                <w:rFonts w:cs="Tahoma"/>
                <w:bCs/>
                <w:i/>
                <w:iCs/>
              </w:rPr>
              <w:t>3)</w:t>
            </w:r>
          </w:p>
        </w:tc>
        <w:tc>
          <w:tcPr>
            <w:tcW w:type="dxa" w:w="8473"/>
          </w:tcPr>
          <w:p w:rsidRDefault="00004467" w:rsidP="00216698" w:rsidR="00004467" w:rsidRPr="00280193">
            <w:pPr>
              <w:jc w:val="both"/>
              <w:rPr>
                <w:rFonts w:cs="Tahoma"/>
                <w:bCs/>
                <w:i/>
                <w:iCs/>
              </w:rPr>
            </w:pPr>
            <w:r w:rsidRPr="00280193">
              <w:rPr>
                <w:rFonts w:cs="Tahoma"/>
                <w:bCs/>
                <w:i/>
                <w:iCs/>
              </w:rPr>
              <w:t xml:space="preserve">Zemljište – zk. ul. 50156 ukupne površine 2281 m2:   k.č.br. 2895/1 – oranica površine </w:t>
            </w:r>
            <w:smartTag w:element="metricconverter" w:uri="urn:schemas-microsoft-com:office:smarttags">
              <w:smartTagPr>
                <w:attr w:val="1150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1150 m2</w:t>
              </w:r>
            </w:smartTag>
            <w:r w:rsidRPr="00280193">
              <w:rPr>
                <w:rFonts w:cs="Tahoma"/>
                <w:bCs/>
                <w:i/>
                <w:iCs/>
              </w:rPr>
              <w:t xml:space="preserve">, k.č.br. 2895/2 - oranica površine </w:t>
            </w:r>
            <w:smartTag w:element="metricconverter" w:uri="urn:schemas-microsoft-com:office:smarttags">
              <w:smartTagPr>
                <w:attr w:val="471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471 m2</w:t>
              </w:r>
            </w:smartTag>
            <w:r w:rsidRPr="00280193">
              <w:rPr>
                <w:rFonts w:cs="Tahoma"/>
                <w:bCs/>
                <w:i/>
                <w:iCs/>
              </w:rPr>
              <w:t xml:space="preserve">  i k.č.br. 2896 – JARUGA DOL  JAMA površine </w:t>
            </w:r>
            <w:smartTag w:element="metricconverter" w:uri="urn:schemas-microsoft-com:office:smarttags">
              <w:smartTagPr>
                <w:attr w:val="660 m2" w:name="ProductID"/>
              </w:smartTagPr>
              <w:r w:rsidRPr="00280193">
                <w:rPr>
                  <w:rFonts w:cs="Tahoma"/>
                  <w:bCs/>
                  <w:i/>
                  <w:iCs/>
                </w:rPr>
                <w:t>660 m2</w:t>
              </w:r>
            </w:smartTag>
            <w:r w:rsidRPr="00280193">
              <w:rPr>
                <w:rFonts w:cs="Tahoma"/>
                <w:bCs/>
                <w:i/>
                <w:iCs/>
              </w:rPr>
              <w:t>, 183 čhv, k.o. Blato Novo.</w:t>
            </w:r>
          </w:p>
        </w:tc>
      </w:tr>
    </w:tbl>
    <w:p w:rsidRDefault="00004467" w:rsidP="00004467" w:rsidR="00004467">
      <w:pPr>
        <w:jc w:val="both"/>
        <w:rPr>
          <w:rFonts w:cs="Tahoma"/>
          <w:sz w:val="16"/>
          <w:szCs w:val="16"/>
        </w:rPr>
      </w:pPr>
      <w:r w:rsidRPr="00424142">
        <w:rPr>
          <w:rFonts w:cs="Tahoma"/>
          <w:sz w:val="16"/>
          <w:szCs w:val="16"/>
        </w:rPr>
        <w:tab/>
      </w:r>
    </w:p>
    <w:p w:rsidRDefault="00004467" w:rsidP="00004467" w:rsidR="00004467" w:rsidRPr="00667969">
      <w:pPr>
        <w:jc w:val="both"/>
        <w:rPr>
          <w:rFonts w:cs="Tahoma"/>
        </w:rPr>
      </w:pPr>
      <w:r w:rsidRPr="00667969">
        <w:rPr>
          <w:rFonts w:cs="Tahoma"/>
        </w:rPr>
        <w:tab/>
        <w:t xml:space="preserve">Na gornjim nekretninama, Rješenjem Općinskog suda u </w:t>
      </w:r>
      <w:r>
        <w:rPr>
          <w:rFonts w:cs="Tahoma"/>
        </w:rPr>
        <w:t xml:space="preserve">Novom </w:t>
      </w:r>
      <w:r w:rsidRPr="00667969">
        <w:rPr>
          <w:rFonts w:cs="Tahoma"/>
        </w:rPr>
        <w:t xml:space="preserve">Zagrebu poslovni broj Ovr-954/18 </w:t>
      </w:r>
      <w:r>
        <w:rPr>
          <w:rFonts w:cs="Tahoma"/>
        </w:rPr>
        <w:t xml:space="preserve">(sada 6583/15), od </w:t>
      </w:r>
      <w:smartTag w:element="date" w:uri="urn:schemas-microsoft-com:office:smarttags">
        <w:smartTagPr>
          <w:attr w:val="trans" w:name="ls"/>
          <w:attr w:val="4" w:name="Month"/>
          <w:attr w:val="12" w:name="Day"/>
          <w:attr w:val="2013" w:name="Year"/>
        </w:smartTagPr>
        <w:r>
          <w:rPr>
            <w:rFonts w:cs="Tahoma"/>
          </w:rPr>
          <w:t>12. travnja 2013</w:t>
        </w:r>
      </w:smartTag>
      <w:r>
        <w:rPr>
          <w:rFonts w:cs="Tahoma"/>
        </w:rPr>
        <w:t xml:space="preserve">. godine razlučni vjerovnik </w:t>
      </w:r>
      <w:r w:rsidRPr="00424142">
        <w:rPr>
          <w:rFonts w:cs="Tahoma"/>
          <w:bCs/>
        </w:rPr>
        <w:t xml:space="preserve">Erste &amp; Steiermäkische bank d.d. </w:t>
      </w:r>
      <w:r>
        <w:rPr>
          <w:rFonts w:cs="Tahoma"/>
          <w:bCs/>
        </w:rPr>
        <w:t xml:space="preserve"> pokrenuo je ovršni postupak.</w:t>
      </w:r>
    </w:p>
    <w:p w:rsidRDefault="00004467" w:rsidP="00004467" w:rsidR="00004467">
      <w:pPr>
        <w:jc w:val="both"/>
        <w:rPr>
          <w:rFonts w:cs="Tahoma"/>
          <w:bCs/>
        </w:rPr>
      </w:pPr>
      <w:r>
        <w:rPr>
          <w:rFonts w:cs="Tahoma"/>
        </w:rPr>
        <w:tab/>
        <w:t xml:space="preserve">Rješenjem </w:t>
      </w:r>
      <w:r w:rsidRPr="00FD79B6">
        <w:rPr>
          <w:rFonts w:cs="Tahoma"/>
          <w:bCs/>
        </w:rPr>
        <w:t>Vrhovn</w:t>
      </w:r>
      <w:r>
        <w:rPr>
          <w:rFonts w:cs="Tahoma"/>
          <w:bCs/>
        </w:rPr>
        <w:t>og</w:t>
      </w:r>
      <w:r w:rsidRPr="00FD79B6">
        <w:rPr>
          <w:rFonts w:cs="Tahoma"/>
          <w:bCs/>
        </w:rPr>
        <w:t xml:space="preserve"> sud</w:t>
      </w:r>
      <w:r>
        <w:rPr>
          <w:rFonts w:cs="Tahoma"/>
          <w:bCs/>
        </w:rPr>
        <w:t>a</w:t>
      </w:r>
      <w:r w:rsidRPr="00FD79B6">
        <w:rPr>
          <w:rFonts w:cs="Tahoma"/>
          <w:bCs/>
        </w:rPr>
        <w:t xml:space="preserve"> Republike Hrvatske </w:t>
      </w:r>
      <w:r>
        <w:rPr>
          <w:rFonts w:cs="Tahoma"/>
          <w:bCs/>
        </w:rPr>
        <w:t xml:space="preserve">od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7" w:name="Year"/>
        </w:smartTagPr>
        <w:r w:rsidRPr="00FD79B6">
          <w:rPr>
            <w:rFonts w:cs="Tahoma"/>
            <w:bCs/>
          </w:rPr>
          <w:t>08.12.2017.</w:t>
        </w:r>
      </w:smartTag>
      <w:r w:rsidRPr="00FD79B6">
        <w:rPr>
          <w:rFonts w:cs="Tahoma"/>
          <w:bCs/>
        </w:rPr>
        <w:t xml:space="preserve"> godine poslovni broj Gr 1 279/16-2</w:t>
      </w:r>
      <w:r>
        <w:rPr>
          <w:rFonts w:cs="Tahoma"/>
          <w:bCs/>
        </w:rPr>
        <w:t xml:space="preserve">, </w:t>
      </w:r>
      <w:r w:rsidRPr="00FD79B6">
        <w:rPr>
          <w:rFonts w:cs="Tahoma"/>
          <w:bCs/>
        </w:rPr>
        <w:t>za postupanje u ovom predmetu proglasio</w:t>
      </w:r>
      <w:r>
        <w:rPr>
          <w:rFonts w:cs="Tahoma"/>
          <w:bCs/>
        </w:rPr>
        <w:t xml:space="preserve"> je </w:t>
      </w:r>
      <w:r w:rsidRPr="00FD79B6">
        <w:rPr>
          <w:rFonts w:cs="Tahoma"/>
          <w:bCs/>
        </w:rPr>
        <w:t xml:space="preserve"> nadležnim  Općinski sud u Novom Zagrebu.</w:t>
      </w:r>
      <w:r>
        <w:rPr>
          <w:rFonts w:cs="Tahoma"/>
          <w:bCs/>
        </w:rPr>
        <w:t xml:space="preserve"> Na temelju gornjega rješenja ovrhovoditelj </w:t>
      </w:r>
      <w:r w:rsidRPr="00424142">
        <w:rPr>
          <w:rFonts w:cs="Tahoma"/>
          <w:bCs/>
        </w:rPr>
        <w:t>Erste &amp; Steiermäkische bank d.d. iz Rijeke, Jadranski trg 3A</w:t>
      </w:r>
      <w:r>
        <w:rPr>
          <w:rFonts w:cs="Tahoma"/>
          <w:bCs/>
        </w:rPr>
        <w:t xml:space="preserve">, </w:t>
      </w:r>
      <w:r w:rsidRPr="00667969">
        <w:rPr>
          <w:rFonts w:cs="Tahoma"/>
          <w:b/>
          <w:bCs/>
          <w:i/>
        </w:rPr>
        <w:t>nastavlja ovršni postupak u predmetu Ovr-6583/15.</w:t>
      </w:r>
      <w:r>
        <w:rPr>
          <w:rFonts w:cs="Tahoma"/>
          <w:bCs/>
        </w:rPr>
        <w:t xml:space="preserve"> </w:t>
      </w:r>
    </w:p>
    <w:p w:rsidRDefault="00004467" w:rsidP="00004467" w:rsidR="00004467">
      <w:pPr>
        <w:jc w:val="both"/>
        <w:rPr>
          <w:rFonts w:cs="Tahoma"/>
          <w:bCs/>
        </w:rPr>
      </w:pPr>
    </w:p>
    <w:p w:rsidRDefault="00004467" w:rsidP="00004467" w:rsidR="00004467">
      <w:pPr>
        <w:jc w:val="both"/>
        <w:rPr>
          <w:rFonts w:cs="Tahoma"/>
          <w:bCs/>
        </w:rPr>
      </w:pPr>
    </w:p>
    <w:p w:rsidRDefault="00004467" w:rsidP="00004467" w:rsidR="00004467">
      <w:pPr>
        <w:jc w:val="both"/>
        <w:rPr>
          <w:rFonts w:cs="Tahoma"/>
          <w:bCs/>
        </w:rPr>
      </w:pPr>
    </w:p>
    <w:p w:rsidRDefault="00004467" w:rsidP="00004467" w:rsidR="00004467" w:rsidRPr="008629D3">
      <w:pPr>
        <w:tabs>
          <w:tab w:pos="720" w:val="left"/>
        </w:tabs>
        <w:ind w:left="540"/>
        <w:rPr>
          <w:rFonts w:cs="Tahoma"/>
          <w:b/>
          <w:bCs/>
          <w:sz w:val="24"/>
          <w:szCs w:val="24"/>
        </w:rPr>
      </w:pPr>
      <w:r w:rsidRPr="008629D3">
        <w:rPr>
          <w:rFonts w:cs="Tahoma"/>
          <w:b/>
          <w:bCs/>
          <w:sz w:val="24"/>
          <w:szCs w:val="24"/>
        </w:rPr>
        <w:t>PRIJEDLOZI STEČAJNOG UPRAVITELJA</w:t>
      </w:r>
    </w:p>
    <w:p w:rsidRDefault="00004467" w:rsidP="00004467" w:rsidR="00004467" w:rsidRPr="00F710BF">
      <w:pPr>
        <w:rPr>
          <w:rFonts w:cs="Tahoma"/>
          <w:sz w:val="16"/>
          <w:szCs w:val="16"/>
          <w:lang w:val="pl-PL"/>
        </w:rPr>
      </w:pPr>
    </w:p>
    <w:p w:rsidRDefault="00004467" w:rsidP="00004467" w:rsidR="00004467" w:rsidRPr="008629D3">
      <w:pPr>
        <w:rPr>
          <w:rFonts w:cs="Tahoma"/>
          <w:sz w:val="24"/>
          <w:szCs w:val="24"/>
          <w:lang w:val="pl-PL"/>
        </w:rPr>
      </w:pPr>
      <w:r w:rsidRPr="008629D3">
        <w:rPr>
          <w:rFonts w:cs="Tahoma"/>
          <w:sz w:val="24"/>
          <w:szCs w:val="24"/>
          <w:lang w:val="pl-PL"/>
        </w:rPr>
        <w:t xml:space="preserve">Shodno svemu iznesenome u ovome izvješću stečajni upravitelj </w:t>
      </w:r>
    </w:p>
    <w:p w:rsidRDefault="00004467" w:rsidP="00004467" w:rsidR="00004467" w:rsidRPr="008629D3">
      <w:pPr>
        <w:jc w:val="center"/>
        <w:rPr>
          <w:rFonts w:cs="Tahoma"/>
          <w:i/>
          <w:iCs/>
          <w:sz w:val="24"/>
          <w:szCs w:val="24"/>
          <w:lang w:val="pl-PL"/>
        </w:rPr>
      </w:pPr>
      <w:r w:rsidRPr="008629D3">
        <w:rPr>
          <w:rFonts w:cs="Tahoma"/>
          <w:i/>
          <w:iCs/>
          <w:sz w:val="24"/>
          <w:szCs w:val="24"/>
          <w:lang w:val="pl-PL"/>
        </w:rPr>
        <w:t>p r e d l a ž e</w:t>
      </w:r>
    </w:p>
    <w:p w:rsidRDefault="00004467" w:rsidP="00004467" w:rsidR="00004467" w:rsidRPr="008629D3">
      <w:pPr>
        <w:numPr>
          <w:ilvl w:val="0"/>
          <w:numId w:val="1"/>
        </w:numPr>
        <w:tabs>
          <w:tab w:pos="720" w:val="clear"/>
        </w:tabs>
        <w:jc w:val="both"/>
        <w:rPr>
          <w:rFonts w:cs="Tahoma"/>
        </w:rPr>
      </w:pPr>
      <w:r w:rsidRPr="008629D3">
        <w:rPr>
          <w:rFonts w:cs="Tahoma"/>
        </w:rPr>
        <w:t xml:space="preserve">da stečajni sudac primi na znanje sve radnje koje je stečajni upravitelj poduzeo u razdoblju od </w:t>
      </w:r>
      <w:smartTag w:element="date" w:uri="urn:schemas-microsoft-com:office:smarttags">
        <w:smartTagPr>
          <w:attr w:val="trans" w:name="ls"/>
          <w:attr w:val="03" w:name="Month"/>
          <w:attr w:val="24" w:name="Day"/>
          <w:attr w:val="2018" w:name="Year"/>
        </w:smartTagPr>
        <w:r>
          <w:rPr>
            <w:rFonts w:cs="Tahoma"/>
          </w:rPr>
          <w:t>24.03.2018</w:t>
        </w:r>
        <w:r w:rsidRPr="008629D3">
          <w:rPr>
            <w:rFonts w:cs="Tahoma"/>
          </w:rPr>
          <w:t>.</w:t>
        </w:r>
      </w:smartTag>
      <w:r w:rsidRPr="008629D3">
        <w:rPr>
          <w:rFonts w:cs="Tahoma"/>
        </w:rPr>
        <w:t xml:space="preserve"> g.  do </w:t>
      </w:r>
      <w:smartTag w:element="date" w:uri="urn:schemas-microsoft-com:office:smarttags">
        <w:smartTagPr>
          <w:attr w:val="trans" w:name="ls"/>
          <w:attr w:val="06" w:name="Month"/>
          <w:attr w:val="25" w:name="Day"/>
          <w:attr w:val="2018" w:name="Year"/>
        </w:smartTagPr>
        <w:r>
          <w:rPr>
            <w:rFonts w:cs="Tahoma"/>
          </w:rPr>
          <w:t>25.06</w:t>
        </w:r>
        <w:r w:rsidRPr="008629D3">
          <w:rPr>
            <w:rFonts w:cs="Tahoma"/>
          </w:rPr>
          <w:t>.201</w:t>
        </w:r>
        <w:r>
          <w:rPr>
            <w:rFonts w:cs="Tahoma"/>
          </w:rPr>
          <w:t>8</w:t>
        </w:r>
        <w:r w:rsidRPr="008629D3">
          <w:rPr>
            <w:rFonts w:cs="Tahoma"/>
          </w:rPr>
          <w:t>.</w:t>
        </w:r>
      </w:smartTag>
      <w:r w:rsidRPr="008629D3">
        <w:rPr>
          <w:rFonts w:cs="Tahoma"/>
        </w:rPr>
        <w:t>g.</w:t>
      </w:r>
    </w:p>
    <w:p w:rsidRDefault="00004467" w:rsidP="00004467" w:rsidR="00004467">
      <w:pPr>
        <w:ind w:left="360"/>
        <w:rPr>
          <w:rFonts w:cs="Tahoma"/>
          <w:lang w:val="pl-PL"/>
        </w:rPr>
      </w:pPr>
    </w:p>
    <w:p w:rsidRDefault="00004467" w:rsidP="00004467" w:rsidR="00004467">
      <w:pPr>
        <w:ind w:left="360"/>
        <w:rPr>
          <w:rFonts w:cs="Tahoma"/>
          <w:lang w:val="pl-PL"/>
        </w:rPr>
      </w:pPr>
    </w:p>
    <w:p w:rsidRDefault="00004467" w:rsidP="00004467" w:rsidR="00004467" w:rsidRPr="008629D3">
      <w:pPr>
        <w:ind w:left="360"/>
        <w:rPr>
          <w:rFonts w:cs="Tahoma"/>
          <w:lang w:val="pl-PL"/>
        </w:rPr>
      </w:pPr>
    </w:p>
    <w:p w:rsidRDefault="00004467" w:rsidP="00004467" w:rsidR="00004467" w:rsidRPr="008629D3">
      <w:pPr>
        <w:spacing w:after="0"/>
        <w:ind w:firstLine="360"/>
        <w:rPr>
          <w:rFonts w:cs="Tahoma"/>
          <w:lang w:val="pl-PL"/>
        </w:rPr>
      </w:pPr>
      <w:r w:rsidRPr="008629D3">
        <w:rPr>
          <w:rFonts w:cs="Tahoma"/>
          <w:lang w:val="pl-PL"/>
        </w:rPr>
        <w:t xml:space="preserve">    Mjesto i datum: </w:t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</w:r>
      <w:r w:rsidRPr="008629D3">
        <w:rPr>
          <w:rFonts w:cs="Tahoma"/>
          <w:lang w:val="pl-PL"/>
        </w:rPr>
        <w:tab/>
        <w:t xml:space="preserve">          Stečajni upravitelj:</w:t>
      </w:r>
    </w:p>
    <w:p w:rsidRDefault="00004467" w:rsidP="00004467" w:rsidR="00004467" w:rsidRPr="006A0E8A">
      <w:pPr>
        <w:spacing w:after="0"/>
        <w:ind w:firstLine="360"/>
        <w:rPr>
          <w:rFonts w:cs="Tahoma"/>
          <w:sz w:val="16"/>
          <w:szCs w:val="16"/>
          <w:lang w:val="pl-PL"/>
        </w:rPr>
      </w:pPr>
    </w:p>
    <w:p w:rsidRDefault="00004467" w:rsidP="00004467" w:rsidR="00004467" w:rsidRPr="008629D3">
      <w:r w:rsidRPr="008629D3">
        <w:rPr>
          <w:rFonts w:cs="Tahoma"/>
          <w:lang w:val="pl-PL"/>
        </w:rPr>
        <w:t xml:space="preserve">Zagreb, </w:t>
      </w:r>
      <w:r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7" w:name="Month"/>
          <w:attr w:val="26" w:name="Day"/>
          <w:attr w:val="2018" w:name="Year"/>
        </w:smartTagPr>
        <w:r>
          <w:rPr>
            <w:rFonts w:cs="Tahoma"/>
            <w:lang w:val="pl-PL"/>
          </w:rPr>
          <w:t>26. lipnja  2018</w:t>
        </w:r>
      </w:smartTag>
      <w:r w:rsidRPr="008629D3">
        <w:rPr>
          <w:rFonts w:cs="Tahoma"/>
          <w:lang w:val="pl-PL"/>
        </w:rPr>
        <w:t>. g</w:t>
      </w:r>
      <w:r>
        <w:rPr>
          <w:rFonts w:cs="Tahoma"/>
          <w:lang w:val="pl-PL"/>
        </w:rPr>
        <w:t>odine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        </w:t>
      </w:r>
      <w:r w:rsidRPr="008629D3">
        <w:rPr>
          <w:rFonts w:cs="Tahoma"/>
          <w:lang w:val="pl-PL"/>
        </w:rPr>
        <w:t>Miron Markičević</w:t>
      </w:r>
    </w:p>
    <w:sectPr w:rsidSect="00F82807" w:rsidR="00004467" w:rsidRPr="008629D3">
      <w:footerReference w:type="even" r:id="rId8"/>
      <w:footerReference w:type="default" r:id="rId9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698" w:rsidR="00216698">
      <w:r>
        <w:separator/>
      </w:r>
    </w:p>
  </w:endnote>
  <w:endnote w:id="0" w:type="continuationSeparator">
    <w:p w:rsidRDefault="00216698" w:rsidR="00216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467" w:rsidP="00F82807" w:rsidR="0000446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4467" w:rsidP="00F82807" w:rsidR="0000446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4467" w:rsidP="00F82807" w:rsidR="0000446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67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04467" w:rsidP="00F82807" w:rsidR="0000446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698" w:rsidR="00216698">
      <w:r>
        <w:separator/>
      </w:r>
    </w:p>
  </w:footnote>
  <w:footnote w:id="0" w:type="continuationSeparator">
    <w:p w:rsidRDefault="00216698" w:rsidR="0021669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8099D"/>
    <w:multiLevelType w:val="hybridMultilevel"/>
    <w:tmpl w:val="7D3CEF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B0F10D6"/>
    <w:multiLevelType w:val="hybridMultilevel"/>
    <w:tmpl w:val="6A92CA7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2807"/>
    <w:rsid w:val="00004467"/>
    <w:rsid w:val="00021E34"/>
    <w:rsid w:val="00035745"/>
    <w:rsid w:val="00177198"/>
    <w:rsid w:val="0018721C"/>
    <w:rsid w:val="00216698"/>
    <w:rsid w:val="00246FBC"/>
    <w:rsid w:val="004C63AA"/>
    <w:rsid w:val="0053750B"/>
    <w:rsid w:val="005D4124"/>
    <w:rsid w:val="007971B1"/>
    <w:rsid w:val="007D7F09"/>
    <w:rsid w:val="00942CBD"/>
    <w:rsid w:val="009C1B52"/>
    <w:rsid w:val="009E4B74"/>
    <w:rsid w:val="00A318DF"/>
    <w:rsid w:val="00B2195B"/>
    <w:rsid w:val="00B24A63"/>
    <w:rsid w:val="00B90D56"/>
    <w:rsid w:val="00BF367C"/>
    <w:rsid w:val="00C0781A"/>
    <w:rsid w:val="00C251FE"/>
    <w:rsid w:val="00DB52D9"/>
    <w:rsid w:val="00F2647C"/>
    <w:rsid w:val="00F33F9C"/>
    <w:rsid w:val="00F82807"/>
    <w:rsid w:val="00F92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807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Podnoje" w:type="paragraph">
    <w:name w:val="footer"/>
    <w:basedOn w:val="Normal"/>
    <w:rsid w:val="00F828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8280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8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Podnoje" w:type="paragraph">
    <w:name w:val="footer"/>
    <w:basedOn w:val="Normal"/>
    <w:rsid w:val="00F828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8280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stecaj</properties:Company>
  <properties:Pages>2</properties:Pages>
  <properties:Words>560</properties:Words>
  <properties:Characters>3192</properties:Characters>
  <properties:Lines>26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3745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4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2018-06-28T07:22:00Z</dcterms:created>
  <dc:creator>nada</dc:creator>
  <cp:lastModifiedBy>Monika Grbac</cp:lastModifiedBy>
  <dcterms:modified xmlns:xsi="http://www.w3.org/2001/XMLSchema-instance" xsi:type="dcterms:W3CDTF">2018-06-28T07:22:00Z</dcterms:modified>
  <cp:revision>2</cp:revision>
  <dc:title>Obrazac 20</dc:title>
</cp:coreProperties>
</file>