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db93a" w14:paraId="d6db93a" w:rsidRDefault="00605425" w:rsidP="00605425" w:rsidR="00605425" w:rsidRPr="00605425">
      <w:pPr>
        <w:spacing w:lineRule="auto" w:line="240" w:after="0"/>
        <w:jc w:val="both"/>
        <w15:collapsed w:val="false"/>
        <w:rPr>
          <w:rFonts w:cs="Arial" w:eastAsia="Times New Roman" w:hAnsi="Arial" w:ascii="Arial"/>
          <w:b/>
          <w:sz w:val="24"/>
          <w:szCs w:val="24"/>
          <w:lang w:eastAsia="hr-HR"/>
        </w:rPr>
      </w:pPr>
      <w:bookmarkStart w:name="_GoBack" w:id="0"/>
      <w:bookmarkEnd w:id="0"/>
      <w:r w:rsidRPr="00605425">
        <w:rPr>
          <w:rFonts w:cs="Arial" w:eastAsia="Times New Roman" w:hAnsi="Arial" w:ascii="Arial"/>
          <w:b/>
          <w:sz w:val="24"/>
          <w:szCs w:val="24"/>
          <w:lang w:eastAsia="hr-HR"/>
        </w:rPr>
        <w:t>MIPAD d.o.o. u stečaju</w:t>
      </w:r>
      <w:r w:rsidRPr="00605425">
        <w:rPr>
          <w:rFonts w:cs="Arial" w:eastAsia="Times New Roman" w:hAnsi="Arial" w:ascii="Arial"/>
          <w:b/>
          <w:sz w:val="24"/>
          <w:szCs w:val="24"/>
          <w:lang w:eastAsia="hr-HR"/>
        </w:rPr>
        <w:tab/>
      </w:r>
      <w:r w:rsidRPr="00605425">
        <w:rPr>
          <w:rFonts w:cs="Arial" w:eastAsia="Times New Roman" w:hAnsi="Arial" w:ascii="Arial"/>
          <w:b/>
          <w:sz w:val="24"/>
          <w:szCs w:val="24"/>
          <w:lang w:eastAsia="hr-HR"/>
        </w:rPr>
        <w:tab/>
      </w:r>
      <w:r w:rsidRPr="00605425">
        <w:rPr>
          <w:rFonts w:cs="Arial" w:eastAsia="Times New Roman" w:hAnsi="Arial" w:ascii="Arial"/>
          <w:b/>
          <w:sz w:val="24"/>
          <w:szCs w:val="24"/>
          <w:lang w:eastAsia="hr-HR"/>
        </w:rPr>
        <w:tab/>
      </w:r>
      <w:r w:rsidRPr="00605425">
        <w:rPr>
          <w:rFonts w:cs="Arial" w:eastAsia="Times New Roman" w:hAnsi="Arial" w:ascii="Arial"/>
          <w:b/>
          <w:sz w:val="24"/>
          <w:szCs w:val="24"/>
          <w:lang w:eastAsia="hr-HR"/>
        </w:rPr>
        <w:tab/>
      </w:r>
      <w:r w:rsidRPr="00605425">
        <w:rPr>
          <w:rFonts w:cs="Arial" w:eastAsia="Times New Roman" w:hAnsi="Arial" w:ascii="Arial"/>
          <w:b/>
          <w:sz w:val="24"/>
          <w:szCs w:val="24"/>
          <w:lang w:eastAsia="hr-HR"/>
        </w:rPr>
        <w:tab/>
        <w:t xml:space="preserve">                 </w:t>
      </w:r>
    </w:p>
    <w:p w:rsidRDefault="00605425" w:rsidP="00605425" w:rsidR="00605425" w:rsidRPr="00605425">
      <w:pPr>
        <w:spacing w:lineRule="auto" w:line="240" w:after="0"/>
        <w:jc w:val="both"/>
        <w:rPr>
          <w:rFonts w:cs="Arial" w:eastAsia="Times New Roman" w:hAnsi="Arial" w:ascii="Arial"/>
          <w:b/>
          <w:sz w:val="24"/>
          <w:szCs w:val="24"/>
          <w:lang w:eastAsia="hr-HR"/>
        </w:rPr>
      </w:pPr>
      <w:r w:rsidRPr="00605425">
        <w:rPr>
          <w:rFonts w:cs="Arial" w:eastAsia="Times New Roman" w:hAnsi="Arial" w:ascii="Arial"/>
          <w:b/>
          <w:sz w:val="24"/>
          <w:szCs w:val="24"/>
          <w:lang w:eastAsia="hr-HR"/>
        </w:rPr>
        <w:t>Nova cesta 15/1, Prigorje Brdovečko</w:t>
      </w:r>
    </w:p>
    <w:p w:rsidRDefault="00605425" w:rsidP="00605425" w:rsidR="00605425" w:rsidRPr="00605425">
      <w:pPr>
        <w:spacing w:lineRule="auto" w:line="240" w:after="0"/>
        <w:jc w:val="both"/>
        <w:rPr>
          <w:rFonts w:cs="Arial" w:eastAsia="Times New Roman" w:hAnsi="Arial" w:ascii="Arial"/>
          <w:sz w:val="24"/>
          <w:szCs w:val="24"/>
          <w:lang w:eastAsia="hr-HR"/>
        </w:rPr>
      </w:pPr>
      <w:r w:rsidRPr="00605425">
        <w:rPr>
          <w:rFonts w:cs="Arial" w:eastAsia="Times New Roman" w:hAnsi="Arial" w:ascii="Arial"/>
          <w:sz w:val="24"/>
          <w:szCs w:val="24"/>
          <w:lang w:eastAsia="hr-HR"/>
        </w:rPr>
        <w:t>p.p.211</w:t>
      </w:r>
    </w:p>
    <w:p w:rsidRDefault="00605425" w:rsidP="00605425" w:rsidR="00605425" w:rsidRPr="00605425">
      <w:pPr>
        <w:spacing w:lineRule="auto" w:line="240" w:after="0"/>
        <w:jc w:val="both"/>
        <w:rPr>
          <w:rFonts w:cs="Arial" w:eastAsia="Times New Roman" w:hAnsi="Arial" w:ascii="Arial"/>
          <w:sz w:val="24"/>
          <w:szCs w:val="24"/>
          <w:lang w:eastAsia="hr-HR"/>
        </w:rPr>
      </w:pPr>
      <w:r w:rsidRPr="00605425">
        <w:rPr>
          <w:rFonts w:cs="Arial" w:eastAsia="Times New Roman" w:hAnsi="Arial" w:ascii="Arial"/>
          <w:sz w:val="24"/>
          <w:szCs w:val="24"/>
          <w:lang w:eastAsia="hr-HR"/>
        </w:rPr>
        <w:t>10200 Zagreb</w:t>
      </w:r>
    </w:p>
    <w:p w:rsidRDefault="00605425" w:rsidP="00605425" w:rsidR="00605425" w:rsidRPr="00605425">
      <w:pPr>
        <w:spacing w:lineRule="auto" w:line="240" w:after="0"/>
        <w:jc w:val="both"/>
        <w:rPr>
          <w:rFonts w:cs="Arial" w:eastAsia="Times New Roman" w:hAnsi="Arial" w:ascii="Arial"/>
          <w:sz w:val="24"/>
          <w:szCs w:val="24"/>
          <w:lang w:eastAsia="hr-HR"/>
        </w:rPr>
      </w:pPr>
    </w:p>
    <w:p w:rsidRDefault="00605425" w:rsidP="00605425" w:rsidR="00605425" w:rsidRPr="00605425">
      <w:pPr>
        <w:spacing w:lineRule="auto" w:line="240" w:after="0"/>
        <w:jc w:val="both"/>
        <w:rPr>
          <w:rFonts w:cs="Arial" w:eastAsia="Times New Roman" w:hAnsi="Arial" w:ascii="Arial"/>
          <w:sz w:val="24"/>
          <w:szCs w:val="24"/>
          <w:lang w:eastAsia="hr-HR"/>
        </w:rPr>
      </w:pPr>
      <w:r w:rsidRPr="00605425">
        <w:rPr>
          <w:rFonts w:cs="Arial" w:eastAsia="Times New Roman" w:hAnsi="Arial" w:ascii="Arial"/>
          <w:sz w:val="24"/>
          <w:szCs w:val="24"/>
          <w:lang w:eastAsia="hr-HR"/>
        </w:rPr>
        <w:t xml:space="preserve">Zagreb, </w:t>
      </w:r>
      <w:r>
        <w:rPr>
          <w:rFonts w:cs="Arial" w:eastAsia="Times New Roman" w:hAnsi="Arial" w:ascii="Arial"/>
          <w:sz w:val="24"/>
          <w:szCs w:val="24"/>
          <w:lang w:eastAsia="hr-HR"/>
        </w:rPr>
        <w:t>2</w:t>
      </w:r>
      <w:r w:rsidR="003C6218">
        <w:rPr>
          <w:rFonts w:cs="Arial" w:eastAsia="Times New Roman" w:hAnsi="Arial" w:ascii="Arial"/>
          <w:sz w:val="24"/>
          <w:szCs w:val="24"/>
          <w:lang w:eastAsia="hr-HR"/>
        </w:rPr>
        <w:t>8</w:t>
      </w:r>
      <w:r>
        <w:rPr>
          <w:rFonts w:cs="Arial" w:eastAsia="Times New Roman" w:hAnsi="Arial" w:ascii="Arial"/>
          <w:sz w:val="24"/>
          <w:szCs w:val="24"/>
          <w:lang w:eastAsia="hr-HR"/>
        </w:rPr>
        <w:t>.  veljače</w:t>
      </w:r>
      <w:r w:rsidRPr="00605425">
        <w:rPr>
          <w:rFonts w:cs="Arial" w:eastAsia="Times New Roman" w:hAnsi="Arial" w:ascii="Arial"/>
          <w:sz w:val="24"/>
          <w:szCs w:val="24"/>
          <w:lang w:eastAsia="hr-HR"/>
        </w:rPr>
        <w:t xml:space="preserve"> 201</w:t>
      </w:r>
      <w:r>
        <w:rPr>
          <w:rFonts w:cs="Arial" w:eastAsia="Times New Roman" w:hAnsi="Arial" w:ascii="Arial"/>
          <w:sz w:val="24"/>
          <w:szCs w:val="24"/>
          <w:lang w:eastAsia="hr-HR"/>
        </w:rPr>
        <w:t>9</w:t>
      </w:r>
      <w:r w:rsidRPr="00605425">
        <w:rPr>
          <w:rFonts w:cs="Arial" w:eastAsia="Times New Roman" w:hAnsi="Arial" w:ascii="Arial"/>
          <w:sz w:val="24"/>
          <w:szCs w:val="24"/>
          <w:lang w:eastAsia="hr-HR"/>
        </w:rPr>
        <w:t>.  godine</w:t>
      </w:r>
    </w:p>
    <w:p w:rsidRDefault="00605425" w:rsidP="00605425" w:rsidR="00605425" w:rsidRPr="00605425">
      <w:pPr>
        <w:spacing w:lineRule="auto" w:line="240" w:after="0"/>
        <w:jc w:val="both"/>
        <w:rPr>
          <w:rFonts w:cs="Arial" w:eastAsia="Times New Roman" w:hAnsi="Arial" w:ascii="Arial"/>
          <w:sz w:val="24"/>
          <w:szCs w:val="24"/>
          <w:lang w:eastAsia="hr-HR"/>
        </w:rPr>
      </w:pPr>
    </w:p>
    <w:p w:rsidRDefault="00605425" w:rsidP="00605425" w:rsidR="00605425" w:rsidRPr="00605425">
      <w:pPr>
        <w:spacing w:lineRule="auto" w:line="240" w:after="0"/>
        <w:ind w:firstLine="708" w:left="4956"/>
        <w:rPr>
          <w:rFonts w:cs="Arial" w:eastAsia="Times New Roman" w:hAnsi="Arial" w:ascii="Arial"/>
          <w:b/>
          <w:sz w:val="24"/>
          <w:szCs w:val="24"/>
          <w:lang w:eastAsia="hr-HR"/>
        </w:rPr>
      </w:pPr>
      <w:r w:rsidRPr="00605425">
        <w:rPr>
          <w:rFonts w:cs="Arial" w:eastAsia="Times New Roman" w:hAnsi="Arial" w:ascii="Arial"/>
          <w:b/>
          <w:sz w:val="24"/>
          <w:szCs w:val="24"/>
          <w:lang w:eastAsia="hr-HR"/>
        </w:rPr>
        <w:t>Trgovački sud u Zagrebu</w:t>
      </w:r>
    </w:p>
    <w:p w:rsidRDefault="00605425" w:rsidP="00605425" w:rsidR="00605425" w:rsidRPr="00605425">
      <w:pPr>
        <w:spacing w:lineRule="auto" w:line="240" w:after="0"/>
        <w:ind w:firstLine="708" w:left="4956"/>
        <w:rPr>
          <w:rFonts w:cs="Arial" w:eastAsia="Times New Roman" w:hAnsi="Arial" w:ascii="Arial"/>
          <w:b/>
          <w:sz w:val="24"/>
          <w:szCs w:val="24"/>
          <w:lang w:eastAsia="hr-HR"/>
        </w:rPr>
      </w:pPr>
      <w:r w:rsidRPr="00605425">
        <w:rPr>
          <w:rFonts w:cs="Arial" w:eastAsia="Times New Roman" w:hAnsi="Arial" w:ascii="Arial"/>
          <w:b/>
          <w:sz w:val="24"/>
          <w:szCs w:val="24"/>
          <w:lang w:eastAsia="hr-HR"/>
        </w:rPr>
        <w:tab/>
        <w:t>Amruševa 2/II</w:t>
      </w:r>
    </w:p>
    <w:p w:rsidRDefault="00605425" w:rsidP="00605425" w:rsidR="00605425" w:rsidRPr="00605425">
      <w:pPr>
        <w:spacing w:lineRule="auto" w:line="240" w:after="0"/>
        <w:ind w:firstLine="708" w:left="4956"/>
        <w:rPr>
          <w:rFonts w:cs="Arial" w:eastAsia="Times New Roman" w:hAnsi="Arial" w:ascii="Arial"/>
          <w:b/>
          <w:sz w:val="24"/>
          <w:szCs w:val="24"/>
          <w:lang w:eastAsia="hr-HR"/>
        </w:rPr>
      </w:pPr>
      <w:r>
        <w:rPr>
          <w:rFonts w:cs="Arial" w:eastAsia="Times New Roman" w:hAnsi="Arial" w:ascii="Arial"/>
          <w:b/>
          <w:sz w:val="24"/>
          <w:szCs w:val="24"/>
          <w:lang w:eastAsia="hr-HR"/>
        </w:rPr>
        <w:tab/>
        <w:t xml:space="preserve">  10000 </w:t>
      </w:r>
      <w:r w:rsidRPr="00605425">
        <w:rPr>
          <w:rFonts w:cs="Arial" w:eastAsia="Times New Roman" w:hAnsi="Arial" w:ascii="Arial"/>
          <w:b/>
          <w:sz w:val="24"/>
          <w:szCs w:val="24"/>
          <w:lang w:eastAsia="hr-HR"/>
        </w:rPr>
        <w:t>ZAGREB</w:t>
      </w:r>
    </w:p>
    <w:p w:rsidRDefault="00605425" w:rsidP="00605425" w:rsidR="00605425" w:rsidRPr="00605425">
      <w:pPr>
        <w:spacing w:lineRule="auto" w:line="240" w:after="0"/>
        <w:ind w:firstLine="708" w:left="4956"/>
        <w:rPr>
          <w:rFonts w:cs="Arial" w:eastAsia="Times New Roman" w:hAnsi="Arial" w:ascii="Arial"/>
          <w:b/>
          <w:sz w:val="24"/>
          <w:szCs w:val="24"/>
          <w:lang w:eastAsia="hr-HR"/>
        </w:rPr>
      </w:pPr>
    </w:p>
    <w:p w:rsidRDefault="00605425" w:rsidP="00605425" w:rsidR="00605425" w:rsidRPr="00605425">
      <w:pPr>
        <w:spacing w:lineRule="auto" w:line="240" w:after="0"/>
        <w:ind w:firstLine="708" w:left="4956"/>
        <w:rPr>
          <w:rFonts w:cs="Arial" w:eastAsia="Times New Roman" w:hAnsi="Arial" w:ascii="Arial"/>
          <w:b/>
          <w:sz w:val="24"/>
          <w:szCs w:val="24"/>
          <w:u w:val="single"/>
          <w:lang w:eastAsia="hr-HR"/>
        </w:rPr>
      </w:pPr>
      <w:r w:rsidRPr="00605425">
        <w:rPr>
          <w:rFonts w:cs="Arial" w:eastAsia="Times New Roman" w:hAnsi="Arial" w:ascii="Arial"/>
          <w:b/>
          <w:sz w:val="24"/>
          <w:szCs w:val="24"/>
          <w:u w:val="single"/>
          <w:lang w:eastAsia="hr-HR"/>
        </w:rPr>
        <w:t xml:space="preserve">Na posl.br. </w:t>
      </w:r>
      <w:r w:rsidR="0043023E">
        <w:rPr>
          <w:rFonts w:cs="Arial" w:eastAsia="Times New Roman" w:hAnsi="Arial" w:ascii="Arial"/>
          <w:b/>
          <w:sz w:val="24"/>
          <w:szCs w:val="24"/>
          <w:u w:val="single"/>
          <w:lang w:eastAsia="hr-HR"/>
        </w:rPr>
        <w:t>8</w:t>
      </w:r>
      <w:r w:rsidRPr="00605425">
        <w:rPr>
          <w:rFonts w:cs="Arial" w:eastAsia="Times New Roman" w:hAnsi="Arial" w:ascii="Arial"/>
          <w:b/>
          <w:sz w:val="24"/>
          <w:szCs w:val="24"/>
          <w:u w:val="single"/>
          <w:lang w:eastAsia="hr-HR"/>
        </w:rPr>
        <w:t>7. St-585/</w:t>
      </w:r>
      <w:r>
        <w:rPr>
          <w:rFonts w:cs="Arial" w:eastAsia="Times New Roman" w:hAnsi="Arial" w:ascii="Arial"/>
          <w:b/>
          <w:sz w:val="24"/>
          <w:szCs w:val="24"/>
          <w:u w:val="single"/>
          <w:lang w:eastAsia="hr-HR"/>
        </w:rPr>
        <w:t>20</w:t>
      </w:r>
      <w:r w:rsidRPr="00605425">
        <w:rPr>
          <w:rFonts w:cs="Arial" w:eastAsia="Times New Roman" w:hAnsi="Arial" w:ascii="Arial"/>
          <w:b/>
          <w:sz w:val="24"/>
          <w:szCs w:val="24"/>
          <w:u w:val="single"/>
          <w:lang w:eastAsia="hr-HR"/>
        </w:rPr>
        <w:t>13</w:t>
      </w:r>
    </w:p>
    <w:p w:rsidRDefault="002A01FA" w:rsidP="002A01FA" w:rsidR="002A01FA" w:rsidRPr="002A01FA">
      <w:pPr>
        <w:spacing w:lineRule="auto" w:line="240" w:after="0"/>
        <w:rPr>
          <w:rFonts w:cs="Times New Roman" w:eastAsia="Times New Roman" w:hAnsi="Arial" w:ascii="Arial"/>
          <w:sz w:val="24"/>
          <w:szCs w:val="28"/>
          <w:lang w:eastAsia="hr-HR"/>
        </w:rPr>
      </w:pPr>
    </w:p>
    <w:p w:rsidRDefault="002A01FA" w:rsidP="002A01FA" w:rsidR="002A01FA" w:rsidRPr="002A01FA">
      <w:pPr>
        <w:spacing w:lineRule="auto" w:line="240" w:after="0"/>
        <w:ind w:firstLine="708" w:left="4248"/>
        <w:rPr>
          <w:rFonts w:cs="Arial" w:eastAsia="Times New Roman" w:hAnsi="Arial" w:ascii="Arial"/>
          <w:sz w:val="24"/>
          <w:szCs w:val="24"/>
          <w:lang w:eastAsia="hr-HR"/>
        </w:rPr>
      </w:pPr>
    </w:p>
    <w:p w:rsidRDefault="002A01FA" w:rsidP="002E0557" w:rsidR="002A01FA" w:rsidRPr="002A01FA">
      <w:pPr>
        <w:spacing w:lineRule="auto" w:line="240" w:after="0"/>
        <w:rPr>
          <w:rFonts w:cs="Times New Roman" w:eastAsia="Times New Roman" w:hAnsi="Arial" w:ascii="Arial"/>
          <w:sz w:val="24"/>
          <w:szCs w:val="24"/>
          <w:lang w:eastAsia="hr-HR"/>
        </w:rPr>
      </w:pPr>
      <w:r w:rsidRPr="002A01FA">
        <w:rPr>
          <w:rFonts w:cs="Times New Roman" w:eastAsia="Times New Roman" w:hAnsi="Arial" w:ascii="Arial"/>
          <w:sz w:val="24"/>
          <w:szCs w:val="24"/>
          <w:lang w:eastAsia="hr-HR"/>
        </w:rPr>
        <w:t xml:space="preserve">Predmet: </w:t>
      </w:r>
      <w:r w:rsidR="002E0557">
        <w:rPr>
          <w:rFonts w:cs="Times New Roman" w:eastAsia="Times New Roman" w:hAnsi="Arial" w:ascii="Arial"/>
          <w:sz w:val="24"/>
          <w:szCs w:val="24"/>
          <w:lang w:eastAsia="hr-HR"/>
        </w:rPr>
        <w:t xml:space="preserve">Obračun troškova </w:t>
      </w:r>
    </w:p>
    <w:p w:rsidRDefault="002A01FA" w:rsidP="002A01FA" w:rsidR="002A01FA" w:rsidRPr="002A01FA">
      <w:pPr>
        <w:spacing w:lineRule="auto" w:line="240" w:after="0"/>
        <w:rPr>
          <w:rFonts w:cs="Times New Roman" w:eastAsia="Times New Roman" w:hAnsi="Arial" w:ascii="Arial"/>
          <w:sz w:val="24"/>
          <w:szCs w:val="24"/>
          <w:lang w:eastAsia="hr-HR"/>
        </w:rPr>
      </w:pPr>
    </w:p>
    <w:p w:rsidRDefault="00905053" w:rsidP="002A01FA" w:rsidR="002E0557">
      <w:pPr>
        <w:spacing w:lineRule="auto" w:line="240" w:after="0"/>
        <w:rPr>
          <w:rFonts w:cs="Times New Roman" w:eastAsia="Times New Roman" w:hAnsi="Arial" w:ascii="Arial"/>
          <w:sz w:val="24"/>
          <w:szCs w:val="24"/>
          <w:lang w:eastAsia="hr-HR"/>
        </w:rPr>
      </w:pPr>
      <w:r>
        <w:rPr>
          <w:rFonts w:cs="Times New Roman" w:eastAsia="Times New Roman" w:hAnsi="Arial" w:ascii="Arial"/>
          <w:sz w:val="24"/>
          <w:szCs w:val="24"/>
          <w:lang w:eastAsia="hr-HR"/>
        </w:rPr>
        <w:t xml:space="preserve">Sukladno </w:t>
      </w:r>
      <w:r w:rsidR="0043023E">
        <w:rPr>
          <w:rFonts w:cs="Times New Roman" w:eastAsia="Times New Roman" w:hAnsi="Arial" w:ascii="Arial"/>
          <w:sz w:val="24"/>
          <w:szCs w:val="24"/>
          <w:lang w:eastAsia="hr-HR"/>
        </w:rPr>
        <w:t>Rješenju Trgovačkog suda u Zagrebu</w:t>
      </w:r>
      <w:r w:rsidR="002E0557">
        <w:rPr>
          <w:rFonts w:cs="Times New Roman" w:eastAsia="Times New Roman" w:hAnsi="Arial" w:ascii="Arial"/>
          <w:sz w:val="24"/>
          <w:szCs w:val="24"/>
          <w:lang w:eastAsia="hr-HR"/>
        </w:rPr>
        <w:t xml:space="preserve"> od </w:t>
      </w:r>
      <w:r w:rsidR="0043023E">
        <w:rPr>
          <w:rFonts w:cs="Times New Roman" w:eastAsia="Times New Roman" w:hAnsi="Arial" w:ascii="Arial"/>
          <w:sz w:val="24"/>
          <w:szCs w:val="24"/>
          <w:lang w:eastAsia="hr-HR"/>
        </w:rPr>
        <w:t xml:space="preserve">20. veljače </w:t>
      </w:r>
      <w:r w:rsidR="002E0557">
        <w:rPr>
          <w:rFonts w:cs="Times New Roman" w:eastAsia="Times New Roman" w:hAnsi="Arial" w:ascii="Arial"/>
          <w:sz w:val="24"/>
          <w:szCs w:val="24"/>
          <w:lang w:eastAsia="hr-HR"/>
        </w:rPr>
        <w:t>201</w:t>
      </w:r>
      <w:r w:rsidR="0043023E">
        <w:rPr>
          <w:rFonts w:cs="Times New Roman" w:eastAsia="Times New Roman" w:hAnsi="Arial" w:ascii="Arial"/>
          <w:sz w:val="24"/>
          <w:szCs w:val="24"/>
          <w:lang w:eastAsia="hr-HR"/>
        </w:rPr>
        <w:t>9</w:t>
      </w:r>
      <w:r w:rsidR="002E0557">
        <w:rPr>
          <w:rFonts w:cs="Times New Roman" w:eastAsia="Times New Roman" w:hAnsi="Arial" w:ascii="Arial"/>
          <w:sz w:val="24"/>
          <w:szCs w:val="24"/>
          <w:lang w:eastAsia="hr-HR"/>
        </w:rPr>
        <w:t xml:space="preserve">.godine </w:t>
      </w:r>
      <w:r w:rsidR="0043023E">
        <w:rPr>
          <w:rFonts w:cs="Times New Roman" w:eastAsia="Times New Roman" w:hAnsi="Arial" w:ascii="Arial"/>
          <w:sz w:val="24"/>
          <w:szCs w:val="24"/>
          <w:lang w:eastAsia="hr-HR"/>
        </w:rPr>
        <w:t>stečajni upravitelj</w:t>
      </w:r>
      <w:r>
        <w:rPr>
          <w:rFonts w:cs="Times New Roman" w:eastAsia="Times New Roman" w:hAnsi="Arial" w:ascii="Arial"/>
          <w:sz w:val="24"/>
          <w:szCs w:val="24"/>
          <w:lang w:eastAsia="hr-HR"/>
        </w:rPr>
        <w:t xml:space="preserve"> dostavlja </w:t>
      </w:r>
      <w:r w:rsidR="002E0557">
        <w:rPr>
          <w:rFonts w:cs="Times New Roman" w:eastAsia="Times New Roman" w:hAnsi="Arial" w:ascii="Arial"/>
          <w:sz w:val="24"/>
          <w:szCs w:val="24"/>
          <w:lang w:eastAsia="hr-HR"/>
        </w:rPr>
        <w:t>obračun troškova unovčenja nekretnin</w:t>
      </w:r>
      <w:r w:rsidR="0043023E">
        <w:rPr>
          <w:rFonts w:cs="Times New Roman" w:eastAsia="Times New Roman" w:hAnsi="Arial" w:ascii="Arial"/>
          <w:sz w:val="24"/>
          <w:szCs w:val="24"/>
          <w:lang w:eastAsia="hr-HR"/>
        </w:rPr>
        <w:t>a</w:t>
      </w:r>
      <w:r w:rsidR="002E0557">
        <w:rPr>
          <w:rFonts w:cs="Times New Roman" w:eastAsia="Times New Roman" w:hAnsi="Arial" w:ascii="Arial"/>
          <w:sz w:val="24"/>
          <w:szCs w:val="24"/>
          <w:lang w:eastAsia="hr-HR"/>
        </w:rPr>
        <w:t xml:space="preserve"> – </w:t>
      </w:r>
      <w:r w:rsidR="0043023E">
        <w:rPr>
          <w:rFonts w:cs="Times New Roman" w:eastAsia="Times New Roman" w:hAnsi="Arial" w:ascii="Arial"/>
          <w:sz w:val="24"/>
          <w:szCs w:val="24"/>
          <w:lang w:eastAsia="hr-HR"/>
        </w:rPr>
        <w:t>Prigorje Brdovečko</w:t>
      </w:r>
      <w:r w:rsidR="002E0557">
        <w:rPr>
          <w:rFonts w:cs="Times New Roman" w:eastAsia="Times New Roman" w:hAnsi="Arial" w:ascii="Arial"/>
          <w:sz w:val="24"/>
          <w:szCs w:val="24"/>
          <w:lang w:eastAsia="hr-HR"/>
        </w:rPr>
        <w:t>, dosuđenih kupcu</w:t>
      </w:r>
      <w:r w:rsidR="0043023E">
        <w:rPr>
          <w:rFonts w:cs="Times New Roman" w:eastAsia="Times New Roman" w:hAnsi="Arial" w:ascii="Arial"/>
          <w:sz w:val="24"/>
          <w:szCs w:val="24"/>
          <w:lang w:eastAsia="hr-HR"/>
        </w:rPr>
        <w:t xml:space="preserve"> Josipu Krizmaniću, Prudnice, Cvjetna ulica 3.</w:t>
      </w:r>
    </w:p>
    <w:p w:rsidRDefault="00775F1F" w:rsidP="002A01FA" w:rsidR="00100FB0">
      <w:pPr>
        <w:spacing w:lineRule="auto" w:line="240" w:after="0"/>
        <w:rPr>
          <w:rFonts w:cs="Times New Roman" w:eastAsia="Times New Roman" w:hAnsi="Arial" w:ascii="Arial"/>
          <w:sz w:val="24"/>
          <w:szCs w:val="24"/>
          <w:lang w:eastAsia="hr-HR"/>
        </w:rPr>
      </w:pPr>
      <w:r>
        <w:rPr>
          <w:rFonts w:cs="Times New Roman" w:eastAsia="Times New Roman" w:hAnsi="Arial" w:ascii="Arial"/>
          <w:sz w:val="24"/>
          <w:szCs w:val="24"/>
          <w:lang w:eastAsia="hr-HR"/>
        </w:rPr>
        <w:t xml:space="preserve">Na </w:t>
      </w:r>
      <w:r w:rsidR="0043023E">
        <w:rPr>
          <w:rFonts w:cs="Times New Roman" w:eastAsia="Times New Roman" w:hAnsi="Arial" w:ascii="Arial"/>
          <w:sz w:val="24"/>
          <w:szCs w:val="24"/>
          <w:lang w:eastAsia="hr-HR"/>
        </w:rPr>
        <w:t xml:space="preserve">3. elektroničkoj javnoj </w:t>
      </w:r>
      <w:r>
        <w:rPr>
          <w:rFonts w:cs="Times New Roman" w:eastAsia="Times New Roman" w:hAnsi="Arial" w:ascii="Arial"/>
          <w:sz w:val="24"/>
          <w:szCs w:val="24"/>
          <w:lang w:eastAsia="hr-HR"/>
        </w:rPr>
        <w:t xml:space="preserve">dražbi </w:t>
      </w:r>
      <w:r w:rsidR="00100FB0">
        <w:rPr>
          <w:rFonts w:cs="Times New Roman" w:eastAsia="Times New Roman" w:hAnsi="Arial" w:ascii="Arial"/>
          <w:sz w:val="24"/>
          <w:szCs w:val="24"/>
          <w:lang w:eastAsia="hr-HR"/>
        </w:rPr>
        <w:t>najvišu ponudu dao je Josip Krizmanić, iz Prudnica, Cvjetna ulica 3, u iznosu 295.245,23 kn.</w:t>
      </w:r>
    </w:p>
    <w:p w:rsidRDefault="00FF11CE" w:rsidP="002A01FA" w:rsidR="00FF11CE">
      <w:pPr>
        <w:spacing w:lineRule="auto" w:line="240" w:after="0"/>
        <w:rPr>
          <w:rFonts w:cs="Times New Roman" w:eastAsia="Times New Roman" w:hAnsi="Arial" w:ascii="Arial"/>
          <w:sz w:val="24"/>
          <w:szCs w:val="24"/>
          <w:lang w:eastAsia="hr-HR"/>
        </w:rPr>
      </w:pPr>
    </w:p>
    <w:p w:rsidRDefault="002A01FA" w:rsidP="002A01FA" w:rsidR="002A01FA" w:rsidRPr="002A01FA">
      <w:pPr>
        <w:spacing w:lineRule="auto" w:line="240" w:after="0"/>
        <w:rPr>
          <w:rFonts w:cs="Times New Roman" w:eastAsia="Times New Roman" w:hAnsi="Arial" w:ascii="Arial"/>
          <w:sz w:val="24"/>
          <w:szCs w:val="24"/>
          <w:lang w:eastAsia="hr-HR"/>
        </w:rPr>
      </w:pPr>
      <w:r w:rsidRPr="002A01FA">
        <w:rPr>
          <w:rFonts w:cs="Times New Roman" w:eastAsia="Times New Roman" w:hAnsi="Arial" w:ascii="Arial"/>
          <w:sz w:val="24"/>
          <w:szCs w:val="24"/>
          <w:lang w:eastAsia="hr-HR"/>
        </w:rPr>
        <w:t>Unovčenjem navedene nekretnine stečajnom dužniku pripadaju troškovi temeljem čl.</w:t>
      </w:r>
      <w:r w:rsidR="00C86714">
        <w:rPr>
          <w:rFonts w:cs="Times New Roman" w:eastAsia="Times New Roman" w:hAnsi="Arial" w:ascii="Arial"/>
          <w:sz w:val="24"/>
          <w:szCs w:val="24"/>
          <w:lang w:eastAsia="hr-HR"/>
        </w:rPr>
        <w:t>254</w:t>
      </w:r>
      <w:r w:rsidRPr="002A01FA">
        <w:rPr>
          <w:rFonts w:cs="Times New Roman" w:eastAsia="Times New Roman" w:hAnsi="Arial" w:ascii="Arial"/>
          <w:sz w:val="24"/>
          <w:szCs w:val="24"/>
          <w:lang w:eastAsia="hr-HR"/>
        </w:rPr>
        <w:t xml:space="preserve">. st.2. </w:t>
      </w:r>
      <w:r w:rsidR="00C86714">
        <w:rPr>
          <w:rFonts w:cs="Times New Roman" w:eastAsia="Times New Roman" w:hAnsi="Arial" w:ascii="Arial"/>
          <w:sz w:val="24"/>
          <w:szCs w:val="24"/>
          <w:lang w:eastAsia="hr-HR"/>
        </w:rPr>
        <w:t xml:space="preserve">i st.3. </w:t>
      </w:r>
      <w:r w:rsidRPr="002A01FA">
        <w:rPr>
          <w:rFonts w:cs="Times New Roman" w:eastAsia="Times New Roman" w:hAnsi="Arial" w:ascii="Arial"/>
          <w:sz w:val="24"/>
          <w:szCs w:val="24"/>
          <w:lang w:eastAsia="hr-HR"/>
        </w:rPr>
        <w:t>Stečajnog zakona</w:t>
      </w:r>
      <w:r w:rsidR="00C86714">
        <w:rPr>
          <w:rFonts w:cs="Times New Roman" w:eastAsia="Times New Roman" w:hAnsi="Arial" w:ascii="Arial"/>
          <w:sz w:val="24"/>
          <w:szCs w:val="24"/>
          <w:lang w:eastAsia="hr-HR"/>
        </w:rPr>
        <w:t>.</w:t>
      </w:r>
    </w:p>
    <w:p w:rsidRDefault="002A01FA" w:rsidP="002A01FA" w:rsidR="002A01FA" w:rsidRPr="002A01FA">
      <w:pPr>
        <w:spacing w:lineRule="auto" w:line="240" w:after="0"/>
        <w:rPr>
          <w:rFonts w:cs="Times New Roman" w:eastAsia="Times New Roman" w:hAnsi="Arial" w:ascii="Arial"/>
          <w:sz w:val="24"/>
          <w:szCs w:val="24"/>
          <w:lang w:eastAsia="hr-HR"/>
        </w:rPr>
      </w:pPr>
    </w:p>
    <w:p w:rsidRDefault="002A01FA" w:rsidP="002A01FA" w:rsidR="002A01FA" w:rsidRPr="002A01FA">
      <w:pPr>
        <w:spacing w:lineRule="auto" w:line="240" w:after="0"/>
        <w:rPr>
          <w:rFonts w:cs="Times New Roman" w:eastAsia="Times New Roman" w:hAnsi="Arial" w:ascii="Arial"/>
          <w:sz w:val="24"/>
          <w:szCs w:val="24"/>
          <w:lang w:eastAsia="hr-HR"/>
        </w:rPr>
      </w:pPr>
      <w:r w:rsidRPr="002A01FA">
        <w:rPr>
          <w:rFonts w:cs="Times New Roman" w:eastAsia="Times New Roman" w:hAnsi="Arial" w:ascii="Arial"/>
          <w:sz w:val="24"/>
          <w:szCs w:val="24"/>
          <w:lang w:eastAsia="hr-HR"/>
        </w:rPr>
        <w:t>Slijedom navedenog, stečajni upravitelj navodi i obrazlaže nastale troškove koji su nastali u stečajnom postupku:</w:t>
      </w:r>
    </w:p>
    <w:p w:rsidRDefault="002A01FA" w:rsidP="002A01FA" w:rsidR="002A01FA" w:rsidRPr="002A01FA">
      <w:pPr>
        <w:spacing w:lineRule="auto" w:line="240" w:after="0"/>
        <w:rPr>
          <w:rFonts w:cs="Times New Roman" w:eastAsia="Times New Roman" w:hAnsi="Arial" w:ascii="Arial"/>
          <w:sz w:val="24"/>
          <w:szCs w:val="24"/>
          <w:lang w:eastAsia="hr-HR"/>
        </w:rPr>
      </w:pPr>
    </w:p>
    <w:p w:rsidRDefault="002A01FA" w:rsidP="002A01FA" w:rsidR="002A01FA">
      <w:pPr>
        <w:numPr>
          <w:ilvl w:val="0"/>
          <w:numId w:val="3"/>
        </w:numPr>
        <w:spacing w:lineRule="auto" w:line="240" w:after="0"/>
        <w:contextualSpacing/>
        <w:rPr>
          <w:rFonts w:cs="Arial" w:eastAsia="Calibri" w:hAnsi="Arial" w:ascii="Arial"/>
          <w:b/>
          <w:sz w:val="24"/>
          <w:szCs w:val="24"/>
          <w:u w:val="single"/>
        </w:rPr>
      </w:pPr>
      <w:r w:rsidRPr="002A01FA">
        <w:rPr>
          <w:rFonts w:cs="Arial" w:eastAsia="Calibri" w:hAnsi="Arial" w:ascii="Arial"/>
          <w:b/>
          <w:sz w:val="24"/>
          <w:szCs w:val="24"/>
          <w:u w:val="single"/>
        </w:rPr>
        <w:t>PRIHOD:</w:t>
      </w:r>
    </w:p>
    <w:p w:rsidRDefault="00C86714" w:rsidP="00C86714" w:rsidR="00C86714">
      <w:pPr>
        <w:spacing w:lineRule="auto" w:line="240" w:after="0"/>
        <w:contextualSpacing/>
        <w:rPr>
          <w:rFonts w:cs="Arial" w:eastAsia="Calibri" w:hAnsi="Arial" w:ascii="Arial"/>
          <w:b/>
          <w:sz w:val="24"/>
          <w:szCs w:val="24"/>
          <w:u w:val="single"/>
        </w:rPr>
      </w:pPr>
    </w:p>
    <w:p w:rsidRDefault="00C86714" w:rsidP="00C86714" w:rsidR="00C86714" w:rsidRPr="00C86714">
      <w:pPr>
        <w:spacing w:lineRule="auto" w:line="240" w:after="0"/>
        <w:rPr>
          <w:rFonts w:cs="Arial" w:eastAsia="Calibri" w:hAnsi="Arial" w:ascii="Arial"/>
          <w:sz w:val="24"/>
          <w:szCs w:val="24"/>
        </w:rPr>
      </w:pPr>
      <w:r w:rsidRPr="00C86714">
        <w:rPr>
          <w:rFonts w:cs="Arial" w:eastAsia="Calibri" w:hAnsi="Arial" w:ascii="Arial"/>
          <w:sz w:val="24"/>
          <w:szCs w:val="24"/>
        </w:rPr>
        <w:t>U ovom stečajnom postupku ukupno je unovčeno:</w:t>
      </w:r>
    </w:p>
    <w:p w:rsidRDefault="00C86714" w:rsidP="00C86714" w:rsidR="00C86714" w:rsidRPr="00C86714">
      <w:pPr>
        <w:spacing w:lineRule="auto" w:line="240" w:after="0"/>
        <w:rPr>
          <w:rFonts w:cs="Arial" w:eastAsia="Calibri" w:hAnsi="Arial" w:ascii="Arial"/>
          <w:sz w:val="24"/>
          <w:szCs w:val="24"/>
        </w:rPr>
      </w:pPr>
      <w:r w:rsidRPr="00C86714">
        <w:rPr>
          <w:rFonts w:cs="Arial" w:eastAsia="Calibri" w:hAnsi="Arial" w:ascii="Arial"/>
          <w:sz w:val="24"/>
          <w:szCs w:val="24"/>
        </w:rPr>
        <w:t xml:space="preserve">- </w:t>
      </w:r>
      <w:r w:rsidR="00100FB0">
        <w:rPr>
          <w:rFonts w:cs="Arial" w:eastAsia="Calibri" w:hAnsi="Arial" w:ascii="Arial"/>
          <w:sz w:val="24"/>
          <w:szCs w:val="24"/>
        </w:rPr>
        <w:t xml:space="preserve">Naplata izdvojenog suds. depozita u Hypo alpe adria bank </w:t>
      </w:r>
      <w:r w:rsidRPr="00C86714">
        <w:rPr>
          <w:rFonts w:cs="Arial" w:eastAsia="Calibri" w:hAnsi="Arial" w:ascii="Arial"/>
          <w:sz w:val="24"/>
          <w:szCs w:val="24"/>
        </w:rPr>
        <w:t xml:space="preserve">.......     </w:t>
      </w:r>
      <w:r w:rsidR="00100FB0">
        <w:rPr>
          <w:rFonts w:cs="Arial" w:eastAsia="Calibri" w:hAnsi="Arial" w:ascii="Arial"/>
          <w:sz w:val="24"/>
          <w:szCs w:val="24"/>
        </w:rPr>
        <w:t>56.094,21</w:t>
      </w:r>
      <w:r w:rsidRPr="00C86714">
        <w:rPr>
          <w:rFonts w:cs="Arial" w:eastAsia="Calibri" w:hAnsi="Arial" w:ascii="Arial"/>
          <w:sz w:val="24"/>
          <w:szCs w:val="24"/>
        </w:rPr>
        <w:t xml:space="preserve"> kn</w:t>
      </w:r>
    </w:p>
    <w:p w:rsidRDefault="00C86714" w:rsidP="00C86714" w:rsidR="00C86714" w:rsidRPr="00C86714">
      <w:pPr>
        <w:spacing w:lineRule="auto" w:line="240" w:after="0"/>
        <w:rPr>
          <w:rFonts w:cs="Arial" w:eastAsia="Calibri" w:hAnsi="Arial" w:ascii="Arial"/>
          <w:sz w:val="24"/>
          <w:szCs w:val="24"/>
        </w:rPr>
      </w:pPr>
      <w:r w:rsidRPr="00C86714">
        <w:rPr>
          <w:rFonts w:cs="Arial" w:eastAsia="Calibri" w:hAnsi="Arial" w:ascii="Arial"/>
          <w:sz w:val="24"/>
          <w:szCs w:val="24"/>
        </w:rPr>
        <w:t xml:space="preserve">- </w:t>
      </w:r>
      <w:r w:rsidR="00100FB0">
        <w:rPr>
          <w:rFonts w:cs="Arial" w:eastAsia="Calibri" w:hAnsi="Arial" w:ascii="Arial"/>
          <w:sz w:val="24"/>
          <w:szCs w:val="24"/>
        </w:rPr>
        <w:t>Pasivne kamate ...........</w:t>
      </w:r>
      <w:r w:rsidRPr="00C86714">
        <w:rPr>
          <w:rFonts w:cs="Arial" w:eastAsia="Calibri" w:hAnsi="Arial" w:ascii="Arial"/>
          <w:sz w:val="24"/>
          <w:szCs w:val="24"/>
        </w:rPr>
        <w:t>...............................................................</w:t>
      </w:r>
      <w:r w:rsidR="00100FB0">
        <w:rPr>
          <w:rFonts w:cs="Arial" w:eastAsia="Calibri" w:hAnsi="Arial" w:ascii="Arial"/>
          <w:sz w:val="24"/>
          <w:szCs w:val="24"/>
        </w:rPr>
        <w:t xml:space="preserve">            50,45 kn</w:t>
      </w:r>
    </w:p>
    <w:p w:rsidRDefault="00C86714" w:rsidP="00C86714" w:rsidR="00C86714" w:rsidRPr="00C86714">
      <w:pPr>
        <w:spacing w:lineRule="auto" w:line="240" w:after="0"/>
        <w:rPr>
          <w:rFonts w:cs="Arial" w:eastAsia="Calibri" w:hAnsi="Arial" w:ascii="Arial"/>
          <w:sz w:val="24"/>
          <w:szCs w:val="24"/>
        </w:rPr>
      </w:pPr>
      <w:r w:rsidRPr="00C86714">
        <w:rPr>
          <w:rFonts w:cs="Arial" w:eastAsia="Calibri" w:hAnsi="Arial" w:ascii="Arial"/>
          <w:sz w:val="24"/>
          <w:szCs w:val="24"/>
        </w:rPr>
        <w:t xml:space="preserve">- Prodaja </w:t>
      </w:r>
      <w:r w:rsidR="00100FB0">
        <w:rPr>
          <w:rFonts w:cs="Arial" w:eastAsia="Calibri" w:hAnsi="Arial" w:ascii="Arial"/>
          <w:sz w:val="24"/>
          <w:szCs w:val="24"/>
        </w:rPr>
        <w:t>otpisane opreme</w:t>
      </w:r>
      <w:r w:rsidRPr="00C86714">
        <w:rPr>
          <w:rFonts w:cs="Arial" w:eastAsia="Calibri" w:hAnsi="Arial" w:ascii="Arial"/>
          <w:sz w:val="24"/>
          <w:szCs w:val="24"/>
        </w:rPr>
        <w:t xml:space="preserve"> ...........................................................</w:t>
      </w:r>
      <w:r w:rsidR="00100FB0">
        <w:rPr>
          <w:rFonts w:cs="Arial" w:eastAsia="Calibri" w:hAnsi="Arial" w:ascii="Arial"/>
          <w:sz w:val="24"/>
          <w:szCs w:val="24"/>
        </w:rPr>
        <w:t xml:space="preserve">  </w:t>
      </w:r>
      <w:r w:rsidRPr="00C86714">
        <w:rPr>
          <w:rFonts w:cs="Arial" w:eastAsia="Calibri" w:hAnsi="Arial" w:ascii="Arial"/>
          <w:sz w:val="24"/>
          <w:szCs w:val="24"/>
        </w:rPr>
        <w:t xml:space="preserve">      </w:t>
      </w:r>
      <w:r w:rsidR="00100FB0">
        <w:rPr>
          <w:rFonts w:cs="Arial" w:eastAsia="Calibri" w:hAnsi="Arial" w:ascii="Arial"/>
          <w:sz w:val="24"/>
          <w:szCs w:val="24"/>
        </w:rPr>
        <w:t>5.160,00</w:t>
      </w:r>
      <w:r w:rsidRPr="00C86714">
        <w:rPr>
          <w:rFonts w:cs="Arial" w:eastAsia="Calibri" w:hAnsi="Arial" w:ascii="Arial"/>
          <w:sz w:val="24"/>
          <w:szCs w:val="24"/>
        </w:rPr>
        <w:t xml:space="preserve"> kn</w:t>
      </w:r>
    </w:p>
    <w:p w:rsidRDefault="00C86714" w:rsidP="00C86714" w:rsidR="00C86714" w:rsidRPr="00C86714">
      <w:pPr>
        <w:spacing w:lineRule="auto" w:line="240" w:after="0"/>
        <w:rPr>
          <w:rFonts w:cs="Arial" w:eastAsia="Calibri" w:hAnsi="Arial" w:ascii="Arial"/>
          <w:sz w:val="24"/>
          <w:szCs w:val="24"/>
        </w:rPr>
      </w:pPr>
      <w:r w:rsidRPr="00C86714">
        <w:rPr>
          <w:rFonts w:cs="Arial" w:eastAsia="Calibri" w:hAnsi="Arial" w:ascii="Arial"/>
          <w:sz w:val="24"/>
          <w:szCs w:val="24"/>
        </w:rPr>
        <w:t>- Pr</w:t>
      </w:r>
      <w:r w:rsidR="00100FB0">
        <w:rPr>
          <w:rFonts w:cs="Arial" w:eastAsia="Calibri" w:hAnsi="Arial" w:ascii="Arial"/>
          <w:sz w:val="24"/>
          <w:szCs w:val="24"/>
        </w:rPr>
        <w:t xml:space="preserve">ihod od najma poslovnog prostora </w:t>
      </w:r>
      <w:r w:rsidRPr="00C86714">
        <w:rPr>
          <w:rFonts w:cs="Arial" w:eastAsia="Calibri" w:hAnsi="Arial" w:ascii="Arial"/>
          <w:sz w:val="24"/>
          <w:szCs w:val="24"/>
        </w:rPr>
        <w:t xml:space="preserve">.......................................... </w:t>
      </w:r>
      <w:r w:rsidR="00100FB0">
        <w:rPr>
          <w:rFonts w:cs="Arial" w:eastAsia="Calibri" w:hAnsi="Arial" w:ascii="Arial"/>
          <w:sz w:val="24"/>
          <w:szCs w:val="24"/>
        </w:rPr>
        <w:t xml:space="preserve">    18.000,00</w:t>
      </w:r>
      <w:r w:rsidRPr="00C86714">
        <w:rPr>
          <w:rFonts w:cs="Arial" w:eastAsia="Calibri" w:hAnsi="Arial" w:ascii="Arial"/>
          <w:sz w:val="24"/>
          <w:szCs w:val="24"/>
        </w:rPr>
        <w:t xml:space="preserve"> kn</w:t>
      </w:r>
    </w:p>
    <w:p w:rsidRDefault="00C86714" w:rsidP="00C86714" w:rsidR="00C86714" w:rsidRPr="00C20ED1">
      <w:pPr>
        <w:spacing w:lineRule="auto" w:line="240" w:after="0"/>
        <w:rPr>
          <w:rFonts w:cs="Arial" w:eastAsia="Calibri" w:hAnsi="Arial" w:ascii="Arial"/>
          <w:sz w:val="24"/>
          <w:szCs w:val="24"/>
          <w:u w:val="single"/>
        </w:rPr>
      </w:pPr>
      <w:r w:rsidRPr="00C20ED1">
        <w:rPr>
          <w:rFonts w:cs="Arial" w:eastAsia="Calibri" w:hAnsi="Arial" w:ascii="Arial"/>
          <w:sz w:val="24"/>
          <w:szCs w:val="24"/>
          <w:u w:val="single"/>
        </w:rPr>
        <w:t xml:space="preserve">- </w:t>
      </w:r>
      <w:r w:rsidR="00100FB0" w:rsidRPr="00C20ED1">
        <w:rPr>
          <w:rFonts w:cs="Arial" w:eastAsia="Calibri" w:hAnsi="Arial" w:ascii="Arial"/>
          <w:sz w:val="24"/>
          <w:szCs w:val="24"/>
          <w:u w:val="single"/>
        </w:rPr>
        <w:t xml:space="preserve">Prihod od prodaje nekretnine – Prigorje Brdovečko </w:t>
      </w:r>
      <w:r w:rsidR="00C20ED1" w:rsidRPr="00C20ED1">
        <w:rPr>
          <w:rFonts w:cs="Arial" w:eastAsia="Calibri" w:hAnsi="Arial" w:ascii="Arial"/>
          <w:sz w:val="24"/>
          <w:szCs w:val="24"/>
          <w:u w:val="single"/>
        </w:rPr>
        <w:t xml:space="preserve">...................   </w:t>
      </w:r>
      <w:r w:rsidR="00100FB0" w:rsidRPr="00C20ED1">
        <w:rPr>
          <w:rFonts w:cs="Arial" w:eastAsia="Calibri" w:hAnsi="Arial" w:ascii="Arial"/>
          <w:sz w:val="24"/>
          <w:szCs w:val="24"/>
          <w:u w:val="single"/>
        </w:rPr>
        <w:t>295</w:t>
      </w:r>
      <w:r w:rsidR="00C20ED1" w:rsidRPr="00C20ED1">
        <w:rPr>
          <w:rFonts w:cs="Arial" w:eastAsia="Calibri" w:hAnsi="Arial" w:ascii="Arial"/>
          <w:sz w:val="24"/>
          <w:szCs w:val="24"/>
          <w:u w:val="single"/>
        </w:rPr>
        <w:t>.245,23</w:t>
      </w:r>
      <w:r w:rsidRPr="00C20ED1">
        <w:rPr>
          <w:rFonts w:cs="Arial" w:eastAsia="Calibri" w:hAnsi="Arial" w:ascii="Arial"/>
          <w:sz w:val="24"/>
          <w:szCs w:val="24"/>
          <w:u w:val="single"/>
        </w:rPr>
        <w:t xml:space="preserve"> kn</w:t>
      </w:r>
    </w:p>
    <w:p w:rsidRDefault="00C86714" w:rsidP="00C86714" w:rsidR="00C86714" w:rsidRPr="002A01FA">
      <w:pPr>
        <w:spacing w:lineRule="auto" w:line="240" w:after="0"/>
        <w:contextualSpacing/>
        <w:rPr>
          <w:rFonts w:cs="Arial" w:eastAsia="Calibri" w:hAnsi="Arial" w:ascii="Arial"/>
          <w:b/>
          <w:sz w:val="24"/>
          <w:szCs w:val="24"/>
          <w:u w:val="single"/>
        </w:rPr>
      </w:pPr>
      <w:r w:rsidRPr="00C86714">
        <w:rPr>
          <w:rFonts w:cs="Arial" w:eastAsia="Calibri" w:hAnsi="Arial" w:ascii="Arial"/>
          <w:sz w:val="24"/>
          <w:szCs w:val="24"/>
        </w:rPr>
        <w:tab/>
      </w:r>
      <w:r w:rsidRPr="00C86714">
        <w:rPr>
          <w:rFonts w:cs="Arial" w:eastAsia="Calibri" w:hAnsi="Arial" w:ascii="Arial"/>
          <w:sz w:val="24"/>
          <w:szCs w:val="24"/>
        </w:rPr>
        <w:tab/>
        <w:t>UKUPNO</w:t>
      </w:r>
      <w:r>
        <w:rPr>
          <w:rFonts w:cs="Arial" w:eastAsia="Calibri" w:hAnsi="Arial" w:ascii="Arial"/>
          <w:sz w:val="24"/>
          <w:szCs w:val="24"/>
        </w:rPr>
        <w:t xml:space="preserve"> OSTVARENI PRIHOD</w:t>
      </w:r>
      <w:r w:rsidRPr="00C86714">
        <w:rPr>
          <w:rFonts w:cs="Arial" w:eastAsia="Calibri" w:hAnsi="Arial" w:ascii="Arial"/>
          <w:sz w:val="24"/>
          <w:szCs w:val="24"/>
        </w:rPr>
        <w:t xml:space="preserve">: </w:t>
      </w:r>
      <w:r>
        <w:rPr>
          <w:rFonts w:cs="Arial" w:eastAsia="Calibri" w:hAnsi="Arial" w:ascii="Arial"/>
          <w:sz w:val="24"/>
          <w:szCs w:val="24"/>
        </w:rPr>
        <w:t xml:space="preserve"> </w:t>
      </w:r>
      <w:r w:rsidRPr="00C86714">
        <w:rPr>
          <w:rFonts w:cs="Arial" w:eastAsia="Calibri" w:hAnsi="Arial" w:ascii="Arial"/>
          <w:sz w:val="24"/>
          <w:szCs w:val="24"/>
        </w:rPr>
        <w:t xml:space="preserve">............................ </w:t>
      </w:r>
      <w:r w:rsidR="00C20ED1">
        <w:rPr>
          <w:rFonts w:cs="Arial" w:eastAsia="Calibri" w:hAnsi="Arial" w:ascii="Arial"/>
          <w:sz w:val="24"/>
          <w:szCs w:val="24"/>
        </w:rPr>
        <w:t xml:space="preserve"> 374.549,89</w:t>
      </w:r>
      <w:r w:rsidRPr="00C86714">
        <w:rPr>
          <w:rFonts w:cs="Arial" w:eastAsia="Calibri" w:hAnsi="Arial" w:ascii="Arial"/>
          <w:sz w:val="24"/>
          <w:szCs w:val="24"/>
        </w:rPr>
        <w:t xml:space="preserve"> kn</w:t>
      </w:r>
    </w:p>
    <w:p w:rsidRDefault="002A01FA" w:rsidP="002A01FA" w:rsidR="002A01FA" w:rsidRPr="002A01FA">
      <w:pPr>
        <w:spacing w:lineRule="auto" w:line="240" w:after="0"/>
        <w:rPr>
          <w:rFonts w:cs="Arial" w:eastAsia="Calibri" w:hAnsi="Arial" w:ascii="Arial"/>
          <w:b/>
          <w:sz w:val="24"/>
          <w:szCs w:val="24"/>
        </w:rPr>
      </w:pPr>
    </w:p>
    <w:p w:rsidRDefault="002A01FA" w:rsidP="002A01FA" w:rsidR="002A01FA" w:rsidRPr="002A01FA">
      <w:pPr>
        <w:spacing w:lineRule="auto" w:line="240" w:after="0"/>
        <w:rPr>
          <w:rFonts w:cs="Times New Roman" w:eastAsia="Times New Roman" w:hAnsi="Arial" w:ascii="Arial"/>
          <w:sz w:val="24"/>
          <w:szCs w:val="24"/>
          <w:lang w:eastAsia="hr-HR"/>
        </w:rPr>
      </w:pPr>
    </w:p>
    <w:p w:rsidRDefault="002A01FA" w:rsidP="002A01FA" w:rsidR="002A01FA"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 xml:space="preserve">Izraženo u % - prihod od </w:t>
      </w:r>
      <w:r w:rsidR="00C20ED1">
        <w:rPr>
          <w:rFonts w:cs="Arial" w:eastAsia="Times New Roman" w:hAnsi="Arial" w:ascii="Arial"/>
          <w:sz w:val="24"/>
          <w:szCs w:val="24"/>
          <w:lang w:eastAsia="hr-HR"/>
        </w:rPr>
        <w:t>prodaje nekretnine- Prigorje Brdovečko (295.245,23</w:t>
      </w:r>
      <w:r w:rsidR="00C86714">
        <w:rPr>
          <w:rFonts w:cs="Arial" w:eastAsia="Times New Roman" w:hAnsi="Arial" w:ascii="Arial"/>
          <w:sz w:val="24"/>
          <w:szCs w:val="24"/>
          <w:lang w:eastAsia="hr-HR"/>
        </w:rPr>
        <w:t xml:space="preserve"> kn) </w:t>
      </w:r>
      <w:r w:rsidR="00C86714">
        <w:rPr>
          <w:rFonts w:cs="Arial" w:eastAsia="Times New Roman" w:hAnsi="Arial" w:ascii="Arial"/>
          <w:sz w:val="24"/>
          <w:szCs w:val="24"/>
          <w:lang w:eastAsia="hr-HR"/>
        </w:rPr>
        <w:br/>
        <w:t xml:space="preserve">                        u odnosu na ukupni prihod</w:t>
      </w:r>
      <w:r w:rsidR="00C20ED1">
        <w:rPr>
          <w:rFonts w:cs="Arial" w:eastAsia="Times New Roman" w:hAnsi="Arial" w:ascii="Arial"/>
          <w:sz w:val="24"/>
          <w:szCs w:val="24"/>
          <w:lang w:eastAsia="hr-HR"/>
        </w:rPr>
        <w:t xml:space="preserve"> (374.549,89 kn)</w:t>
      </w:r>
      <w:r w:rsidR="00C86714">
        <w:rPr>
          <w:rFonts w:cs="Arial" w:eastAsia="Times New Roman" w:hAnsi="Arial" w:ascii="Arial"/>
          <w:sz w:val="24"/>
          <w:szCs w:val="24"/>
          <w:lang w:eastAsia="hr-HR"/>
        </w:rPr>
        <w:t xml:space="preserve">, </w:t>
      </w:r>
      <w:r w:rsidRPr="002A01FA">
        <w:rPr>
          <w:rFonts w:cs="Arial" w:eastAsia="Times New Roman" w:hAnsi="Arial" w:ascii="Arial"/>
          <w:sz w:val="24"/>
          <w:szCs w:val="24"/>
          <w:lang w:eastAsia="hr-HR"/>
        </w:rPr>
        <w:t>iznosi</w:t>
      </w:r>
      <w:r w:rsidR="00C86714">
        <w:rPr>
          <w:rFonts w:cs="Arial" w:eastAsia="Times New Roman" w:hAnsi="Arial" w:ascii="Arial"/>
          <w:sz w:val="24"/>
          <w:szCs w:val="24"/>
          <w:lang w:eastAsia="hr-HR"/>
        </w:rPr>
        <w:t xml:space="preserve"> ................</w:t>
      </w:r>
      <w:r w:rsidR="00854925">
        <w:rPr>
          <w:rFonts w:cs="Arial" w:eastAsia="Times New Roman" w:hAnsi="Arial" w:ascii="Arial"/>
          <w:sz w:val="24"/>
          <w:szCs w:val="24"/>
          <w:lang w:eastAsia="hr-HR"/>
        </w:rPr>
        <w:t xml:space="preserve">. </w:t>
      </w:r>
      <w:r w:rsidR="00C20ED1">
        <w:rPr>
          <w:rFonts w:cs="Arial" w:eastAsia="Times New Roman" w:hAnsi="Arial" w:ascii="Arial"/>
          <w:sz w:val="24"/>
          <w:szCs w:val="24"/>
          <w:lang w:eastAsia="hr-HR"/>
        </w:rPr>
        <w:t>78,83</w:t>
      </w:r>
      <w:r w:rsidRPr="002A01FA">
        <w:rPr>
          <w:rFonts w:cs="Arial" w:eastAsia="Times New Roman" w:hAnsi="Arial" w:ascii="Arial"/>
          <w:sz w:val="24"/>
          <w:szCs w:val="24"/>
          <w:lang w:eastAsia="hr-HR"/>
        </w:rPr>
        <w:t>%</w:t>
      </w:r>
      <w:r w:rsidRPr="002A01FA">
        <w:rPr>
          <w:rFonts w:cs="Arial" w:eastAsia="Times New Roman" w:hAnsi="Arial" w:ascii="Arial"/>
          <w:sz w:val="24"/>
          <w:szCs w:val="24"/>
          <w:lang w:eastAsia="hr-HR"/>
        </w:rPr>
        <w:br/>
        <w:t xml:space="preserve">                      - </w:t>
      </w:r>
      <w:r w:rsidR="00854925">
        <w:rPr>
          <w:rFonts w:cs="Arial" w:eastAsia="Times New Roman" w:hAnsi="Arial" w:ascii="Arial"/>
          <w:sz w:val="24"/>
          <w:szCs w:val="24"/>
          <w:lang w:eastAsia="hr-HR"/>
        </w:rPr>
        <w:t xml:space="preserve">ostali </w:t>
      </w:r>
      <w:r w:rsidRPr="002A01FA">
        <w:rPr>
          <w:rFonts w:cs="Arial" w:eastAsia="Times New Roman" w:hAnsi="Arial" w:ascii="Arial"/>
          <w:sz w:val="24"/>
          <w:szCs w:val="24"/>
          <w:lang w:eastAsia="hr-HR"/>
        </w:rPr>
        <w:t xml:space="preserve">prihod </w:t>
      </w:r>
      <w:r w:rsidR="00C20ED1">
        <w:rPr>
          <w:rFonts w:cs="Arial" w:eastAsia="Times New Roman" w:hAnsi="Arial" w:ascii="Arial"/>
          <w:sz w:val="24"/>
          <w:szCs w:val="24"/>
          <w:lang w:eastAsia="hr-HR"/>
        </w:rPr>
        <w:t xml:space="preserve">(79.304,66 kn), </w:t>
      </w:r>
      <w:r w:rsidRPr="002A01FA">
        <w:rPr>
          <w:rFonts w:cs="Arial" w:eastAsia="Times New Roman" w:hAnsi="Arial" w:ascii="Arial"/>
          <w:sz w:val="24"/>
          <w:szCs w:val="24"/>
          <w:lang w:eastAsia="hr-HR"/>
        </w:rPr>
        <w:t>iznosi</w:t>
      </w:r>
      <w:r w:rsidR="00C20ED1">
        <w:rPr>
          <w:rFonts w:cs="Arial" w:eastAsia="Times New Roman" w:hAnsi="Arial" w:ascii="Arial"/>
          <w:sz w:val="24"/>
          <w:szCs w:val="24"/>
          <w:lang w:eastAsia="hr-HR"/>
        </w:rPr>
        <w:t xml:space="preserve">  .</w:t>
      </w:r>
      <w:r w:rsidRPr="002A01FA">
        <w:rPr>
          <w:rFonts w:cs="Arial" w:eastAsia="Times New Roman" w:hAnsi="Arial" w:ascii="Arial"/>
          <w:sz w:val="24"/>
          <w:szCs w:val="24"/>
          <w:lang w:eastAsia="hr-HR"/>
        </w:rPr>
        <w:t>........................................</w:t>
      </w:r>
      <w:r w:rsidR="00C20ED1">
        <w:rPr>
          <w:rFonts w:cs="Arial" w:eastAsia="Times New Roman" w:hAnsi="Arial" w:ascii="Arial"/>
          <w:sz w:val="24"/>
          <w:szCs w:val="24"/>
          <w:lang w:eastAsia="hr-HR"/>
        </w:rPr>
        <w:t xml:space="preserve"> 21,17</w:t>
      </w:r>
      <w:r w:rsidRPr="002A01FA">
        <w:rPr>
          <w:rFonts w:cs="Arial" w:eastAsia="Times New Roman" w:hAnsi="Arial" w:ascii="Arial"/>
          <w:sz w:val="24"/>
          <w:szCs w:val="24"/>
          <w:lang w:eastAsia="hr-HR"/>
        </w:rPr>
        <w:t>%</w:t>
      </w:r>
    </w:p>
    <w:p w:rsidRDefault="002A01FA" w:rsidP="002A01FA" w:rsidR="002A01FA" w:rsidRPr="002A01FA">
      <w:pPr>
        <w:spacing w:lineRule="auto" w:line="240" w:after="0"/>
        <w:rPr>
          <w:rFonts w:cs="Arial" w:eastAsia="Times New Roman" w:hAnsi="Arial" w:ascii="Arial"/>
          <w:sz w:val="24"/>
          <w:szCs w:val="24"/>
          <w:lang w:eastAsia="hr-HR"/>
        </w:rPr>
      </w:pPr>
    </w:p>
    <w:p w:rsidRDefault="002A01FA" w:rsidP="002A01FA" w:rsidR="002A01FA" w:rsidRPr="002A01FA">
      <w:pPr>
        <w:numPr>
          <w:ilvl w:val="0"/>
          <w:numId w:val="3"/>
        </w:numPr>
        <w:spacing w:lineRule="auto" w:line="240" w:after="0"/>
        <w:contextualSpacing/>
        <w:rPr>
          <w:rFonts w:cs="Arial" w:eastAsia="Calibri" w:hAnsi="Arial" w:ascii="Arial"/>
          <w:b/>
          <w:sz w:val="24"/>
          <w:szCs w:val="24"/>
          <w:u w:val="single"/>
        </w:rPr>
      </w:pPr>
      <w:r w:rsidRPr="002A01FA">
        <w:rPr>
          <w:rFonts w:cs="Arial" w:eastAsia="Calibri" w:hAnsi="Arial" w:ascii="Arial"/>
          <w:b/>
          <w:sz w:val="24"/>
          <w:szCs w:val="24"/>
          <w:u w:val="single"/>
        </w:rPr>
        <w:t>TROŠKOVI:</w:t>
      </w:r>
    </w:p>
    <w:p w:rsidRDefault="002A01FA" w:rsidP="002A01FA" w:rsidR="002A01FA" w:rsidRPr="002A01FA">
      <w:pPr>
        <w:spacing w:lineRule="auto" w:line="240" w:after="0"/>
        <w:rPr>
          <w:rFonts w:cs="Arial" w:eastAsia="Times New Roman" w:hAnsi="Arial" w:ascii="Arial"/>
          <w:sz w:val="24"/>
          <w:szCs w:val="24"/>
          <w:lang w:eastAsia="hr-HR"/>
        </w:rPr>
      </w:pPr>
    </w:p>
    <w:p w:rsidRDefault="002A01FA" w:rsidP="002A01FA" w:rsidR="002A01FA" w:rsidRPr="002A01FA">
      <w:pPr>
        <w:spacing w:lineRule="auto" w:line="240" w:after="0"/>
        <w:rPr>
          <w:rFonts w:cs="Arial" w:eastAsia="Times New Roman" w:hAnsi="Arial" w:ascii="Arial"/>
          <w:b/>
          <w:sz w:val="24"/>
          <w:szCs w:val="24"/>
          <w:u w:val="single"/>
          <w:lang w:eastAsia="hr-HR"/>
        </w:rPr>
      </w:pPr>
      <w:r w:rsidRPr="002A01FA">
        <w:rPr>
          <w:rFonts w:cs="Arial" w:eastAsia="Times New Roman" w:hAnsi="Arial" w:ascii="Arial"/>
          <w:b/>
          <w:sz w:val="24"/>
          <w:szCs w:val="24"/>
          <w:u w:val="single"/>
          <w:lang w:eastAsia="hr-HR"/>
        </w:rPr>
        <w:t xml:space="preserve">A. Trošak temeljem čl. </w:t>
      </w:r>
      <w:r w:rsidR="00854925">
        <w:rPr>
          <w:rFonts w:cs="Arial" w:eastAsia="Times New Roman" w:hAnsi="Arial" w:ascii="Arial"/>
          <w:b/>
          <w:sz w:val="24"/>
          <w:szCs w:val="24"/>
          <w:u w:val="single"/>
          <w:lang w:eastAsia="hr-HR"/>
        </w:rPr>
        <w:t>254</w:t>
      </w:r>
      <w:r w:rsidRPr="002A01FA">
        <w:rPr>
          <w:rFonts w:cs="Arial" w:eastAsia="Times New Roman" w:hAnsi="Arial" w:ascii="Arial"/>
          <w:b/>
          <w:sz w:val="24"/>
          <w:szCs w:val="24"/>
          <w:u w:val="single"/>
          <w:lang w:eastAsia="hr-HR"/>
        </w:rPr>
        <w:t>. st.</w:t>
      </w:r>
      <w:r w:rsidR="00854925">
        <w:rPr>
          <w:rFonts w:cs="Arial" w:eastAsia="Times New Roman" w:hAnsi="Arial" w:ascii="Arial"/>
          <w:b/>
          <w:sz w:val="24"/>
          <w:szCs w:val="24"/>
          <w:u w:val="single"/>
          <w:lang w:eastAsia="hr-HR"/>
        </w:rPr>
        <w:t>2</w:t>
      </w:r>
      <w:r w:rsidRPr="002A01FA">
        <w:rPr>
          <w:rFonts w:cs="Arial" w:eastAsia="Times New Roman" w:hAnsi="Arial" w:ascii="Arial"/>
          <w:b/>
          <w:sz w:val="24"/>
          <w:szCs w:val="24"/>
          <w:u w:val="single"/>
          <w:lang w:eastAsia="hr-HR"/>
        </w:rPr>
        <w:t>.</w:t>
      </w:r>
    </w:p>
    <w:p w:rsidRDefault="002A01FA" w:rsidP="002A01FA" w:rsidR="002A01FA" w:rsidRPr="002A01FA">
      <w:pPr>
        <w:spacing w:lineRule="auto" w:line="240" w:after="0"/>
        <w:rPr>
          <w:rFonts w:cs="Arial" w:eastAsia="Times New Roman" w:hAnsi="Arial" w:ascii="Arial"/>
          <w:b/>
          <w:sz w:val="24"/>
          <w:szCs w:val="24"/>
          <w:lang w:eastAsia="hr-HR"/>
        </w:rPr>
      </w:pPr>
      <w:r w:rsidRPr="002A01FA">
        <w:rPr>
          <w:rFonts w:cs="Arial" w:eastAsia="Times New Roman" w:hAnsi="Arial" w:ascii="Arial"/>
          <w:sz w:val="24"/>
          <w:szCs w:val="24"/>
          <w:lang w:eastAsia="hr-HR"/>
        </w:rPr>
        <w:t xml:space="preserve">Troškovi </w:t>
      </w:r>
      <w:r w:rsidR="00854925">
        <w:rPr>
          <w:rFonts w:cs="Arial" w:eastAsia="Times New Roman" w:hAnsi="Arial" w:ascii="Arial"/>
          <w:sz w:val="24"/>
          <w:szCs w:val="24"/>
          <w:lang w:eastAsia="hr-HR"/>
        </w:rPr>
        <w:t>utvrđivanja predmeta razlučnoga prava određuju se paušalno</w:t>
      </w:r>
      <w:r w:rsidR="00854925">
        <w:rPr>
          <w:rFonts w:cs="Arial" w:eastAsia="Times New Roman" w:hAnsi="Arial" w:ascii="Arial"/>
          <w:sz w:val="24"/>
          <w:szCs w:val="24"/>
          <w:lang w:eastAsia="hr-HR"/>
        </w:rPr>
        <w:br/>
      </w:r>
      <w:r w:rsidRPr="002A01FA">
        <w:rPr>
          <w:rFonts w:cs="Arial" w:eastAsia="Times New Roman" w:hAnsi="Arial" w:ascii="Arial"/>
          <w:sz w:val="24"/>
          <w:szCs w:val="24"/>
          <w:lang w:eastAsia="hr-HR"/>
        </w:rPr>
        <w:t xml:space="preserve"> u iznosu 5% od </w:t>
      </w:r>
      <w:r w:rsidR="00854925">
        <w:rPr>
          <w:rFonts w:cs="Arial" w:eastAsia="Times New Roman" w:hAnsi="Arial" w:ascii="Arial"/>
          <w:sz w:val="24"/>
          <w:szCs w:val="24"/>
          <w:lang w:eastAsia="hr-HR"/>
        </w:rPr>
        <w:t>utrška</w:t>
      </w:r>
      <w:r w:rsidRPr="002A01FA">
        <w:rPr>
          <w:rFonts w:cs="Arial" w:eastAsia="Times New Roman" w:hAnsi="Arial" w:ascii="Arial"/>
          <w:sz w:val="24"/>
          <w:szCs w:val="24"/>
          <w:lang w:eastAsia="hr-HR"/>
        </w:rPr>
        <w:t xml:space="preserve">, što iznosi </w:t>
      </w:r>
      <w:r w:rsidR="00854925">
        <w:rPr>
          <w:rFonts w:cs="Arial" w:eastAsia="Times New Roman" w:hAnsi="Arial" w:ascii="Arial"/>
          <w:sz w:val="24"/>
          <w:szCs w:val="24"/>
          <w:lang w:eastAsia="hr-HR"/>
        </w:rPr>
        <w:t xml:space="preserve">...................................................  </w:t>
      </w:r>
      <w:r w:rsidR="00C20ED1">
        <w:rPr>
          <w:rFonts w:cs="Arial" w:eastAsia="Times New Roman" w:hAnsi="Arial" w:ascii="Arial"/>
          <w:sz w:val="24"/>
          <w:szCs w:val="24"/>
          <w:lang w:eastAsia="hr-HR"/>
        </w:rPr>
        <w:t>14.762,26</w:t>
      </w:r>
      <w:r w:rsidRPr="002A01FA">
        <w:rPr>
          <w:rFonts w:cs="Arial" w:eastAsia="Times New Roman" w:hAnsi="Arial" w:ascii="Arial"/>
          <w:b/>
          <w:sz w:val="24"/>
          <w:szCs w:val="24"/>
          <w:lang w:eastAsia="hr-HR"/>
        </w:rPr>
        <w:t xml:space="preserve"> </w:t>
      </w:r>
      <w:r w:rsidRPr="00854925">
        <w:rPr>
          <w:rFonts w:cs="Arial" w:eastAsia="Times New Roman" w:hAnsi="Arial" w:ascii="Arial"/>
          <w:sz w:val="24"/>
          <w:szCs w:val="24"/>
          <w:lang w:eastAsia="hr-HR"/>
        </w:rPr>
        <w:t>kn</w:t>
      </w:r>
    </w:p>
    <w:p w:rsidRDefault="002A01FA" w:rsidP="002A01FA" w:rsidR="002A01FA" w:rsidRPr="002A01FA">
      <w:pPr>
        <w:spacing w:lineRule="auto" w:line="240" w:after="0"/>
        <w:rPr>
          <w:rFonts w:cs="Times New Roman" w:eastAsia="Times New Roman" w:hAnsi="Arial" w:ascii="Arial"/>
          <w:sz w:val="24"/>
          <w:szCs w:val="24"/>
          <w:lang w:eastAsia="hr-HR"/>
        </w:rPr>
      </w:pPr>
    </w:p>
    <w:p w:rsidRDefault="00AE70FD" w:rsidP="002A01FA" w:rsidR="00AE70FD">
      <w:pPr>
        <w:spacing w:lineRule="auto" w:line="240" w:after="0"/>
        <w:rPr>
          <w:rFonts w:cs="Arial" w:eastAsia="Times New Roman" w:hAnsi="Arial" w:ascii="Arial"/>
          <w:b/>
          <w:sz w:val="24"/>
          <w:szCs w:val="24"/>
          <w:u w:val="single"/>
          <w:lang w:eastAsia="hr-HR"/>
        </w:rPr>
      </w:pPr>
    </w:p>
    <w:p w:rsidRDefault="002A01FA" w:rsidP="002A01FA" w:rsidR="002A01FA" w:rsidRPr="002A01FA">
      <w:pPr>
        <w:spacing w:lineRule="auto" w:line="240" w:after="0"/>
        <w:rPr>
          <w:rFonts w:cs="Arial" w:eastAsia="Times New Roman" w:hAnsi="Arial" w:ascii="Arial"/>
          <w:b/>
          <w:sz w:val="24"/>
          <w:szCs w:val="24"/>
          <w:u w:val="single"/>
          <w:lang w:eastAsia="hr-HR"/>
        </w:rPr>
      </w:pPr>
      <w:r w:rsidRPr="002A01FA">
        <w:rPr>
          <w:rFonts w:cs="Arial" w:eastAsia="Times New Roman" w:hAnsi="Arial" w:ascii="Arial"/>
          <w:b/>
          <w:sz w:val="24"/>
          <w:szCs w:val="24"/>
          <w:u w:val="single"/>
          <w:lang w:eastAsia="hr-HR"/>
        </w:rPr>
        <w:lastRenderedPageBreak/>
        <w:t xml:space="preserve">B. Trošak temeljem čl. </w:t>
      </w:r>
      <w:r w:rsidR="00854925">
        <w:rPr>
          <w:rFonts w:cs="Arial" w:eastAsia="Times New Roman" w:hAnsi="Arial" w:ascii="Arial"/>
          <w:b/>
          <w:sz w:val="24"/>
          <w:szCs w:val="24"/>
          <w:u w:val="single"/>
          <w:lang w:eastAsia="hr-HR"/>
        </w:rPr>
        <w:t>254</w:t>
      </w:r>
      <w:r w:rsidRPr="002A01FA">
        <w:rPr>
          <w:rFonts w:cs="Arial" w:eastAsia="Times New Roman" w:hAnsi="Arial" w:ascii="Arial"/>
          <w:b/>
          <w:sz w:val="24"/>
          <w:szCs w:val="24"/>
          <w:u w:val="single"/>
          <w:lang w:eastAsia="hr-HR"/>
        </w:rPr>
        <w:t>. st.</w:t>
      </w:r>
      <w:r w:rsidR="00854925">
        <w:rPr>
          <w:rFonts w:cs="Arial" w:eastAsia="Times New Roman" w:hAnsi="Arial" w:ascii="Arial"/>
          <w:b/>
          <w:sz w:val="24"/>
          <w:szCs w:val="24"/>
          <w:u w:val="single"/>
          <w:lang w:eastAsia="hr-HR"/>
        </w:rPr>
        <w:t>3</w:t>
      </w:r>
      <w:r w:rsidRPr="002A01FA">
        <w:rPr>
          <w:rFonts w:cs="Arial" w:eastAsia="Times New Roman" w:hAnsi="Arial" w:ascii="Arial"/>
          <w:b/>
          <w:sz w:val="24"/>
          <w:szCs w:val="24"/>
          <w:u w:val="single"/>
          <w:lang w:eastAsia="hr-HR"/>
        </w:rPr>
        <w:t>.</w:t>
      </w:r>
    </w:p>
    <w:p w:rsidRDefault="002A01FA" w:rsidP="002A01FA" w:rsid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 xml:space="preserve">Troškovi temeljem čl. </w:t>
      </w:r>
      <w:r w:rsidR="00854925">
        <w:rPr>
          <w:rFonts w:cs="Arial" w:eastAsia="Times New Roman" w:hAnsi="Arial" w:ascii="Arial"/>
          <w:sz w:val="24"/>
          <w:szCs w:val="24"/>
          <w:lang w:eastAsia="hr-HR"/>
        </w:rPr>
        <w:t>254</w:t>
      </w:r>
      <w:r w:rsidRPr="002A01FA">
        <w:rPr>
          <w:rFonts w:cs="Arial" w:eastAsia="Times New Roman" w:hAnsi="Arial" w:ascii="Arial"/>
          <w:sz w:val="24"/>
          <w:szCs w:val="24"/>
          <w:lang w:eastAsia="hr-HR"/>
        </w:rPr>
        <w:t>. st.</w:t>
      </w:r>
      <w:r w:rsidR="00854925">
        <w:rPr>
          <w:rFonts w:cs="Arial" w:eastAsia="Times New Roman" w:hAnsi="Arial" w:ascii="Arial"/>
          <w:sz w:val="24"/>
          <w:szCs w:val="24"/>
          <w:lang w:eastAsia="hr-HR"/>
        </w:rPr>
        <w:t>3</w:t>
      </w:r>
      <w:r w:rsidRPr="002A01FA">
        <w:rPr>
          <w:rFonts w:cs="Arial" w:eastAsia="Times New Roman" w:hAnsi="Arial" w:ascii="Arial"/>
          <w:sz w:val="24"/>
          <w:szCs w:val="24"/>
          <w:lang w:eastAsia="hr-HR"/>
        </w:rPr>
        <w:t xml:space="preserve">. Stečajnog zakona su troškovi koji </w:t>
      </w:r>
      <w:r w:rsidR="00854925">
        <w:rPr>
          <w:rFonts w:cs="Arial" w:eastAsia="Times New Roman" w:hAnsi="Arial" w:ascii="Arial"/>
          <w:sz w:val="24"/>
          <w:szCs w:val="24"/>
          <w:lang w:eastAsia="hr-HR"/>
        </w:rPr>
        <w:t xml:space="preserve">se određuju paušalno u </w:t>
      </w:r>
      <w:r w:rsidRPr="002A01FA">
        <w:rPr>
          <w:rFonts w:cs="Arial" w:eastAsia="Times New Roman" w:hAnsi="Arial" w:ascii="Arial"/>
          <w:sz w:val="24"/>
          <w:szCs w:val="24"/>
          <w:lang w:eastAsia="hr-HR"/>
        </w:rPr>
        <w:t>iznos</w:t>
      </w:r>
      <w:r w:rsidR="00854925">
        <w:rPr>
          <w:rFonts w:cs="Arial" w:eastAsia="Times New Roman" w:hAnsi="Arial" w:ascii="Arial"/>
          <w:sz w:val="24"/>
          <w:szCs w:val="24"/>
          <w:lang w:eastAsia="hr-HR"/>
        </w:rPr>
        <w:t>u</w:t>
      </w:r>
      <w:r w:rsidRPr="002A01FA">
        <w:rPr>
          <w:rFonts w:cs="Arial" w:eastAsia="Times New Roman" w:hAnsi="Arial" w:ascii="Arial"/>
          <w:sz w:val="24"/>
          <w:szCs w:val="24"/>
          <w:lang w:eastAsia="hr-HR"/>
        </w:rPr>
        <w:t xml:space="preserve"> 5% od </w:t>
      </w:r>
      <w:r w:rsidR="00854925">
        <w:rPr>
          <w:rFonts w:cs="Arial" w:eastAsia="Times New Roman" w:hAnsi="Arial" w:ascii="Arial"/>
          <w:sz w:val="24"/>
          <w:szCs w:val="24"/>
          <w:lang w:eastAsia="hr-HR"/>
        </w:rPr>
        <w:t>utrška</w:t>
      </w:r>
      <w:r w:rsidRPr="002A01FA">
        <w:rPr>
          <w:rFonts w:cs="Arial" w:eastAsia="Times New Roman" w:hAnsi="Arial" w:ascii="Arial"/>
          <w:sz w:val="24"/>
          <w:szCs w:val="24"/>
          <w:lang w:eastAsia="hr-HR"/>
        </w:rPr>
        <w:t xml:space="preserve">, ali ako su stvarno </w:t>
      </w:r>
      <w:r w:rsidR="00854925">
        <w:rPr>
          <w:rFonts w:cs="Arial" w:eastAsia="Times New Roman" w:hAnsi="Arial" w:ascii="Arial"/>
          <w:sz w:val="24"/>
          <w:szCs w:val="24"/>
          <w:lang w:eastAsia="hr-HR"/>
        </w:rPr>
        <w:t>nastali troškovi unovčenja znatno niži ili viši</w:t>
      </w:r>
      <w:r w:rsidR="00C80D94">
        <w:rPr>
          <w:rFonts w:cs="Arial" w:eastAsia="Times New Roman" w:hAnsi="Arial" w:ascii="Arial"/>
          <w:sz w:val="24"/>
          <w:szCs w:val="24"/>
          <w:lang w:eastAsia="hr-HR"/>
        </w:rPr>
        <w:t>, odredit će se u stvarnoj visini.</w:t>
      </w:r>
    </w:p>
    <w:p w:rsidRDefault="00EF428D" w:rsidP="002A01FA" w:rsidR="00C80D94">
      <w:pPr>
        <w:spacing w:lineRule="auto" w:line="240" w:after="0"/>
        <w:rPr>
          <w:rFonts w:cs="Arial" w:eastAsia="Times New Roman" w:hAnsi="Arial" w:ascii="Arial"/>
          <w:sz w:val="24"/>
          <w:szCs w:val="24"/>
          <w:lang w:eastAsia="hr-HR"/>
        </w:rPr>
      </w:pPr>
      <w:r>
        <w:rPr>
          <w:rFonts w:cs="Arial" w:eastAsia="Times New Roman" w:hAnsi="Arial" w:ascii="Arial"/>
          <w:sz w:val="24"/>
          <w:szCs w:val="24"/>
          <w:lang w:eastAsia="hr-HR"/>
        </w:rPr>
        <w:t xml:space="preserve">Troškovi temeljem čl.254. st.3 Stečajnog zakona dijele se na troškove </w:t>
      </w:r>
      <w:r w:rsidR="00C80D94">
        <w:rPr>
          <w:rFonts w:cs="Arial" w:eastAsia="Times New Roman" w:hAnsi="Arial" w:ascii="Arial"/>
          <w:sz w:val="24"/>
          <w:szCs w:val="24"/>
          <w:lang w:eastAsia="hr-HR"/>
        </w:rPr>
        <w:t>koji dir</w:t>
      </w:r>
      <w:r>
        <w:rPr>
          <w:rFonts w:cs="Arial" w:eastAsia="Times New Roman" w:hAnsi="Arial" w:ascii="Arial"/>
          <w:sz w:val="24"/>
          <w:szCs w:val="24"/>
          <w:lang w:eastAsia="hr-HR"/>
        </w:rPr>
        <w:t xml:space="preserve">ektno terete prodanu nekretninu </w:t>
      </w:r>
      <w:r w:rsidR="00C80D94">
        <w:rPr>
          <w:rFonts w:cs="Arial" w:eastAsia="Times New Roman" w:hAnsi="Arial" w:ascii="Arial"/>
          <w:sz w:val="24"/>
          <w:szCs w:val="24"/>
          <w:lang w:eastAsia="hr-HR"/>
        </w:rPr>
        <w:t xml:space="preserve"> i</w:t>
      </w:r>
      <w:r>
        <w:rPr>
          <w:rFonts w:cs="Arial" w:eastAsia="Times New Roman" w:hAnsi="Arial" w:ascii="Arial"/>
          <w:sz w:val="24"/>
          <w:szCs w:val="24"/>
          <w:lang w:eastAsia="hr-HR"/>
        </w:rPr>
        <w:t xml:space="preserve"> na </w:t>
      </w:r>
      <w:r w:rsidR="00C80D94">
        <w:rPr>
          <w:rFonts w:cs="Arial" w:eastAsia="Times New Roman" w:hAnsi="Arial" w:ascii="Arial"/>
          <w:sz w:val="24"/>
          <w:szCs w:val="24"/>
          <w:lang w:eastAsia="hr-HR"/>
        </w:rPr>
        <w:t xml:space="preserve">ostale opće troškove stečajne mase koji u </w:t>
      </w:r>
      <w:r w:rsidR="00F947B6">
        <w:rPr>
          <w:rFonts w:cs="Arial" w:eastAsia="Times New Roman" w:hAnsi="Arial" w:ascii="Arial"/>
          <w:sz w:val="24"/>
          <w:szCs w:val="24"/>
          <w:lang w:eastAsia="hr-HR"/>
        </w:rPr>
        <w:t>razmjernom</w:t>
      </w:r>
      <w:r>
        <w:rPr>
          <w:rFonts w:cs="Arial" w:eastAsia="Times New Roman" w:hAnsi="Arial" w:ascii="Arial"/>
          <w:sz w:val="24"/>
          <w:szCs w:val="24"/>
          <w:lang w:eastAsia="hr-HR"/>
        </w:rPr>
        <w:t xml:space="preserve"> dijelu (78,83</w:t>
      </w:r>
      <w:r w:rsidR="00C80D94">
        <w:rPr>
          <w:rFonts w:cs="Arial" w:eastAsia="Times New Roman" w:hAnsi="Arial" w:ascii="Arial"/>
          <w:sz w:val="24"/>
          <w:szCs w:val="24"/>
          <w:lang w:eastAsia="hr-HR"/>
        </w:rPr>
        <w:t>%) terete postignuti utržak od prodane nekretnine.</w:t>
      </w:r>
    </w:p>
    <w:p w:rsidRDefault="00C80D94" w:rsidP="002A01FA" w:rsidR="00C80D94" w:rsidRPr="002A01FA">
      <w:pPr>
        <w:spacing w:lineRule="auto" w:line="240" w:after="0"/>
        <w:rPr>
          <w:rFonts w:cs="Arial" w:eastAsia="Times New Roman" w:hAnsi="Arial" w:ascii="Arial"/>
          <w:sz w:val="24"/>
          <w:szCs w:val="24"/>
          <w:lang w:eastAsia="hr-HR"/>
        </w:rPr>
      </w:pPr>
    </w:p>
    <w:p w:rsidRDefault="002A01FA" w:rsidP="002A01FA" w:rsidR="002A01FA" w:rsidRPr="002A01FA">
      <w:pPr>
        <w:spacing w:lineRule="auto" w:line="240" w:after="0"/>
        <w:rPr>
          <w:rFonts w:cs="Arial" w:eastAsia="Times New Roman" w:hAnsi="Arial" w:ascii="Arial"/>
          <w:sz w:val="24"/>
          <w:szCs w:val="24"/>
          <w:u w:val="single"/>
          <w:lang w:eastAsia="hr-HR"/>
        </w:rPr>
      </w:pPr>
      <w:r w:rsidRPr="002A01FA">
        <w:rPr>
          <w:rFonts w:cs="Arial" w:eastAsia="Times New Roman" w:hAnsi="Arial" w:ascii="Arial"/>
          <w:sz w:val="24"/>
          <w:szCs w:val="24"/>
          <w:u w:val="single"/>
          <w:lang w:eastAsia="hr-HR"/>
        </w:rPr>
        <w:t>Specifikacija troškova koji direktno terete prodanu stvar:</w:t>
      </w:r>
    </w:p>
    <w:p w:rsidRDefault="002A01FA" w:rsidP="002A01FA" w:rsid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 xml:space="preserve">- trošak </w:t>
      </w:r>
      <w:r w:rsidR="000C3D96">
        <w:rPr>
          <w:rFonts w:cs="Arial" w:eastAsia="Times New Roman" w:hAnsi="Arial" w:ascii="Arial"/>
          <w:sz w:val="24"/>
          <w:szCs w:val="24"/>
          <w:lang w:eastAsia="hr-HR"/>
        </w:rPr>
        <w:t>procjene nekretnina .................</w:t>
      </w:r>
      <w:r w:rsidRPr="002A01FA">
        <w:rPr>
          <w:rFonts w:cs="Arial" w:eastAsia="Times New Roman" w:hAnsi="Arial" w:ascii="Arial"/>
          <w:sz w:val="24"/>
          <w:szCs w:val="24"/>
          <w:lang w:eastAsia="hr-HR"/>
        </w:rPr>
        <w:t xml:space="preserve">............................................   </w:t>
      </w:r>
      <w:r w:rsidR="000C3D96">
        <w:rPr>
          <w:rFonts w:cs="Arial" w:eastAsia="Times New Roman" w:hAnsi="Arial" w:ascii="Arial"/>
          <w:sz w:val="24"/>
          <w:szCs w:val="24"/>
          <w:lang w:eastAsia="hr-HR"/>
        </w:rPr>
        <w:t>4.000,00</w:t>
      </w:r>
      <w:r w:rsidRPr="002A01FA">
        <w:rPr>
          <w:rFonts w:cs="Arial" w:eastAsia="Times New Roman" w:hAnsi="Arial" w:ascii="Arial"/>
          <w:sz w:val="24"/>
          <w:szCs w:val="24"/>
          <w:lang w:eastAsia="hr-HR"/>
        </w:rPr>
        <w:t xml:space="preserve"> kn</w:t>
      </w:r>
    </w:p>
    <w:p w:rsidRDefault="000C3D96" w:rsidP="002A01FA" w:rsidR="000C3D96">
      <w:pPr>
        <w:spacing w:lineRule="auto" w:line="240" w:after="0"/>
        <w:rPr>
          <w:rFonts w:cs="Arial" w:eastAsia="Times New Roman" w:hAnsi="Arial" w:ascii="Arial"/>
          <w:sz w:val="24"/>
          <w:szCs w:val="24"/>
          <w:lang w:eastAsia="hr-HR"/>
        </w:rPr>
      </w:pPr>
      <w:r>
        <w:rPr>
          <w:rFonts w:cs="Arial" w:eastAsia="Times New Roman" w:hAnsi="Arial" w:ascii="Arial"/>
          <w:sz w:val="24"/>
          <w:szCs w:val="24"/>
          <w:lang w:eastAsia="hr-HR"/>
        </w:rPr>
        <w:t>- trošak provedbe elektroničke javne dražbe FINA ...........................   2.100,00 kn</w:t>
      </w:r>
    </w:p>
    <w:p w:rsidRDefault="006C2CC2" w:rsidP="002A01FA" w:rsidR="006C2CC2">
      <w:pPr>
        <w:spacing w:lineRule="auto" w:line="240" w:after="0"/>
        <w:rPr>
          <w:rFonts w:cs="Arial" w:eastAsia="Times New Roman" w:hAnsi="Arial" w:ascii="Arial"/>
          <w:sz w:val="24"/>
          <w:szCs w:val="24"/>
          <w:lang w:eastAsia="hr-HR"/>
        </w:rPr>
      </w:pPr>
      <w:r>
        <w:rPr>
          <w:rFonts w:cs="Arial" w:eastAsia="Times New Roman" w:hAnsi="Arial" w:ascii="Arial"/>
          <w:sz w:val="24"/>
          <w:szCs w:val="24"/>
          <w:lang w:eastAsia="hr-HR"/>
        </w:rPr>
        <w:t xml:space="preserve">- KN i NUV </w:t>
      </w:r>
      <w:r w:rsidR="00661F77">
        <w:rPr>
          <w:rFonts w:cs="Arial" w:eastAsia="Times New Roman" w:hAnsi="Arial" w:ascii="Arial"/>
          <w:sz w:val="24"/>
          <w:szCs w:val="24"/>
          <w:lang w:eastAsia="hr-HR"/>
        </w:rPr>
        <w:t>za I</w:t>
      </w:r>
      <w:r w:rsidR="008A6BB2">
        <w:rPr>
          <w:rFonts w:cs="Arial" w:eastAsia="Times New Roman" w:hAnsi="Arial" w:ascii="Arial"/>
          <w:sz w:val="24"/>
          <w:szCs w:val="24"/>
          <w:lang w:eastAsia="hr-HR"/>
        </w:rPr>
        <w:t xml:space="preserve">.mj. </w:t>
      </w:r>
      <w:r w:rsidR="00661F77">
        <w:rPr>
          <w:rFonts w:cs="Arial" w:eastAsia="Times New Roman" w:hAnsi="Arial" w:ascii="Arial"/>
          <w:sz w:val="24"/>
          <w:szCs w:val="24"/>
          <w:lang w:eastAsia="hr-HR"/>
        </w:rPr>
        <w:t xml:space="preserve">- </w:t>
      </w:r>
      <w:r w:rsidR="008A6BB2">
        <w:rPr>
          <w:rFonts w:cs="Arial" w:eastAsia="Times New Roman" w:hAnsi="Arial" w:ascii="Arial"/>
          <w:sz w:val="24"/>
          <w:szCs w:val="24"/>
          <w:lang w:eastAsia="hr-HR"/>
        </w:rPr>
        <w:t>X</w:t>
      </w:r>
      <w:r w:rsidR="00661F77">
        <w:rPr>
          <w:rFonts w:cs="Arial" w:eastAsia="Times New Roman" w:hAnsi="Arial" w:ascii="Arial"/>
          <w:sz w:val="24"/>
          <w:szCs w:val="24"/>
          <w:lang w:eastAsia="hr-HR"/>
        </w:rPr>
        <w:t>II.mj./1</w:t>
      </w:r>
      <w:r w:rsidR="008A6BB2">
        <w:rPr>
          <w:rFonts w:cs="Arial" w:eastAsia="Times New Roman" w:hAnsi="Arial" w:ascii="Arial"/>
          <w:sz w:val="24"/>
          <w:szCs w:val="24"/>
          <w:lang w:eastAsia="hr-HR"/>
        </w:rPr>
        <w:t>8</w:t>
      </w:r>
      <w:r w:rsidR="00661F77">
        <w:rPr>
          <w:rFonts w:cs="Arial" w:eastAsia="Times New Roman" w:hAnsi="Arial" w:ascii="Arial"/>
          <w:sz w:val="24"/>
          <w:szCs w:val="24"/>
          <w:lang w:eastAsia="hr-HR"/>
        </w:rPr>
        <w:t xml:space="preserve">. </w:t>
      </w:r>
      <w:r w:rsidR="008A6BB2">
        <w:rPr>
          <w:rFonts w:cs="Arial" w:eastAsia="Times New Roman" w:hAnsi="Arial" w:ascii="Arial"/>
          <w:sz w:val="24"/>
          <w:szCs w:val="24"/>
          <w:lang w:eastAsia="hr-HR"/>
        </w:rPr>
        <w:t>...</w:t>
      </w:r>
      <w:r>
        <w:rPr>
          <w:rFonts w:cs="Arial" w:eastAsia="Times New Roman" w:hAnsi="Arial" w:ascii="Arial"/>
          <w:sz w:val="24"/>
          <w:szCs w:val="24"/>
          <w:lang w:eastAsia="hr-HR"/>
        </w:rPr>
        <w:t>.....................................................</w:t>
      </w:r>
      <w:r w:rsidR="00661F77">
        <w:rPr>
          <w:rFonts w:cs="Arial" w:eastAsia="Times New Roman" w:hAnsi="Arial" w:ascii="Arial"/>
          <w:sz w:val="24"/>
          <w:szCs w:val="24"/>
          <w:lang w:eastAsia="hr-HR"/>
        </w:rPr>
        <w:t xml:space="preserve"> </w:t>
      </w:r>
      <w:r w:rsidR="008A6BB2">
        <w:rPr>
          <w:rFonts w:cs="Arial" w:eastAsia="Times New Roman" w:hAnsi="Arial" w:ascii="Arial"/>
          <w:sz w:val="24"/>
          <w:szCs w:val="24"/>
          <w:lang w:eastAsia="hr-HR"/>
        </w:rPr>
        <w:t xml:space="preserve">   6.602,40</w:t>
      </w:r>
      <w:r w:rsidR="00661F77">
        <w:rPr>
          <w:rFonts w:cs="Arial" w:eastAsia="Times New Roman" w:hAnsi="Arial" w:ascii="Arial"/>
          <w:sz w:val="24"/>
          <w:szCs w:val="24"/>
          <w:lang w:eastAsia="hr-HR"/>
        </w:rPr>
        <w:t xml:space="preserve"> kn</w:t>
      </w:r>
    </w:p>
    <w:p w:rsidRDefault="000C3D96" w:rsidP="002A01FA" w:rsidR="000C3D96">
      <w:pPr>
        <w:spacing w:lineRule="auto" w:line="240" w:after="0"/>
        <w:rPr>
          <w:rFonts w:cs="Arial" w:eastAsia="Times New Roman" w:hAnsi="Arial" w:ascii="Arial"/>
          <w:sz w:val="24"/>
          <w:szCs w:val="24"/>
          <w:lang w:eastAsia="hr-HR"/>
        </w:rPr>
      </w:pPr>
      <w:r>
        <w:rPr>
          <w:rFonts w:cs="Arial" w:eastAsia="Times New Roman" w:hAnsi="Arial" w:ascii="Arial"/>
          <w:sz w:val="24"/>
          <w:szCs w:val="24"/>
          <w:lang w:eastAsia="hr-HR"/>
        </w:rPr>
        <w:t xml:space="preserve">- </w:t>
      </w:r>
      <w:r w:rsidRPr="006C2CC2">
        <w:rPr>
          <w:rFonts w:cs="Arial" w:eastAsia="Times New Roman" w:hAnsi="Arial" w:ascii="Arial"/>
          <w:sz w:val="24"/>
          <w:szCs w:val="24"/>
          <w:u w:val="single"/>
          <w:lang w:eastAsia="hr-HR"/>
        </w:rPr>
        <w:t>popravak vrata skladišta ................................................................        705,80 kn</w:t>
      </w:r>
    </w:p>
    <w:p w:rsidRDefault="002A01FA" w:rsidP="002A01FA" w:rsidR="002A01FA"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 xml:space="preserve">                     UKUPNO: ……………………………………………..    </w:t>
      </w:r>
      <w:r w:rsidRPr="002A01FA">
        <w:rPr>
          <w:rFonts w:cs="Arial" w:eastAsia="Times New Roman" w:hAnsi="Arial" w:ascii="Arial"/>
          <w:b/>
          <w:sz w:val="24"/>
          <w:szCs w:val="24"/>
          <w:lang w:eastAsia="hr-HR"/>
        </w:rPr>
        <w:t xml:space="preserve">   </w:t>
      </w:r>
      <w:r w:rsidR="008A6BB2">
        <w:rPr>
          <w:rFonts w:cs="Arial" w:eastAsia="Times New Roman" w:hAnsi="Arial" w:ascii="Arial"/>
          <w:b/>
          <w:sz w:val="24"/>
          <w:szCs w:val="24"/>
          <w:lang w:eastAsia="hr-HR"/>
        </w:rPr>
        <w:t>13.408,20</w:t>
      </w:r>
      <w:r w:rsidR="00661F77">
        <w:rPr>
          <w:rFonts w:cs="Arial" w:eastAsia="Times New Roman" w:hAnsi="Arial" w:ascii="Arial"/>
          <w:b/>
          <w:sz w:val="24"/>
          <w:szCs w:val="24"/>
          <w:lang w:eastAsia="hr-HR"/>
        </w:rPr>
        <w:t xml:space="preserve"> kn</w:t>
      </w:r>
    </w:p>
    <w:p w:rsidRDefault="00905053" w:rsidP="002A01FA" w:rsidR="00905053">
      <w:pPr>
        <w:spacing w:lineRule="auto" w:line="240" w:after="0"/>
        <w:rPr>
          <w:rFonts w:cs="Arial" w:eastAsia="Times New Roman" w:hAnsi="Arial" w:ascii="Arial"/>
          <w:sz w:val="24"/>
          <w:szCs w:val="24"/>
          <w:u w:val="single"/>
          <w:lang w:eastAsia="hr-HR"/>
        </w:rPr>
      </w:pPr>
    </w:p>
    <w:p w:rsidRDefault="002A01FA" w:rsidP="002A01FA" w:rsidR="002A01FA" w:rsidRPr="002A01FA">
      <w:pPr>
        <w:spacing w:lineRule="auto" w:line="240" w:after="0"/>
        <w:rPr>
          <w:rFonts w:cs="Arial" w:eastAsia="Times New Roman" w:hAnsi="Arial" w:ascii="Arial"/>
          <w:sz w:val="24"/>
          <w:szCs w:val="24"/>
          <w:u w:val="single"/>
          <w:lang w:eastAsia="hr-HR"/>
        </w:rPr>
      </w:pPr>
      <w:r w:rsidRPr="002A01FA">
        <w:rPr>
          <w:rFonts w:cs="Arial" w:eastAsia="Times New Roman" w:hAnsi="Arial" w:ascii="Arial"/>
          <w:sz w:val="24"/>
          <w:szCs w:val="24"/>
          <w:u w:val="single"/>
          <w:lang w:eastAsia="hr-HR"/>
        </w:rPr>
        <w:t>Specifikacija općih troškova stečajne mase:</w:t>
      </w:r>
    </w:p>
    <w:p w:rsidRDefault="002A01FA" w:rsidP="002A01FA" w:rsidR="00916DF2">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 xml:space="preserve">- </w:t>
      </w:r>
      <w:r w:rsidR="00916DF2">
        <w:rPr>
          <w:rFonts w:cs="Arial" w:eastAsia="Times New Roman" w:hAnsi="Arial" w:ascii="Arial"/>
          <w:sz w:val="24"/>
          <w:szCs w:val="24"/>
          <w:lang w:eastAsia="hr-HR"/>
        </w:rPr>
        <w:t>bankarske naknade.........................................................................     1.</w:t>
      </w:r>
      <w:r w:rsidR="006C2CC2">
        <w:rPr>
          <w:rFonts w:cs="Arial" w:eastAsia="Times New Roman" w:hAnsi="Arial" w:ascii="Arial"/>
          <w:sz w:val="24"/>
          <w:szCs w:val="24"/>
          <w:lang w:eastAsia="hr-HR"/>
        </w:rPr>
        <w:t>579,12</w:t>
      </w:r>
      <w:r w:rsidR="00916DF2">
        <w:rPr>
          <w:rFonts w:cs="Arial" w:eastAsia="Times New Roman" w:hAnsi="Arial" w:ascii="Arial"/>
          <w:sz w:val="24"/>
          <w:szCs w:val="24"/>
          <w:lang w:eastAsia="hr-HR"/>
        </w:rPr>
        <w:t xml:space="preserve"> kn</w:t>
      </w:r>
    </w:p>
    <w:p w:rsidRDefault="00916DF2" w:rsidP="002A01FA" w:rsidR="006C2CC2">
      <w:pPr>
        <w:spacing w:lineRule="auto" w:line="240" w:after="0"/>
        <w:rPr>
          <w:rFonts w:cs="Arial" w:eastAsia="Times New Roman" w:hAnsi="Arial" w:ascii="Arial"/>
          <w:sz w:val="24"/>
          <w:szCs w:val="24"/>
          <w:lang w:eastAsia="hr-HR"/>
        </w:rPr>
      </w:pPr>
      <w:r>
        <w:rPr>
          <w:rFonts w:cs="Arial" w:eastAsia="Times New Roman" w:hAnsi="Arial" w:ascii="Arial"/>
          <w:sz w:val="24"/>
          <w:szCs w:val="24"/>
          <w:lang w:eastAsia="hr-HR"/>
        </w:rPr>
        <w:t xml:space="preserve">- </w:t>
      </w:r>
      <w:r w:rsidR="002A01FA" w:rsidRPr="002A01FA">
        <w:rPr>
          <w:rFonts w:cs="Arial" w:eastAsia="Times New Roman" w:hAnsi="Arial" w:ascii="Arial"/>
          <w:sz w:val="24"/>
          <w:szCs w:val="24"/>
          <w:lang w:eastAsia="hr-HR"/>
        </w:rPr>
        <w:t>trošak</w:t>
      </w:r>
      <w:r w:rsidR="006C2CC2">
        <w:rPr>
          <w:rFonts w:cs="Arial" w:eastAsia="Times New Roman" w:hAnsi="Arial" w:ascii="Arial"/>
          <w:sz w:val="24"/>
          <w:szCs w:val="24"/>
          <w:lang w:eastAsia="hr-HR"/>
        </w:rPr>
        <w:t>:</w:t>
      </w:r>
      <w:r w:rsidR="002A01FA" w:rsidRPr="002A01FA">
        <w:rPr>
          <w:rFonts w:cs="Arial" w:eastAsia="Times New Roman" w:hAnsi="Arial" w:ascii="Arial"/>
          <w:sz w:val="24"/>
          <w:szCs w:val="24"/>
          <w:lang w:eastAsia="hr-HR"/>
        </w:rPr>
        <w:t xml:space="preserve"> </w:t>
      </w:r>
      <w:r w:rsidR="006C2CC2" w:rsidRPr="002A01FA">
        <w:rPr>
          <w:rFonts w:cs="Arial" w:eastAsia="Times New Roman" w:hAnsi="Arial" w:ascii="Arial"/>
          <w:sz w:val="24"/>
          <w:szCs w:val="24"/>
          <w:lang w:eastAsia="hr-HR"/>
        </w:rPr>
        <w:t>uredskog materijala</w:t>
      </w:r>
      <w:r w:rsidR="006C2CC2">
        <w:rPr>
          <w:rFonts w:cs="Arial" w:eastAsia="Times New Roman" w:hAnsi="Arial" w:ascii="Arial"/>
          <w:sz w:val="24"/>
          <w:szCs w:val="24"/>
          <w:lang w:eastAsia="hr-HR"/>
        </w:rPr>
        <w:t xml:space="preserve">, biljega, </w:t>
      </w:r>
      <w:r w:rsidR="006C2CC2" w:rsidRPr="002A01FA">
        <w:rPr>
          <w:rFonts w:cs="Arial" w:eastAsia="Times New Roman" w:hAnsi="Arial" w:ascii="Arial"/>
          <w:sz w:val="24"/>
          <w:szCs w:val="24"/>
          <w:lang w:eastAsia="hr-HR"/>
        </w:rPr>
        <w:t>fotokopiranja</w:t>
      </w:r>
      <w:r w:rsidR="006C2CC2">
        <w:rPr>
          <w:rFonts w:cs="Arial" w:eastAsia="Times New Roman" w:hAnsi="Arial" w:ascii="Arial"/>
          <w:sz w:val="24"/>
          <w:szCs w:val="24"/>
          <w:lang w:eastAsia="hr-HR"/>
        </w:rPr>
        <w:t>,</w:t>
      </w:r>
      <w:r w:rsidR="006C2CC2" w:rsidRPr="002A01FA">
        <w:rPr>
          <w:rFonts w:cs="Arial" w:eastAsia="Times New Roman" w:hAnsi="Arial" w:ascii="Arial"/>
          <w:sz w:val="24"/>
          <w:szCs w:val="24"/>
          <w:lang w:eastAsia="hr-HR"/>
        </w:rPr>
        <w:t xml:space="preserve"> </w:t>
      </w:r>
    </w:p>
    <w:p w:rsidRDefault="006C2CC2" w:rsidP="002A01FA" w:rsidR="006C2CC2">
      <w:pPr>
        <w:spacing w:lineRule="auto" w:line="240" w:after="0"/>
        <w:rPr>
          <w:rFonts w:cs="Arial" w:eastAsia="Times New Roman" w:hAnsi="Arial" w:ascii="Arial"/>
          <w:sz w:val="24"/>
          <w:szCs w:val="24"/>
          <w:lang w:eastAsia="hr-HR"/>
        </w:rPr>
      </w:pPr>
      <w:r>
        <w:rPr>
          <w:rFonts w:cs="Arial" w:eastAsia="Times New Roman" w:hAnsi="Arial" w:ascii="Arial"/>
          <w:sz w:val="24"/>
          <w:szCs w:val="24"/>
          <w:lang w:eastAsia="hr-HR"/>
        </w:rPr>
        <w:t xml:space="preserve">  </w:t>
      </w:r>
      <w:r w:rsidRPr="002A01FA">
        <w:rPr>
          <w:rFonts w:cs="Arial" w:eastAsia="Times New Roman" w:hAnsi="Arial" w:ascii="Arial"/>
          <w:sz w:val="24"/>
          <w:szCs w:val="24"/>
          <w:lang w:eastAsia="hr-HR"/>
        </w:rPr>
        <w:t>javna objava FINA-e</w:t>
      </w:r>
      <w:r>
        <w:rPr>
          <w:rFonts w:cs="Arial" w:eastAsia="Times New Roman" w:hAnsi="Arial" w:ascii="Arial"/>
          <w:sz w:val="24"/>
          <w:szCs w:val="24"/>
          <w:lang w:eastAsia="hr-HR"/>
        </w:rPr>
        <w:t xml:space="preserve">, </w:t>
      </w:r>
      <w:r w:rsidR="002A01FA" w:rsidRPr="002A01FA">
        <w:rPr>
          <w:rFonts w:cs="Arial" w:eastAsia="Times New Roman" w:hAnsi="Arial" w:ascii="Arial"/>
          <w:sz w:val="24"/>
          <w:szCs w:val="24"/>
          <w:lang w:eastAsia="hr-HR"/>
        </w:rPr>
        <w:t xml:space="preserve">izrade pečata, ovjera potpisa </w:t>
      </w:r>
    </w:p>
    <w:p w:rsidRDefault="006C2CC2" w:rsidP="002A01FA" w:rsidR="002A01FA">
      <w:pPr>
        <w:spacing w:lineRule="auto" w:line="240" w:after="0"/>
        <w:rPr>
          <w:rFonts w:cs="Arial" w:eastAsia="Times New Roman" w:hAnsi="Arial" w:ascii="Arial"/>
          <w:sz w:val="24"/>
          <w:szCs w:val="24"/>
          <w:lang w:eastAsia="hr-HR"/>
        </w:rPr>
      </w:pPr>
      <w:r>
        <w:rPr>
          <w:rFonts w:cs="Arial" w:eastAsia="Times New Roman" w:hAnsi="Arial" w:ascii="Arial"/>
          <w:sz w:val="24"/>
          <w:szCs w:val="24"/>
          <w:lang w:eastAsia="hr-HR"/>
        </w:rPr>
        <w:t xml:space="preserve">  </w:t>
      </w:r>
      <w:r w:rsidR="002A01FA" w:rsidRPr="002A01FA">
        <w:rPr>
          <w:rFonts w:cs="Arial" w:eastAsia="Times New Roman" w:hAnsi="Arial" w:ascii="Arial"/>
          <w:sz w:val="24"/>
          <w:szCs w:val="24"/>
          <w:lang w:eastAsia="hr-HR"/>
        </w:rPr>
        <w:t>kod jav.bilježnika,</w:t>
      </w:r>
      <w:r w:rsidR="00875E9C" w:rsidRPr="002A01FA">
        <w:rPr>
          <w:rFonts w:cs="Arial" w:eastAsia="Times New Roman" w:hAnsi="Arial" w:ascii="Arial"/>
          <w:sz w:val="24"/>
          <w:szCs w:val="24"/>
          <w:lang w:eastAsia="hr-HR"/>
        </w:rPr>
        <w:t xml:space="preserve">  poštarine</w:t>
      </w:r>
      <w:r w:rsidR="00875E9C">
        <w:rPr>
          <w:rFonts w:cs="Arial" w:eastAsia="Times New Roman" w:hAnsi="Arial" w:ascii="Arial"/>
          <w:sz w:val="24"/>
          <w:szCs w:val="24"/>
          <w:lang w:eastAsia="hr-HR"/>
        </w:rPr>
        <w:t>,</w:t>
      </w:r>
      <w:r w:rsidR="0076285F">
        <w:rPr>
          <w:rFonts w:cs="Arial" w:eastAsia="Times New Roman" w:hAnsi="Arial" w:ascii="Arial"/>
          <w:sz w:val="24"/>
          <w:szCs w:val="24"/>
          <w:lang w:eastAsia="hr-HR"/>
        </w:rPr>
        <w:t xml:space="preserve"> najam ureda za potrebe stečaja ......</w:t>
      </w:r>
      <w:r w:rsidR="002A01FA" w:rsidRPr="002A01FA">
        <w:rPr>
          <w:rFonts w:cs="Arial" w:eastAsia="Times New Roman" w:hAnsi="Arial" w:ascii="Arial"/>
          <w:sz w:val="24"/>
          <w:szCs w:val="24"/>
          <w:lang w:eastAsia="hr-HR"/>
        </w:rPr>
        <w:t xml:space="preserve">.    </w:t>
      </w:r>
      <w:r w:rsidR="00875E9C">
        <w:rPr>
          <w:rFonts w:cs="Arial" w:eastAsia="Times New Roman" w:hAnsi="Arial" w:ascii="Arial"/>
          <w:sz w:val="24"/>
          <w:szCs w:val="24"/>
          <w:lang w:eastAsia="hr-HR"/>
        </w:rPr>
        <w:t>4.</w:t>
      </w:r>
      <w:r w:rsidR="00AD5933">
        <w:rPr>
          <w:rFonts w:cs="Arial" w:eastAsia="Times New Roman" w:hAnsi="Arial" w:ascii="Arial"/>
          <w:sz w:val="24"/>
          <w:szCs w:val="24"/>
          <w:lang w:eastAsia="hr-HR"/>
        </w:rPr>
        <w:t>457,56</w:t>
      </w:r>
      <w:r w:rsidR="002A01FA" w:rsidRPr="002A01FA">
        <w:rPr>
          <w:rFonts w:cs="Arial" w:eastAsia="Times New Roman" w:hAnsi="Arial" w:ascii="Arial"/>
          <w:sz w:val="24"/>
          <w:szCs w:val="24"/>
          <w:lang w:eastAsia="hr-HR"/>
        </w:rPr>
        <w:t xml:space="preserve"> kn</w:t>
      </w:r>
    </w:p>
    <w:p w:rsidRDefault="00875E9C" w:rsidP="002A01FA" w:rsidR="00875E9C">
      <w:pPr>
        <w:spacing w:lineRule="auto" w:line="240" w:after="0"/>
        <w:rPr>
          <w:rFonts w:cs="Arial" w:eastAsia="Times New Roman" w:hAnsi="Arial" w:ascii="Arial"/>
          <w:sz w:val="24"/>
          <w:szCs w:val="24"/>
          <w:lang w:eastAsia="hr-HR"/>
        </w:rPr>
      </w:pPr>
      <w:r>
        <w:rPr>
          <w:rFonts w:cs="Arial" w:eastAsia="Times New Roman" w:hAnsi="Arial" w:ascii="Arial"/>
          <w:sz w:val="24"/>
          <w:szCs w:val="24"/>
          <w:lang w:eastAsia="hr-HR"/>
        </w:rPr>
        <w:t xml:space="preserve">- </w:t>
      </w:r>
      <w:r w:rsidR="00CF0A6F">
        <w:rPr>
          <w:rFonts w:cs="Arial" w:eastAsia="Times New Roman" w:hAnsi="Arial" w:ascii="Arial"/>
          <w:sz w:val="24"/>
          <w:szCs w:val="24"/>
          <w:lang w:eastAsia="hr-HR"/>
        </w:rPr>
        <w:t xml:space="preserve">trošak </w:t>
      </w:r>
      <w:r>
        <w:rPr>
          <w:rFonts w:cs="Arial" w:eastAsia="Times New Roman" w:hAnsi="Arial" w:ascii="Arial"/>
          <w:sz w:val="24"/>
          <w:szCs w:val="24"/>
          <w:lang w:eastAsia="hr-HR"/>
        </w:rPr>
        <w:t>telefon</w:t>
      </w:r>
      <w:r w:rsidR="00CF0A6F">
        <w:rPr>
          <w:rFonts w:cs="Arial" w:eastAsia="Times New Roman" w:hAnsi="Arial" w:ascii="Arial"/>
          <w:sz w:val="24"/>
          <w:szCs w:val="24"/>
          <w:lang w:eastAsia="hr-HR"/>
        </w:rPr>
        <w:t xml:space="preserve">a </w:t>
      </w:r>
      <w:r>
        <w:rPr>
          <w:rFonts w:cs="Arial" w:eastAsia="Times New Roman" w:hAnsi="Arial" w:ascii="Arial"/>
          <w:sz w:val="24"/>
          <w:szCs w:val="24"/>
          <w:lang w:eastAsia="hr-HR"/>
        </w:rPr>
        <w:t>.................................................................................</w:t>
      </w:r>
      <w:r w:rsidR="00FF11CE">
        <w:rPr>
          <w:rFonts w:cs="Arial" w:eastAsia="Times New Roman" w:hAnsi="Arial" w:ascii="Arial"/>
          <w:sz w:val="24"/>
          <w:szCs w:val="24"/>
          <w:lang w:eastAsia="hr-HR"/>
        </w:rPr>
        <w:t xml:space="preserve">    2.</w:t>
      </w:r>
      <w:r w:rsidR="005C1859">
        <w:rPr>
          <w:rFonts w:cs="Arial" w:eastAsia="Times New Roman" w:hAnsi="Arial" w:ascii="Arial"/>
          <w:sz w:val="24"/>
          <w:szCs w:val="24"/>
          <w:lang w:eastAsia="hr-HR"/>
        </w:rPr>
        <w:t>1</w:t>
      </w:r>
      <w:r w:rsidR="00FF11CE">
        <w:rPr>
          <w:rFonts w:cs="Arial" w:eastAsia="Times New Roman" w:hAnsi="Arial" w:ascii="Arial"/>
          <w:sz w:val="24"/>
          <w:szCs w:val="24"/>
          <w:lang w:eastAsia="hr-HR"/>
        </w:rPr>
        <w:t>35,42 kn</w:t>
      </w:r>
    </w:p>
    <w:p w:rsidRDefault="00875E9C" w:rsidP="002A01FA" w:rsidR="00875E9C">
      <w:pPr>
        <w:spacing w:lineRule="auto" w:line="240" w:after="0"/>
        <w:rPr>
          <w:rFonts w:cs="Arial" w:eastAsia="Times New Roman" w:hAnsi="Arial" w:ascii="Arial"/>
          <w:sz w:val="24"/>
          <w:szCs w:val="24"/>
          <w:lang w:eastAsia="hr-HR"/>
        </w:rPr>
      </w:pPr>
      <w:r>
        <w:rPr>
          <w:rFonts w:cs="Arial" w:eastAsia="Times New Roman" w:hAnsi="Arial" w:ascii="Arial"/>
          <w:sz w:val="24"/>
          <w:szCs w:val="24"/>
          <w:lang w:eastAsia="hr-HR"/>
        </w:rPr>
        <w:t xml:space="preserve">- </w:t>
      </w:r>
      <w:r w:rsidR="00CF0A6F">
        <w:rPr>
          <w:rFonts w:cs="Arial" w:eastAsia="Times New Roman" w:hAnsi="Arial" w:ascii="Arial"/>
          <w:sz w:val="24"/>
          <w:szCs w:val="24"/>
          <w:lang w:eastAsia="hr-HR"/>
        </w:rPr>
        <w:t xml:space="preserve">trošak </w:t>
      </w:r>
      <w:r>
        <w:rPr>
          <w:rFonts w:cs="Arial" w:eastAsia="Times New Roman" w:hAnsi="Arial" w:ascii="Arial"/>
          <w:sz w:val="24"/>
          <w:szCs w:val="24"/>
          <w:lang w:eastAsia="hr-HR"/>
        </w:rPr>
        <w:t>vl.auto</w:t>
      </w:r>
      <w:r w:rsidR="00CF0A6F">
        <w:rPr>
          <w:rFonts w:cs="Arial" w:eastAsia="Times New Roman" w:hAnsi="Arial" w:ascii="Arial"/>
          <w:sz w:val="24"/>
          <w:szCs w:val="24"/>
          <w:lang w:eastAsia="hr-HR"/>
        </w:rPr>
        <w:t xml:space="preserve"> u službene svrhe </w:t>
      </w:r>
      <w:r>
        <w:rPr>
          <w:rFonts w:cs="Arial" w:eastAsia="Times New Roman" w:hAnsi="Arial" w:ascii="Arial"/>
          <w:sz w:val="24"/>
          <w:szCs w:val="24"/>
          <w:lang w:eastAsia="hr-HR"/>
        </w:rPr>
        <w:t>.......................................................</w:t>
      </w:r>
      <w:r w:rsidR="00FF11CE">
        <w:rPr>
          <w:rFonts w:cs="Arial" w:eastAsia="Times New Roman" w:hAnsi="Arial" w:ascii="Arial"/>
          <w:sz w:val="24"/>
          <w:szCs w:val="24"/>
          <w:lang w:eastAsia="hr-HR"/>
        </w:rPr>
        <w:t xml:space="preserve">    </w:t>
      </w:r>
      <w:r w:rsidR="005C1859">
        <w:rPr>
          <w:rFonts w:cs="Arial" w:eastAsia="Times New Roman" w:hAnsi="Arial" w:ascii="Arial"/>
          <w:sz w:val="24"/>
          <w:szCs w:val="24"/>
          <w:lang w:eastAsia="hr-HR"/>
        </w:rPr>
        <w:t>3.1</w:t>
      </w:r>
      <w:r w:rsidR="00FF11CE">
        <w:rPr>
          <w:rFonts w:cs="Arial" w:eastAsia="Times New Roman" w:hAnsi="Arial" w:ascii="Arial"/>
          <w:sz w:val="24"/>
          <w:szCs w:val="24"/>
          <w:lang w:eastAsia="hr-HR"/>
        </w:rPr>
        <w:t>05,11 kn</w:t>
      </w:r>
    </w:p>
    <w:p w:rsidRDefault="00916DF2" w:rsidP="00916DF2" w:rsidR="00916DF2" w:rsidRPr="002A01FA">
      <w:pPr>
        <w:spacing w:lineRule="auto" w:line="240" w:after="0"/>
        <w:rPr>
          <w:rFonts w:cs="Arial" w:eastAsia="Times New Roman" w:hAnsi="Arial" w:ascii="Arial"/>
          <w:sz w:val="24"/>
          <w:szCs w:val="24"/>
          <w:lang w:eastAsia="hr-HR"/>
        </w:rPr>
      </w:pPr>
      <w:r>
        <w:rPr>
          <w:rFonts w:cs="Arial" w:eastAsia="Times New Roman" w:hAnsi="Arial" w:ascii="Arial"/>
          <w:sz w:val="24"/>
          <w:szCs w:val="24"/>
          <w:lang w:eastAsia="hr-HR"/>
        </w:rPr>
        <w:t xml:space="preserve">- </w:t>
      </w:r>
      <w:r w:rsidRPr="002A01FA">
        <w:rPr>
          <w:rFonts w:cs="Arial" w:eastAsia="Times New Roman" w:hAnsi="Arial" w:ascii="Arial"/>
          <w:sz w:val="24"/>
          <w:szCs w:val="24"/>
          <w:lang w:eastAsia="hr-HR"/>
        </w:rPr>
        <w:t xml:space="preserve">knjigovodstvene usluge </w:t>
      </w:r>
      <w:r w:rsidR="00503689">
        <w:rPr>
          <w:rFonts w:cs="Arial" w:eastAsia="Times New Roman" w:hAnsi="Arial" w:ascii="Arial"/>
          <w:sz w:val="24"/>
          <w:szCs w:val="24"/>
          <w:lang w:eastAsia="hr-HR"/>
        </w:rPr>
        <w:t xml:space="preserve">  </w:t>
      </w:r>
      <w:r w:rsidRPr="002A01FA">
        <w:rPr>
          <w:rFonts w:cs="Arial" w:eastAsia="Times New Roman" w:hAnsi="Arial" w:ascii="Arial"/>
          <w:sz w:val="24"/>
          <w:szCs w:val="24"/>
          <w:lang w:eastAsia="hr-HR"/>
        </w:rPr>
        <w:t>..........................</w:t>
      </w:r>
      <w:r w:rsidR="005C1859">
        <w:rPr>
          <w:rFonts w:cs="Arial" w:eastAsia="Times New Roman" w:hAnsi="Arial" w:ascii="Arial"/>
          <w:sz w:val="24"/>
          <w:szCs w:val="24"/>
          <w:lang w:eastAsia="hr-HR"/>
        </w:rPr>
        <w:t>.......................................</w:t>
      </w:r>
      <w:r w:rsidRPr="002A01FA">
        <w:rPr>
          <w:rFonts w:cs="Arial" w:eastAsia="Times New Roman" w:hAnsi="Arial" w:ascii="Arial"/>
          <w:sz w:val="24"/>
          <w:szCs w:val="24"/>
          <w:lang w:eastAsia="hr-HR"/>
        </w:rPr>
        <w:t xml:space="preserve">  </w:t>
      </w:r>
      <w:r w:rsidR="00875E9C">
        <w:rPr>
          <w:rFonts w:cs="Arial" w:eastAsia="Times New Roman" w:hAnsi="Arial" w:ascii="Arial"/>
          <w:sz w:val="24"/>
          <w:szCs w:val="24"/>
          <w:lang w:eastAsia="hr-HR"/>
        </w:rPr>
        <w:t xml:space="preserve"> </w:t>
      </w:r>
      <w:r w:rsidR="005C1859">
        <w:rPr>
          <w:rFonts w:cs="Arial" w:eastAsia="Times New Roman" w:hAnsi="Arial" w:ascii="Arial"/>
          <w:sz w:val="24"/>
          <w:szCs w:val="24"/>
          <w:lang w:eastAsia="hr-HR"/>
        </w:rPr>
        <w:t>17.</w:t>
      </w:r>
      <w:r w:rsidR="00875E9C">
        <w:rPr>
          <w:rFonts w:cs="Arial" w:eastAsia="Times New Roman" w:hAnsi="Arial" w:ascii="Arial"/>
          <w:sz w:val="24"/>
          <w:szCs w:val="24"/>
          <w:lang w:eastAsia="hr-HR"/>
        </w:rPr>
        <w:t>7</w:t>
      </w:r>
      <w:r w:rsidR="0076285F">
        <w:rPr>
          <w:rFonts w:cs="Arial" w:eastAsia="Times New Roman" w:hAnsi="Arial" w:ascii="Arial"/>
          <w:sz w:val="24"/>
          <w:szCs w:val="24"/>
          <w:lang w:eastAsia="hr-HR"/>
        </w:rPr>
        <w:t>50,00</w:t>
      </w:r>
      <w:r w:rsidRPr="002A01FA">
        <w:rPr>
          <w:rFonts w:cs="Arial" w:eastAsia="Times New Roman" w:hAnsi="Arial" w:ascii="Arial"/>
          <w:sz w:val="24"/>
          <w:szCs w:val="24"/>
          <w:lang w:eastAsia="hr-HR"/>
        </w:rPr>
        <w:t xml:space="preserve"> kn</w:t>
      </w:r>
    </w:p>
    <w:p w:rsidRDefault="00EF57F0" w:rsidP="00916DF2" w:rsidR="00916DF2">
      <w:pPr>
        <w:spacing w:lineRule="auto" w:line="240" w:after="0"/>
        <w:rPr>
          <w:rFonts w:cs="Arial" w:eastAsia="Times New Roman" w:hAnsi="Arial" w:ascii="Arial"/>
          <w:sz w:val="24"/>
          <w:szCs w:val="24"/>
          <w:lang w:eastAsia="hr-HR"/>
        </w:rPr>
      </w:pPr>
      <w:r>
        <w:rPr>
          <w:rFonts w:cs="Arial" w:eastAsia="Times New Roman" w:hAnsi="Arial" w:ascii="Arial"/>
          <w:sz w:val="24"/>
          <w:szCs w:val="24"/>
          <w:lang w:eastAsia="hr-HR"/>
        </w:rPr>
        <w:t xml:space="preserve">- </w:t>
      </w:r>
      <w:r w:rsidR="00875E9C">
        <w:rPr>
          <w:rFonts w:cs="Arial" w:eastAsia="Times New Roman" w:hAnsi="Arial" w:ascii="Arial"/>
          <w:sz w:val="24"/>
          <w:szCs w:val="24"/>
          <w:lang w:eastAsia="hr-HR"/>
        </w:rPr>
        <w:t xml:space="preserve">plaćene </w:t>
      </w:r>
      <w:r w:rsidRPr="00875E9C">
        <w:rPr>
          <w:rFonts w:cs="Arial" w:eastAsia="Times New Roman" w:hAnsi="Arial" w:ascii="Arial"/>
          <w:sz w:val="24"/>
          <w:szCs w:val="24"/>
          <w:lang w:eastAsia="hr-HR"/>
        </w:rPr>
        <w:t xml:space="preserve">obveze za porez i prirez .....................................................    </w:t>
      </w:r>
      <w:r w:rsidR="00875E9C">
        <w:rPr>
          <w:rFonts w:cs="Arial" w:eastAsia="Times New Roman" w:hAnsi="Arial" w:ascii="Arial"/>
          <w:sz w:val="24"/>
          <w:szCs w:val="24"/>
          <w:lang w:eastAsia="hr-HR"/>
        </w:rPr>
        <w:t>1.550,42</w:t>
      </w:r>
      <w:r w:rsidRPr="00875E9C">
        <w:rPr>
          <w:rFonts w:cs="Arial" w:eastAsia="Times New Roman" w:hAnsi="Arial" w:ascii="Arial"/>
          <w:sz w:val="24"/>
          <w:szCs w:val="24"/>
          <w:lang w:eastAsia="hr-HR"/>
        </w:rPr>
        <w:t xml:space="preserve"> kn</w:t>
      </w:r>
    </w:p>
    <w:p w:rsidRDefault="00875E9C" w:rsidP="00916DF2" w:rsidR="00875E9C">
      <w:pPr>
        <w:spacing w:lineRule="auto" w:line="240" w:after="0"/>
        <w:rPr>
          <w:rFonts w:cs="Arial" w:eastAsia="Times New Roman" w:hAnsi="Arial" w:ascii="Arial"/>
          <w:sz w:val="24"/>
          <w:szCs w:val="24"/>
          <w:lang w:eastAsia="hr-HR"/>
        </w:rPr>
      </w:pPr>
      <w:r>
        <w:rPr>
          <w:rFonts w:cs="Arial" w:eastAsia="Times New Roman" w:hAnsi="Arial" w:ascii="Arial"/>
          <w:sz w:val="24"/>
          <w:szCs w:val="24"/>
          <w:lang w:eastAsia="hr-HR"/>
        </w:rPr>
        <w:t>- trošak odvjetničkih usluga ................................................................    1.250,00 kn</w:t>
      </w:r>
    </w:p>
    <w:p w:rsidRDefault="00875E9C" w:rsidP="00916DF2" w:rsidR="00875E9C">
      <w:pPr>
        <w:spacing w:lineRule="auto" w:line="240" w:after="0"/>
        <w:rPr>
          <w:rFonts w:cs="Arial" w:eastAsia="Times New Roman" w:hAnsi="Arial" w:ascii="Arial"/>
          <w:sz w:val="24"/>
          <w:szCs w:val="24"/>
          <w:lang w:eastAsia="hr-HR"/>
        </w:rPr>
      </w:pPr>
      <w:r>
        <w:rPr>
          <w:rFonts w:cs="Arial" w:eastAsia="Times New Roman" w:hAnsi="Arial" w:ascii="Arial"/>
          <w:sz w:val="24"/>
          <w:szCs w:val="24"/>
          <w:lang w:eastAsia="hr-HR"/>
        </w:rPr>
        <w:t>- ovrha FINA-e za pristojbu za tužbu P-1907/15 ................................     2.400,00 kn</w:t>
      </w:r>
    </w:p>
    <w:p w:rsidRDefault="00062163" w:rsidP="00916DF2" w:rsidR="00062163" w:rsidRPr="00062163">
      <w:pPr>
        <w:spacing w:lineRule="auto" w:line="240" w:after="0"/>
        <w:rPr>
          <w:rFonts w:cs="Arial" w:eastAsia="Times New Roman" w:hAnsi="Arial" w:ascii="Arial"/>
          <w:sz w:val="24"/>
          <w:szCs w:val="24"/>
          <w:u w:val="single"/>
          <w:lang w:eastAsia="hr-HR"/>
        </w:rPr>
      </w:pPr>
      <w:r>
        <w:rPr>
          <w:rFonts w:cs="Arial" w:eastAsia="Times New Roman" w:hAnsi="Arial" w:ascii="Arial"/>
          <w:sz w:val="24"/>
          <w:szCs w:val="24"/>
          <w:lang w:eastAsia="hr-HR"/>
        </w:rPr>
        <w:t xml:space="preserve">- </w:t>
      </w:r>
      <w:r w:rsidRPr="00062163">
        <w:rPr>
          <w:rFonts w:cs="Arial" w:eastAsia="Times New Roman" w:hAnsi="Arial" w:ascii="Arial"/>
          <w:sz w:val="24"/>
          <w:szCs w:val="24"/>
          <w:u w:val="single"/>
          <w:lang w:eastAsia="hr-HR"/>
        </w:rPr>
        <w:t>plaćeni PDV .....................................................................................     2.156,59 kn</w:t>
      </w:r>
    </w:p>
    <w:p w:rsidRDefault="002A01FA" w:rsidP="002A01FA" w:rsidR="002A01FA"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 xml:space="preserve">                       UKUPNO: ……………………………………………..    </w:t>
      </w:r>
      <w:r w:rsidRPr="002A01FA">
        <w:rPr>
          <w:rFonts w:cs="Arial" w:eastAsia="Times New Roman" w:hAnsi="Arial" w:ascii="Arial"/>
          <w:b/>
          <w:sz w:val="24"/>
          <w:szCs w:val="24"/>
          <w:lang w:eastAsia="hr-HR"/>
        </w:rPr>
        <w:t xml:space="preserve">  </w:t>
      </w:r>
      <w:r w:rsidR="00661F77">
        <w:rPr>
          <w:rFonts w:cs="Arial" w:eastAsia="Times New Roman" w:hAnsi="Arial" w:ascii="Arial"/>
          <w:b/>
          <w:sz w:val="24"/>
          <w:szCs w:val="24"/>
          <w:lang w:eastAsia="hr-HR"/>
        </w:rPr>
        <w:t xml:space="preserve"> </w:t>
      </w:r>
      <w:r w:rsidR="00EF57F0">
        <w:rPr>
          <w:rFonts w:cs="Arial" w:eastAsia="Times New Roman" w:hAnsi="Arial" w:ascii="Arial"/>
          <w:b/>
          <w:sz w:val="24"/>
          <w:szCs w:val="24"/>
          <w:lang w:eastAsia="hr-HR"/>
        </w:rPr>
        <w:t xml:space="preserve"> </w:t>
      </w:r>
      <w:r w:rsidR="005C1859">
        <w:rPr>
          <w:rFonts w:cs="Arial" w:eastAsia="Times New Roman" w:hAnsi="Arial" w:ascii="Arial"/>
          <w:b/>
          <w:sz w:val="24"/>
          <w:szCs w:val="24"/>
          <w:lang w:eastAsia="hr-HR"/>
        </w:rPr>
        <w:t>36.</w:t>
      </w:r>
      <w:r w:rsidR="00AD5933">
        <w:rPr>
          <w:rFonts w:cs="Arial" w:eastAsia="Times New Roman" w:hAnsi="Arial" w:ascii="Arial"/>
          <w:b/>
          <w:sz w:val="24"/>
          <w:szCs w:val="24"/>
          <w:lang w:eastAsia="hr-HR"/>
        </w:rPr>
        <w:t>384,22</w:t>
      </w:r>
      <w:r w:rsidRPr="002A01FA">
        <w:rPr>
          <w:rFonts w:cs="Arial" w:eastAsia="Times New Roman" w:hAnsi="Arial" w:ascii="Arial"/>
          <w:sz w:val="24"/>
          <w:szCs w:val="24"/>
          <w:lang w:eastAsia="hr-HR"/>
        </w:rPr>
        <w:t xml:space="preserve"> kn</w:t>
      </w:r>
    </w:p>
    <w:p w:rsidRDefault="00522F1E" w:rsidP="002A01FA" w:rsidR="00522F1E">
      <w:pPr>
        <w:spacing w:lineRule="auto" w:line="240" w:after="0"/>
        <w:rPr>
          <w:rFonts w:cs="Arial" w:eastAsia="Times New Roman" w:hAnsi="Arial" w:ascii="Arial"/>
          <w:sz w:val="24"/>
          <w:szCs w:val="24"/>
          <w:lang w:eastAsia="hr-HR"/>
        </w:rPr>
      </w:pPr>
    </w:p>
    <w:p w:rsidRDefault="002A01FA" w:rsidP="002A01FA" w:rsidR="002A01FA"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 xml:space="preserve">Razmjerno vrijednosti stvari na kojoj postoji razlučno pravo u odnosu na ostalu stečajnu masu, opći troškovi koji terete stvar na kojoj postoji razlučno pravo iznose </w:t>
      </w:r>
      <w:r w:rsidR="008A6BB2">
        <w:rPr>
          <w:rFonts w:cs="Arial" w:eastAsia="Times New Roman" w:hAnsi="Arial" w:ascii="Arial"/>
          <w:sz w:val="24"/>
          <w:szCs w:val="24"/>
          <w:lang w:eastAsia="hr-HR"/>
        </w:rPr>
        <w:t>78,83</w:t>
      </w:r>
      <w:r w:rsidRPr="002A01FA">
        <w:rPr>
          <w:rFonts w:cs="Arial" w:eastAsia="Times New Roman" w:hAnsi="Arial" w:ascii="Arial"/>
          <w:sz w:val="24"/>
          <w:szCs w:val="24"/>
          <w:lang w:eastAsia="hr-HR"/>
        </w:rPr>
        <w:t>% općih troškova, a što je iznos od (</w:t>
      </w:r>
      <w:r w:rsidR="00AD5933">
        <w:rPr>
          <w:rFonts w:cs="Arial" w:eastAsia="Times New Roman" w:hAnsi="Arial" w:ascii="Arial"/>
          <w:sz w:val="24"/>
          <w:szCs w:val="24"/>
          <w:lang w:eastAsia="hr-HR"/>
        </w:rPr>
        <w:t xml:space="preserve">36.384,22 </w:t>
      </w:r>
      <w:r w:rsidRPr="002A01FA">
        <w:rPr>
          <w:rFonts w:cs="Arial" w:eastAsia="Times New Roman" w:hAnsi="Arial" w:ascii="Arial"/>
          <w:sz w:val="24"/>
          <w:szCs w:val="24"/>
          <w:lang w:eastAsia="hr-HR"/>
        </w:rPr>
        <w:t>x</w:t>
      </w:r>
      <w:r w:rsidR="00AD5933">
        <w:rPr>
          <w:rFonts w:cs="Arial" w:eastAsia="Times New Roman" w:hAnsi="Arial" w:ascii="Arial"/>
          <w:sz w:val="24"/>
          <w:szCs w:val="24"/>
          <w:lang w:eastAsia="hr-HR"/>
        </w:rPr>
        <w:t xml:space="preserve"> 78,83</w:t>
      </w:r>
      <w:r w:rsidRPr="002A01FA">
        <w:rPr>
          <w:rFonts w:cs="Arial" w:eastAsia="Times New Roman" w:hAnsi="Arial" w:ascii="Arial"/>
          <w:sz w:val="24"/>
          <w:szCs w:val="24"/>
          <w:lang w:eastAsia="hr-HR"/>
        </w:rPr>
        <w:t xml:space="preserve">%) ........  </w:t>
      </w:r>
      <w:r w:rsidR="00EF57F0" w:rsidRPr="00F947B6">
        <w:rPr>
          <w:rFonts w:cs="Arial" w:eastAsia="Times New Roman" w:hAnsi="Arial" w:ascii="Arial"/>
          <w:b/>
          <w:sz w:val="24"/>
          <w:szCs w:val="24"/>
          <w:lang w:eastAsia="hr-HR"/>
        </w:rPr>
        <w:t>2</w:t>
      </w:r>
      <w:r w:rsidR="00AD5933">
        <w:rPr>
          <w:rFonts w:cs="Arial" w:eastAsia="Times New Roman" w:hAnsi="Arial" w:ascii="Arial"/>
          <w:b/>
          <w:sz w:val="24"/>
          <w:szCs w:val="24"/>
          <w:lang w:eastAsia="hr-HR"/>
        </w:rPr>
        <w:t>8.681,68</w:t>
      </w:r>
      <w:r w:rsidRPr="00F947B6">
        <w:rPr>
          <w:rFonts w:cs="Arial" w:eastAsia="Times New Roman" w:hAnsi="Arial" w:ascii="Arial"/>
          <w:b/>
          <w:sz w:val="24"/>
          <w:szCs w:val="24"/>
          <w:lang w:eastAsia="hr-HR"/>
        </w:rPr>
        <w:t xml:space="preserve"> kn</w:t>
      </w:r>
      <w:r w:rsidRPr="002A01FA">
        <w:rPr>
          <w:rFonts w:cs="Arial" w:eastAsia="Times New Roman" w:hAnsi="Arial" w:ascii="Arial"/>
          <w:sz w:val="24"/>
          <w:szCs w:val="24"/>
          <w:lang w:eastAsia="hr-HR"/>
        </w:rPr>
        <w:t xml:space="preserve"> </w:t>
      </w:r>
    </w:p>
    <w:p w:rsidRDefault="002A01FA" w:rsidP="002A01FA" w:rsidR="002A01FA" w:rsidRPr="002A01FA">
      <w:pPr>
        <w:spacing w:lineRule="auto" w:line="240" w:after="0"/>
        <w:rPr>
          <w:rFonts w:cs="Arial" w:eastAsia="Times New Roman" w:hAnsi="Arial" w:ascii="Arial"/>
          <w:sz w:val="24"/>
          <w:szCs w:val="24"/>
          <w:lang w:eastAsia="hr-HR"/>
        </w:rPr>
      </w:pPr>
    </w:p>
    <w:p w:rsidRDefault="002A01FA" w:rsidP="002A01FA" w:rsidR="002A01FA" w:rsidRPr="002A01FA">
      <w:pPr>
        <w:spacing w:lineRule="auto" w:line="240" w:after="0"/>
        <w:rPr>
          <w:rFonts w:cs="Arial" w:eastAsia="Times New Roman" w:hAnsi="Arial" w:ascii="Arial"/>
          <w:b/>
          <w:sz w:val="24"/>
          <w:szCs w:val="24"/>
          <w:u w:val="single"/>
          <w:lang w:eastAsia="hr-HR"/>
        </w:rPr>
      </w:pPr>
      <w:r w:rsidRPr="002A01FA">
        <w:rPr>
          <w:rFonts w:cs="Arial" w:eastAsia="Times New Roman" w:hAnsi="Arial" w:ascii="Arial"/>
          <w:b/>
          <w:sz w:val="24"/>
          <w:szCs w:val="24"/>
          <w:u w:val="single"/>
          <w:lang w:eastAsia="hr-HR"/>
        </w:rPr>
        <w:t xml:space="preserve">Obračun </w:t>
      </w:r>
      <w:r w:rsidR="00F947B6">
        <w:rPr>
          <w:rFonts w:cs="Arial" w:eastAsia="Times New Roman" w:hAnsi="Arial" w:ascii="Arial"/>
          <w:b/>
          <w:sz w:val="24"/>
          <w:szCs w:val="24"/>
          <w:u w:val="single"/>
          <w:lang w:eastAsia="hr-HR"/>
        </w:rPr>
        <w:t>razmjernog</w:t>
      </w:r>
      <w:r w:rsidRPr="002A01FA">
        <w:rPr>
          <w:rFonts w:cs="Arial" w:eastAsia="Times New Roman" w:hAnsi="Arial" w:ascii="Arial"/>
          <w:b/>
          <w:sz w:val="24"/>
          <w:szCs w:val="24"/>
          <w:u w:val="single"/>
          <w:lang w:eastAsia="hr-HR"/>
        </w:rPr>
        <w:t xml:space="preserve"> dijela nagrade stečajnom upravitelju</w:t>
      </w:r>
    </w:p>
    <w:p w:rsidRDefault="002A01FA" w:rsidP="002A01FA" w:rsidR="002A01FA"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 xml:space="preserve">U </w:t>
      </w:r>
      <w:r w:rsidR="00F947B6">
        <w:rPr>
          <w:rFonts w:cs="Arial" w:eastAsia="Times New Roman" w:hAnsi="Arial" w:ascii="Arial"/>
          <w:sz w:val="24"/>
          <w:szCs w:val="24"/>
          <w:lang w:eastAsia="hr-HR"/>
        </w:rPr>
        <w:t xml:space="preserve">opće </w:t>
      </w:r>
      <w:r w:rsidRPr="002A01FA">
        <w:rPr>
          <w:rFonts w:cs="Arial" w:eastAsia="Times New Roman" w:hAnsi="Arial" w:ascii="Arial"/>
          <w:sz w:val="24"/>
          <w:szCs w:val="24"/>
          <w:lang w:eastAsia="hr-HR"/>
        </w:rPr>
        <w:t xml:space="preserve">troškove ulazi i </w:t>
      </w:r>
      <w:r w:rsidR="00F947B6">
        <w:rPr>
          <w:rFonts w:cs="Arial" w:eastAsia="Times New Roman" w:hAnsi="Arial" w:ascii="Arial"/>
          <w:sz w:val="24"/>
          <w:szCs w:val="24"/>
          <w:lang w:eastAsia="hr-HR"/>
        </w:rPr>
        <w:t>razmjerni</w:t>
      </w:r>
      <w:r w:rsidRPr="002A01FA">
        <w:rPr>
          <w:rFonts w:cs="Arial" w:eastAsia="Times New Roman" w:hAnsi="Arial" w:ascii="Arial"/>
          <w:sz w:val="24"/>
          <w:szCs w:val="24"/>
          <w:lang w:eastAsia="hr-HR"/>
        </w:rPr>
        <w:t xml:space="preserve"> dio nagrade stečajnom upravitelju budući da unovčen</w:t>
      </w:r>
      <w:r w:rsidR="00F947B6">
        <w:rPr>
          <w:rFonts w:cs="Arial" w:eastAsia="Times New Roman" w:hAnsi="Arial" w:ascii="Arial"/>
          <w:sz w:val="24"/>
          <w:szCs w:val="24"/>
          <w:lang w:eastAsia="hr-HR"/>
        </w:rPr>
        <w:t>a</w:t>
      </w:r>
      <w:r w:rsidRPr="002A01FA">
        <w:rPr>
          <w:rFonts w:cs="Arial" w:eastAsia="Times New Roman" w:hAnsi="Arial" w:ascii="Arial"/>
          <w:sz w:val="24"/>
          <w:szCs w:val="24"/>
          <w:lang w:eastAsia="hr-HR"/>
        </w:rPr>
        <w:t xml:space="preserve"> nekretnin</w:t>
      </w:r>
      <w:r w:rsidR="00F947B6">
        <w:rPr>
          <w:rFonts w:cs="Arial" w:eastAsia="Times New Roman" w:hAnsi="Arial" w:ascii="Arial"/>
          <w:sz w:val="24"/>
          <w:szCs w:val="24"/>
          <w:lang w:eastAsia="hr-HR"/>
        </w:rPr>
        <w:t>a</w:t>
      </w:r>
      <w:r w:rsidRPr="002A01FA">
        <w:rPr>
          <w:rFonts w:cs="Arial" w:eastAsia="Times New Roman" w:hAnsi="Arial" w:ascii="Arial"/>
          <w:sz w:val="24"/>
          <w:szCs w:val="24"/>
          <w:lang w:eastAsia="hr-HR"/>
        </w:rPr>
        <w:t xml:space="preserve"> ni</w:t>
      </w:r>
      <w:r w:rsidR="00F947B6">
        <w:rPr>
          <w:rFonts w:cs="Arial" w:eastAsia="Times New Roman" w:hAnsi="Arial" w:ascii="Arial"/>
          <w:sz w:val="24"/>
          <w:szCs w:val="24"/>
          <w:lang w:eastAsia="hr-HR"/>
        </w:rPr>
        <w:t>je</w:t>
      </w:r>
      <w:r w:rsidRPr="002A01FA">
        <w:rPr>
          <w:rFonts w:cs="Arial" w:eastAsia="Times New Roman" w:hAnsi="Arial" w:ascii="Arial"/>
          <w:sz w:val="24"/>
          <w:szCs w:val="24"/>
          <w:lang w:eastAsia="hr-HR"/>
        </w:rPr>
        <w:t xml:space="preserve"> bil</w:t>
      </w:r>
      <w:r w:rsidR="00F947B6">
        <w:rPr>
          <w:rFonts w:cs="Arial" w:eastAsia="Times New Roman" w:hAnsi="Arial" w:ascii="Arial"/>
          <w:sz w:val="24"/>
          <w:szCs w:val="24"/>
          <w:lang w:eastAsia="hr-HR"/>
        </w:rPr>
        <w:t>a</w:t>
      </w:r>
      <w:r w:rsidRPr="002A01FA">
        <w:rPr>
          <w:rFonts w:cs="Arial" w:eastAsia="Times New Roman" w:hAnsi="Arial" w:ascii="Arial"/>
          <w:sz w:val="24"/>
          <w:szCs w:val="24"/>
          <w:lang w:eastAsia="hr-HR"/>
        </w:rPr>
        <w:t xml:space="preserve"> jedina imovina stečajnog dužnika.</w:t>
      </w:r>
    </w:p>
    <w:p w:rsidRDefault="002A01FA" w:rsidP="002A01FA" w:rsidR="002A01FA" w:rsidRPr="002A01FA">
      <w:pPr>
        <w:spacing w:lineRule="auto" w:line="240" w:after="0"/>
        <w:rPr>
          <w:rFonts w:cs="Arial" w:eastAsia="Times New Roman" w:hAnsi="Arial" w:ascii="Arial"/>
          <w:sz w:val="24"/>
          <w:szCs w:val="24"/>
          <w:lang w:eastAsia="hr-HR"/>
        </w:rPr>
      </w:pPr>
    </w:p>
    <w:p w:rsidRDefault="002A01FA" w:rsidP="002A01FA" w:rsidR="002A01FA" w:rsidRPr="002A01FA">
      <w:pPr>
        <w:spacing w:lineRule="auto" w:line="240" w:after="0"/>
        <w:contextualSpacing/>
        <w:rPr>
          <w:rFonts w:cs="Arial" w:eastAsia="Times New Roman" w:hAnsi="Arial" w:ascii="Arial"/>
          <w:sz w:val="24"/>
          <w:szCs w:val="24"/>
          <w:lang w:eastAsia="hr-HR"/>
        </w:rPr>
      </w:pPr>
      <w:r w:rsidRPr="002A01FA">
        <w:rPr>
          <w:rFonts w:cs="Arial" w:eastAsia="Times New Roman" w:hAnsi="Arial" w:ascii="Arial"/>
          <w:sz w:val="24"/>
          <w:szCs w:val="24"/>
          <w:lang w:eastAsia="hr-HR"/>
        </w:rPr>
        <w:t xml:space="preserve">U ovom stečajnom postupku ukupno je unovčena stečajna masa u iznosu </w:t>
      </w:r>
      <w:r w:rsidR="00AD5933">
        <w:rPr>
          <w:rFonts w:cs="Arial" w:eastAsia="Calibri" w:hAnsi="Arial" w:ascii="Arial"/>
          <w:sz w:val="24"/>
          <w:szCs w:val="24"/>
        </w:rPr>
        <w:t>374.549,89</w:t>
      </w:r>
      <w:r w:rsidR="00AD5933" w:rsidRPr="00C86714">
        <w:rPr>
          <w:rFonts w:cs="Arial" w:eastAsia="Calibri" w:hAnsi="Arial" w:ascii="Arial"/>
          <w:sz w:val="24"/>
          <w:szCs w:val="24"/>
        </w:rPr>
        <w:t xml:space="preserve"> kn</w:t>
      </w:r>
      <w:r w:rsidRPr="002A01FA">
        <w:rPr>
          <w:rFonts w:cs="Arial" w:eastAsia="Times New Roman" w:hAnsi="Arial" w:ascii="Arial"/>
          <w:sz w:val="24"/>
          <w:szCs w:val="24"/>
          <w:lang w:eastAsia="hr-HR"/>
        </w:rPr>
        <w:t>.</w:t>
      </w:r>
    </w:p>
    <w:p w:rsidRDefault="002A01FA" w:rsidP="002A01FA" w:rsidR="002A01FA" w:rsidRPr="002A01FA">
      <w:pPr>
        <w:spacing w:lineRule="auto" w:line="240" w:after="0"/>
        <w:contextualSpacing/>
        <w:rPr>
          <w:rFonts w:cs="Arial" w:eastAsia="Times New Roman" w:hAnsi="Arial" w:ascii="Arial"/>
          <w:sz w:val="24"/>
          <w:szCs w:val="24"/>
          <w:lang w:eastAsia="hr-HR"/>
        </w:rPr>
      </w:pPr>
    </w:p>
    <w:p w:rsidRDefault="00F947B6" w:rsidP="002A01FA" w:rsidR="002A01FA">
      <w:pPr>
        <w:spacing w:lineRule="auto" w:line="240" w:after="0"/>
        <w:contextualSpacing/>
        <w:rPr>
          <w:rFonts w:cs="Arial" w:eastAsia="Times New Roman" w:hAnsi="Arial" w:ascii="Arial"/>
          <w:sz w:val="24"/>
          <w:szCs w:val="24"/>
          <w:lang w:eastAsia="hr-HR"/>
        </w:rPr>
      </w:pPr>
      <w:r>
        <w:rPr>
          <w:rFonts w:cs="Arial" w:eastAsia="Times New Roman" w:hAnsi="Arial" w:ascii="Arial"/>
          <w:sz w:val="24"/>
          <w:szCs w:val="24"/>
          <w:lang w:eastAsia="hr-HR"/>
        </w:rPr>
        <w:t>Prema Uredbi</w:t>
      </w:r>
      <w:r w:rsidR="002A01FA" w:rsidRPr="002A01FA">
        <w:rPr>
          <w:rFonts w:cs="Arial" w:eastAsia="Times New Roman" w:hAnsi="Arial" w:ascii="Arial"/>
          <w:sz w:val="24"/>
          <w:szCs w:val="24"/>
          <w:lang w:eastAsia="hr-HR"/>
        </w:rPr>
        <w:t xml:space="preserve"> o kriterijima i načinu obračuna i plaćanja nagrada stečajnim upraviteljima (NN 105/15 od 2.listopada 2015.god.) koja se primjenjuje od 10.listopada 2015.godine, obračun nagrade prema toj Uredbi je sljedeći:</w:t>
      </w:r>
    </w:p>
    <w:p w:rsidRDefault="00AD5933" w:rsidP="002A01FA" w:rsidR="00AD5933">
      <w:pPr>
        <w:spacing w:lineRule="auto" w:line="240" w:after="0"/>
        <w:contextualSpacing/>
        <w:rPr>
          <w:rFonts w:cs="Arial" w:eastAsia="Times New Roman" w:hAnsi="Arial" w:ascii="Arial"/>
          <w:sz w:val="24"/>
          <w:szCs w:val="24"/>
          <w:lang w:eastAsia="hr-HR"/>
        </w:rPr>
      </w:pPr>
    </w:p>
    <w:p w:rsidRDefault="00AD5933" w:rsidP="002A01FA" w:rsidR="00AD5933">
      <w:pPr>
        <w:spacing w:lineRule="auto" w:line="240" w:after="0"/>
        <w:contextualSpacing/>
        <w:rPr>
          <w:rFonts w:cs="Arial" w:eastAsia="Times New Roman" w:hAnsi="Arial" w:ascii="Arial"/>
          <w:sz w:val="24"/>
          <w:szCs w:val="24"/>
          <w:lang w:eastAsia="hr-HR"/>
        </w:rPr>
      </w:pPr>
    </w:p>
    <w:p w:rsidRDefault="00AD5933" w:rsidP="002A01FA" w:rsidR="00AD5933">
      <w:pPr>
        <w:spacing w:lineRule="auto" w:line="240" w:after="0"/>
        <w:contextualSpacing/>
        <w:rPr>
          <w:rFonts w:cs="Arial" w:eastAsia="Times New Roman" w:hAnsi="Arial" w:ascii="Arial"/>
          <w:sz w:val="24"/>
          <w:szCs w:val="24"/>
          <w:lang w:eastAsia="hr-HR"/>
        </w:rPr>
      </w:pPr>
    </w:p>
    <w:p w:rsidRDefault="00AD5933" w:rsidP="002A01FA" w:rsidR="00AD5933">
      <w:pPr>
        <w:spacing w:lineRule="auto" w:line="240" w:after="0"/>
        <w:contextualSpacing/>
        <w:rPr>
          <w:rFonts w:cs="Arial" w:eastAsia="Times New Roman" w:hAnsi="Arial" w:ascii="Arial"/>
          <w:sz w:val="24"/>
          <w:szCs w:val="24"/>
          <w:lang w:eastAsia="hr-HR"/>
        </w:rPr>
      </w:pPr>
    </w:p>
    <w:p w:rsidRDefault="00AD5933" w:rsidP="002A01FA" w:rsidR="00AD5933" w:rsidRPr="002A01FA">
      <w:pPr>
        <w:spacing w:lineRule="auto" w:line="240" w:after="0"/>
        <w:contextualSpacing/>
        <w:rPr>
          <w:rFonts w:cs="Arial" w:eastAsia="Times New Roman" w:hAnsi="Arial" w:ascii="Arial"/>
          <w:sz w:val="24"/>
          <w:szCs w:val="24"/>
          <w:lang w:eastAsia="hr-HR"/>
        </w:rPr>
      </w:pPr>
    </w:p>
    <w:p w:rsidRDefault="002A01FA" w:rsidP="002A01FA" w:rsidR="002A01FA" w:rsidRPr="002A01FA">
      <w:pPr>
        <w:spacing w:lineRule="auto" w:line="240" w:after="0"/>
        <w:ind w:left="720"/>
        <w:contextualSpacing/>
        <w:rPr>
          <w:rFonts w:cs="Arial" w:eastAsia="Times New Roman" w:hAnsi="Arial" w:ascii="Arial"/>
          <w:sz w:val="24"/>
          <w:szCs w:val="24"/>
          <w:lang w:eastAsia="hr-HR"/>
        </w:rPr>
      </w:pPr>
    </w:p>
    <w:p w:rsidRDefault="002A01FA" w:rsidP="002A01FA" w:rsidR="002A01FA" w:rsidRPr="002A01FA">
      <w:pPr>
        <w:spacing w:lineRule="auto" w:line="240" w:after="0"/>
        <w:contextualSpacing/>
        <w:rPr>
          <w:rFonts w:cs="Arial" w:eastAsia="Times New Roman" w:hAnsi="Arial" w:ascii="Arial"/>
          <w:sz w:val="24"/>
          <w:szCs w:val="24"/>
          <w:lang w:eastAsia="hr-HR"/>
        </w:rPr>
      </w:pPr>
    </w:p>
    <w:tbl>
      <w:tblPr>
        <w:tblW w:type="dxa" w:w="8237"/>
        <w:tblInd w:type="dxa" w:w="93"/>
        <w:tblLook w:val="04A0" w:noVBand="1" w:noHBand="0" w:lastColumn="0" w:firstColumn="1" w:lastRow="0" w:firstRow="1"/>
      </w:tblPr>
      <w:tblGrid>
        <w:gridCol w:w="2992"/>
        <w:gridCol w:w="1276"/>
        <w:gridCol w:w="1984"/>
        <w:gridCol w:w="1985"/>
      </w:tblGrid>
      <w:tr w:rsidTr="00B11555" w:rsidR="00F947B6" w:rsidRPr="00F947B6">
        <w:trPr>
          <w:trHeight w:val="600"/>
        </w:trPr>
        <w:tc>
          <w:tcPr>
            <w:tcW w:type="dxa" w:w="299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F947B6" w:rsidP="00F947B6" w:rsidR="00F947B6" w:rsidRPr="00F947B6">
            <w:pPr>
              <w:spacing w:lineRule="auto" w:line="240" w:after="0"/>
              <w:jc w:val="center"/>
              <w:rPr>
                <w:rFonts w:cs="Times New Roman" w:eastAsia="Times New Roman" w:hAnsi="Calibri" w:ascii="Calibri"/>
                <w:color w:val="000000"/>
                <w:lang w:eastAsia="hr-HR"/>
              </w:rPr>
            </w:pPr>
            <w:r w:rsidRPr="00F947B6">
              <w:rPr>
                <w:rFonts w:cs="Times New Roman" w:eastAsia="Times New Roman" w:hAnsi="Calibri" w:ascii="Calibri"/>
                <w:color w:val="000000"/>
                <w:lang w:eastAsia="hr-HR"/>
              </w:rPr>
              <w:lastRenderedPageBreak/>
              <w:t>Vrijednost unovčene steč.mase</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F947B6" w:rsidP="00F947B6" w:rsidR="00F947B6" w:rsidRPr="00F947B6">
            <w:pPr>
              <w:spacing w:lineRule="auto" w:line="240" w:after="0"/>
              <w:jc w:val="center"/>
              <w:rPr>
                <w:rFonts w:cs="Times New Roman" w:eastAsia="Times New Roman" w:hAnsi="Calibri" w:ascii="Calibri"/>
                <w:color w:val="000000"/>
                <w:lang w:eastAsia="hr-HR"/>
              </w:rPr>
            </w:pPr>
            <w:r w:rsidRPr="00F947B6">
              <w:rPr>
                <w:rFonts w:cs="Times New Roman" w:eastAsia="Times New Roman" w:hAnsi="Calibri" w:ascii="Calibri"/>
                <w:color w:val="000000"/>
                <w:lang w:eastAsia="hr-HR"/>
              </w:rPr>
              <w:t>Nagrada u %</w:t>
            </w:r>
          </w:p>
        </w:tc>
        <w:tc>
          <w:tcPr>
            <w:tcW w:type="dxa" w:w="1984"/>
            <w:tcBorders>
              <w:top w:space="0" w:sz="4" w:color="auto" w:val="single"/>
              <w:left w:val="nil"/>
              <w:bottom w:space="0" w:sz="4" w:color="auto" w:val="single"/>
              <w:right w:space="0" w:sz="4" w:color="auto" w:val="single"/>
            </w:tcBorders>
            <w:shd w:fill="auto" w:color="auto" w:val="clear"/>
            <w:noWrap/>
            <w:vAlign w:val="bottom"/>
            <w:hideMark/>
          </w:tcPr>
          <w:p w:rsidRDefault="00F947B6" w:rsidP="00F947B6" w:rsidR="00F947B6" w:rsidRPr="00F947B6">
            <w:pPr>
              <w:spacing w:lineRule="auto" w:line="240" w:after="0"/>
              <w:jc w:val="center"/>
              <w:rPr>
                <w:rFonts w:cs="Times New Roman" w:eastAsia="Times New Roman" w:hAnsi="Calibri" w:ascii="Calibri"/>
                <w:color w:val="000000"/>
                <w:lang w:eastAsia="hr-HR"/>
              </w:rPr>
            </w:pPr>
            <w:r w:rsidRPr="00F947B6">
              <w:rPr>
                <w:rFonts w:cs="Times New Roman" w:eastAsia="Times New Roman" w:hAnsi="Calibri" w:ascii="Calibri"/>
                <w:color w:val="000000"/>
                <w:lang w:eastAsia="hr-HR"/>
              </w:rPr>
              <w:t>Iznos za obračun</w:t>
            </w:r>
          </w:p>
        </w:tc>
        <w:tc>
          <w:tcPr>
            <w:tcW w:type="dxa" w:w="1985"/>
            <w:tcBorders>
              <w:top w:space="0" w:sz="4" w:color="auto" w:val="single"/>
              <w:left w:val="nil"/>
              <w:bottom w:space="0" w:sz="4" w:color="auto" w:val="single"/>
              <w:right w:space="0" w:sz="4" w:color="auto" w:val="single"/>
            </w:tcBorders>
            <w:shd w:fill="auto" w:color="auto" w:val="clear"/>
            <w:noWrap/>
            <w:vAlign w:val="bottom"/>
            <w:hideMark/>
          </w:tcPr>
          <w:p w:rsidRDefault="00F947B6" w:rsidP="00F947B6" w:rsidR="00F947B6" w:rsidRPr="00F947B6">
            <w:pPr>
              <w:spacing w:lineRule="auto" w:line="240" w:after="0"/>
              <w:jc w:val="center"/>
              <w:rPr>
                <w:rFonts w:cs="Times New Roman" w:eastAsia="Times New Roman" w:hAnsi="Calibri" w:ascii="Calibri"/>
                <w:color w:val="000000"/>
                <w:lang w:eastAsia="hr-HR"/>
              </w:rPr>
            </w:pPr>
            <w:r w:rsidRPr="00F947B6">
              <w:rPr>
                <w:rFonts w:cs="Times New Roman" w:eastAsia="Times New Roman" w:hAnsi="Calibri" w:ascii="Calibri"/>
                <w:color w:val="000000"/>
                <w:lang w:eastAsia="hr-HR"/>
              </w:rPr>
              <w:t>Iznos nagrade</w:t>
            </w:r>
          </w:p>
        </w:tc>
      </w:tr>
      <w:tr w:rsidTr="00B11555" w:rsidR="00F947B6" w:rsidRPr="00F947B6">
        <w:trPr>
          <w:trHeight w:val="300"/>
        </w:trPr>
        <w:tc>
          <w:tcPr>
            <w:tcW w:type="dxa" w:w="2992"/>
            <w:tcBorders>
              <w:top w:val="nil"/>
              <w:left w:space="0" w:sz="4" w:color="auto" w:val="single"/>
              <w:bottom w:space="0" w:sz="4" w:color="auto" w:val="single"/>
              <w:right w:space="0" w:sz="4" w:color="auto" w:val="single"/>
            </w:tcBorders>
            <w:shd w:fill="auto" w:color="auto" w:val="clear"/>
            <w:noWrap/>
            <w:vAlign w:val="bottom"/>
            <w:hideMark/>
          </w:tcPr>
          <w:p w:rsidRDefault="00F947B6" w:rsidP="00F947B6" w:rsidR="00F947B6" w:rsidRPr="00F947B6">
            <w:pPr>
              <w:spacing w:lineRule="auto" w:line="240" w:after="0"/>
              <w:rPr>
                <w:rFonts w:cs="Times New Roman" w:eastAsia="Times New Roman" w:hAnsi="Calibri" w:ascii="Calibri"/>
                <w:color w:val="000000"/>
                <w:lang w:eastAsia="hr-HR"/>
              </w:rPr>
            </w:pPr>
            <w:r w:rsidRPr="00F947B6">
              <w:rPr>
                <w:rFonts w:cs="Times New Roman" w:eastAsia="Times New Roman" w:hAnsi="Calibri" w:ascii="Calibri"/>
                <w:color w:val="000000"/>
                <w:lang w:eastAsia="hr-HR"/>
              </w:rPr>
              <w:t xml:space="preserve">                           do 100.000,00</w:t>
            </w:r>
          </w:p>
        </w:tc>
        <w:tc>
          <w:tcPr>
            <w:tcW w:type="dxa" w:w="1276"/>
            <w:tcBorders>
              <w:top w:val="nil"/>
              <w:left w:val="nil"/>
              <w:bottom w:space="0" w:sz="4" w:color="auto" w:val="single"/>
              <w:right w:space="0" w:sz="4" w:color="auto" w:val="single"/>
            </w:tcBorders>
            <w:shd w:fill="auto" w:color="auto" w:val="clear"/>
            <w:noWrap/>
            <w:vAlign w:val="bottom"/>
            <w:hideMark/>
          </w:tcPr>
          <w:p w:rsidRDefault="00F947B6" w:rsidP="00F947B6" w:rsidR="00F947B6" w:rsidRPr="00F947B6">
            <w:pPr>
              <w:spacing w:lineRule="auto" w:line="240" w:after="0"/>
              <w:jc w:val="center"/>
              <w:rPr>
                <w:rFonts w:cs="Times New Roman" w:eastAsia="Times New Roman" w:hAnsi="Calibri" w:ascii="Calibri"/>
                <w:color w:val="000000"/>
                <w:lang w:eastAsia="hr-HR"/>
              </w:rPr>
            </w:pPr>
            <w:r w:rsidRPr="00F947B6">
              <w:rPr>
                <w:rFonts w:cs="Times New Roman" w:eastAsia="Times New Roman" w:hAnsi="Calibri" w:ascii="Calibri"/>
                <w:color w:val="000000"/>
                <w:lang w:eastAsia="hr-HR"/>
              </w:rPr>
              <w:t>16</w:t>
            </w:r>
          </w:p>
        </w:tc>
        <w:tc>
          <w:tcPr>
            <w:tcW w:type="dxa" w:w="1984"/>
            <w:tcBorders>
              <w:top w:val="nil"/>
              <w:left w:val="nil"/>
              <w:bottom w:space="0" w:sz="4" w:color="auto" w:val="single"/>
              <w:right w:space="0" w:sz="4" w:color="auto" w:val="single"/>
            </w:tcBorders>
            <w:shd w:fill="auto" w:color="auto" w:val="clear"/>
            <w:noWrap/>
            <w:vAlign w:val="bottom"/>
            <w:hideMark/>
          </w:tcPr>
          <w:p w:rsidRDefault="00F947B6" w:rsidP="00F947B6" w:rsidR="00F947B6" w:rsidRPr="00F947B6">
            <w:pPr>
              <w:spacing w:lineRule="auto" w:line="240" w:after="0"/>
              <w:jc w:val="center"/>
              <w:rPr>
                <w:rFonts w:cs="Times New Roman" w:eastAsia="Times New Roman" w:hAnsi="Calibri" w:ascii="Calibri"/>
                <w:color w:val="000000"/>
                <w:lang w:eastAsia="hr-HR"/>
              </w:rPr>
            </w:pPr>
            <w:r w:rsidRPr="00F947B6">
              <w:rPr>
                <w:rFonts w:cs="Times New Roman" w:eastAsia="Times New Roman" w:hAnsi="Calibri" w:ascii="Calibri"/>
                <w:color w:val="000000"/>
                <w:lang w:eastAsia="hr-HR"/>
              </w:rPr>
              <w:t>100.000,00 kn</w:t>
            </w:r>
          </w:p>
        </w:tc>
        <w:tc>
          <w:tcPr>
            <w:tcW w:type="dxa" w:w="1985"/>
            <w:tcBorders>
              <w:top w:val="nil"/>
              <w:left w:val="nil"/>
              <w:bottom w:space="0" w:sz="4" w:color="auto" w:val="single"/>
              <w:right w:space="0" w:sz="4" w:color="auto" w:val="single"/>
            </w:tcBorders>
            <w:shd w:fill="auto" w:color="auto" w:val="clear"/>
            <w:noWrap/>
            <w:vAlign w:val="bottom"/>
            <w:hideMark/>
          </w:tcPr>
          <w:p w:rsidRDefault="00F947B6" w:rsidP="00F947B6" w:rsidR="00F947B6" w:rsidRPr="00F947B6">
            <w:pPr>
              <w:spacing w:lineRule="auto" w:line="240" w:after="0"/>
              <w:jc w:val="center"/>
              <w:rPr>
                <w:rFonts w:cs="Times New Roman" w:eastAsia="Times New Roman" w:hAnsi="Calibri" w:ascii="Calibri"/>
                <w:color w:val="000000"/>
                <w:lang w:eastAsia="hr-HR"/>
              </w:rPr>
            </w:pPr>
            <w:r w:rsidRPr="00F947B6">
              <w:rPr>
                <w:rFonts w:cs="Times New Roman" w:eastAsia="Times New Roman" w:hAnsi="Calibri" w:ascii="Calibri"/>
                <w:color w:val="000000"/>
                <w:lang w:eastAsia="hr-HR"/>
              </w:rPr>
              <w:t>16.000,00 kn</w:t>
            </w:r>
          </w:p>
        </w:tc>
      </w:tr>
      <w:tr w:rsidTr="00B11555" w:rsidR="00F947B6" w:rsidRPr="00F947B6">
        <w:trPr>
          <w:trHeight w:val="300"/>
        </w:trPr>
        <w:tc>
          <w:tcPr>
            <w:tcW w:type="dxa" w:w="2992"/>
            <w:tcBorders>
              <w:top w:val="nil"/>
              <w:left w:space="0" w:sz="4" w:color="auto" w:val="single"/>
              <w:bottom w:space="0" w:sz="4" w:color="auto" w:val="single"/>
              <w:right w:space="0" w:sz="4" w:color="auto" w:val="single"/>
            </w:tcBorders>
            <w:shd w:fill="auto" w:color="auto" w:val="clear"/>
            <w:noWrap/>
            <w:vAlign w:val="bottom"/>
            <w:hideMark/>
          </w:tcPr>
          <w:p w:rsidRDefault="00F947B6" w:rsidP="00F947B6" w:rsidR="00F947B6" w:rsidRPr="00F947B6">
            <w:pPr>
              <w:spacing w:lineRule="auto" w:line="240" w:after="0"/>
              <w:rPr>
                <w:rFonts w:cs="Times New Roman" w:eastAsia="Times New Roman" w:hAnsi="Calibri" w:ascii="Calibri"/>
                <w:color w:val="000000"/>
                <w:lang w:eastAsia="hr-HR"/>
              </w:rPr>
            </w:pPr>
            <w:r w:rsidRPr="00F947B6">
              <w:rPr>
                <w:rFonts w:cs="Times New Roman" w:eastAsia="Times New Roman" w:hAnsi="Calibri" w:ascii="Calibri"/>
                <w:color w:val="000000"/>
                <w:lang w:eastAsia="hr-HR"/>
              </w:rPr>
              <w:t xml:space="preserve">Na razliku od </w:t>
            </w:r>
          </w:p>
          <w:p w:rsidRDefault="00F947B6" w:rsidP="00F947B6" w:rsidR="00F947B6" w:rsidRPr="00F947B6">
            <w:pPr>
              <w:spacing w:lineRule="auto" w:line="240" w:after="0"/>
              <w:rPr>
                <w:rFonts w:cs="Times New Roman" w:eastAsia="Times New Roman" w:hAnsi="Calibri" w:ascii="Calibri"/>
                <w:color w:val="000000"/>
                <w:lang w:eastAsia="hr-HR"/>
              </w:rPr>
            </w:pPr>
            <w:r w:rsidRPr="00F947B6">
              <w:rPr>
                <w:rFonts w:cs="Times New Roman" w:eastAsia="Times New Roman" w:hAnsi="Calibri" w:ascii="Calibri"/>
                <w:color w:val="000000"/>
                <w:lang w:eastAsia="hr-HR"/>
              </w:rPr>
              <w:t>100.000,01 do 300.000,00</w:t>
            </w:r>
          </w:p>
        </w:tc>
        <w:tc>
          <w:tcPr>
            <w:tcW w:type="dxa" w:w="1276"/>
            <w:tcBorders>
              <w:top w:val="nil"/>
              <w:left w:val="nil"/>
              <w:bottom w:space="0" w:sz="4" w:color="auto" w:val="single"/>
              <w:right w:space="0" w:sz="4" w:color="auto" w:val="single"/>
            </w:tcBorders>
            <w:shd w:fill="auto" w:color="auto" w:val="clear"/>
            <w:noWrap/>
            <w:vAlign w:val="bottom"/>
            <w:hideMark/>
          </w:tcPr>
          <w:p w:rsidRDefault="00F947B6" w:rsidP="00F947B6" w:rsidR="00F947B6" w:rsidRPr="00F947B6">
            <w:pPr>
              <w:spacing w:lineRule="auto" w:line="240" w:after="0"/>
              <w:jc w:val="center"/>
              <w:rPr>
                <w:rFonts w:cs="Times New Roman" w:eastAsia="Times New Roman" w:hAnsi="Calibri" w:ascii="Calibri"/>
                <w:color w:val="000000"/>
                <w:lang w:eastAsia="hr-HR"/>
              </w:rPr>
            </w:pPr>
            <w:r w:rsidRPr="00F947B6">
              <w:rPr>
                <w:rFonts w:cs="Times New Roman" w:eastAsia="Times New Roman" w:hAnsi="Calibri" w:ascii="Calibri"/>
                <w:color w:val="000000"/>
                <w:lang w:eastAsia="hr-HR"/>
              </w:rPr>
              <w:t>12</w:t>
            </w:r>
          </w:p>
        </w:tc>
        <w:tc>
          <w:tcPr>
            <w:tcW w:type="dxa" w:w="1984"/>
            <w:tcBorders>
              <w:top w:val="nil"/>
              <w:left w:val="nil"/>
              <w:bottom w:space="0" w:sz="4" w:color="auto" w:val="single"/>
              <w:right w:space="0" w:sz="4" w:color="auto" w:val="single"/>
            </w:tcBorders>
            <w:shd w:fill="auto" w:color="auto" w:val="clear"/>
            <w:noWrap/>
            <w:vAlign w:val="bottom"/>
            <w:hideMark/>
          </w:tcPr>
          <w:p w:rsidRDefault="00F947B6" w:rsidP="00F947B6" w:rsidR="00F947B6" w:rsidRPr="00F947B6">
            <w:pPr>
              <w:spacing w:lineRule="auto" w:line="240" w:after="0"/>
              <w:jc w:val="center"/>
              <w:rPr>
                <w:rFonts w:cs="Times New Roman" w:eastAsia="Times New Roman" w:hAnsi="Calibri" w:ascii="Calibri"/>
                <w:color w:val="000000"/>
                <w:lang w:eastAsia="hr-HR"/>
              </w:rPr>
            </w:pPr>
            <w:r w:rsidRPr="00F947B6">
              <w:rPr>
                <w:rFonts w:cs="Times New Roman" w:eastAsia="Times New Roman" w:hAnsi="Calibri" w:ascii="Calibri"/>
                <w:color w:val="000000"/>
                <w:lang w:eastAsia="hr-HR"/>
              </w:rPr>
              <w:t>200.000,00 kn</w:t>
            </w:r>
          </w:p>
        </w:tc>
        <w:tc>
          <w:tcPr>
            <w:tcW w:type="dxa" w:w="1985"/>
            <w:tcBorders>
              <w:top w:val="nil"/>
              <w:left w:val="nil"/>
              <w:bottom w:space="0" w:sz="4" w:color="auto" w:val="single"/>
              <w:right w:space="0" w:sz="4" w:color="auto" w:val="single"/>
            </w:tcBorders>
            <w:shd w:fill="auto" w:color="auto" w:val="clear"/>
            <w:noWrap/>
            <w:vAlign w:val="bottom"/>
            <w:hideMark/>
          </w:tcPr>
          <w:p w:rsidRDefault="00F947B6" w:rsidP="00F947B6" w:rsidR="00F947B6" w:rsidRPr="00F947B6">
            <w:pPr>
              <w:spacing w:lineRule="auto" w:line="240" w:after="0"/>
              <w:jc w:val="center"/>
              <w:rPr>
                <w:rFonts w:cs="Times New Roman" w:eastAsia="Times New Roman" w:hAnsi="Calibri" w:ascii="Calibri"/>
                <w:color w:val="000000"/>
                <w:lang w:eastAsia="hr-HR"/>
              </w:rPr>
            </w:pPr>
            <w:r w:rsidRPr="00F947B6">
              <w:rPr>
                <w:rFonts w:cs="Times New Roman" w:eastAsia="Times New Roman" w:hAnsi="Calibri" w:ascii="Calibri"/>
                <w:color w:val="000000"/>
                <w:lang w:eastAsia="hr-HR"/>
              </w:rPr>
              <w:t>24.000,00 kn</w:t>
            </w:r>
          </w:p>
        </w:tc>
      </w:tr>
      <w:tr w:rsidTr="00B11555" w:rsidR="00F947B6" w:rsidRPr="00F947B6">
        <w:trPr>
          <w:trHeight w:val="300"/>
        </w:trPr>
        <w:tc>
          <w:tcPr>
            <w:tcW w:type="dxa" w:w="2992"/>
            <w:tcBorders>
              <w:top w:val="nil"/>
              <w:left w:space="0" w:sz="4" w:color="auto" w:val="single"/>
              <w:bottom w:space="0" w:sz="4" w:color="auto" w:val="single"/>
              <w:right w:space="0" w:sz="4" w:color="auto" w:val="single"/>
            </w:tcBorders>
            <w:shd w:fill="auto" w:color="auto" w:val="clear"/>
            <w:noWrap/>
            <w:vAlign w:val="bottom"/>
          </w:tcPr>
          <w:p w:rsidRDefault="00F947B6" w:rsidP="00F947B6" w:rsidR="00F947B6" w:rsidRPr="00F947B6">
            <w:pPr>
              <w:spacing w:lineRule="auto" w:line="240" w:after="0"/>
              <w:rPr>
                <w:rFonts w:cs="Times New Roman" w:eastAsia="Times New Roman" w:hAnsi="Calibri" w:ascii="Calibri"/>
                <w:color w:val="000000"/>
                <w:lang w:eastAsia="hr-HR"/>
              </w:rPr>
            </w:pPr>
            <w:r w:rsidRPr="00F947B6">
              <w:rPr>
                <w:rFonts w:cs="Times New Roman" w:eastAsia="Times New Roman" w:hAnsi="Calibri" w:ascii="Calibri"/>
                <w:color w:val="000000"/>
                <w:lang w:eastAsia="hr-HR"/>
              </w:rPr>
              <w:t xml:space="preserve">Na razliku od </w:t>
            </w:r>
          </w:p>
          <w:p w:rsidRDefault="00F947B6" w:rsidP="00F947B6" w:rsidR="00F947B6" w:rsidRPr="00F947B6">
            <w:pPr>
              <w:spacing w:lineRule="auto" w:line="240" w:after="0"/>
              <w:rPr>
                <w:rFonts w:cs="Times New Roman" w:eastAsia="Times New Roman" w:hAnsi="Calibri" w:ascii="Calibri"/>
                <w:color w:val="000000"/>
                <w:lang w:eastAsia="hr-HR"/>
              </w:rPr>
            </w:pPr>
            <w:r w:rsidRPr="00F947B6">
              <w:rPr>
                <w:rFonts w:cs="Times New Roman" w:eastAsia="Times New Roman" w:hAnsi="Calibri" w:ascii="Calibri"/>
                <w:color w:val="000000"/>
                <w:lang w:eastAsia="hr-HR"/>
              </w:rPr>
              <w:t>300.000,01 do 500.000,00</w:t>
            </w:r>
          </w:p>
        </w:tc>
        <w:tc>
          <w:tcPr>
            <w:tcW w:type="dxa" w:w="1276"/>
            <w:tcBorders>
              <w:top w:val="nil"/>
              <w:left w:val="nil"/>
              <w:bottom w:space="0" w:sz="4" w:color="auto" w:val="single"/>
              <w:right w:space="0" w:sz="4" w:color="auto" w:val="single"/>
            </w:tcBorders>
            <w:shd w:fill="auto" w:color="auto" w:val="clear"/>
            <w:noWrap/>
            <w:vAlign w:val="bottom"/>
          </w:tcPr>
          <w:p w:rsidRDefault="00F947B6" w:rsidP="00F947B6" w:rsidR="00F947B6" w:rsidRPr="00F947B6">
            <w:pPr>
              <w:spacing w:lineRule="auto" w:line="240" w:after="0"/>
              <w:jc w:val="center"/>
              <w:rPr>
                <w:rFonts w:cs="Times New Roman" w:eastAsia="Times New Roman" w:hAnsi="Calibri" w:ascii="Calibri"/>
                <w:color w:val="000000"/>
                <w:lang w:eastAsia="hr-HR"/>
              </w:rPr>
            </w:pPr>
            <w:r w:rsidRPr="00F947B6">
              <w:rPr>
                <w:rFonts w:cs="Times New Roman" w:eastAsia="Times New Roman" w:hAnsi="Calibri" w:ascii="Calibri"/>
                <w:color w:val="000000"/>
                <w:lang w:eastAsia="hr-HR"/>
              </w:rPr>
              <w:t>10</w:t>
            </w:r>
          </w:p>
        </w:tc>
        <w:tc>
          <w:tcPr>
            <w:tcW w:type="dxa" w:w="1984"/>
            <w:tcBorders>
              <w:top w:val="nil"/>
              <w:left w:val="nil"/>
              <w:bottom w:space="0" w:sz="4" w:color="auto" w:val="single"/>
              <w:right w:space="0" w:sz="4" w:color="auto" w:val="single"/>
            </w:tcBorders>
            <w:shd w:fill="auto" w:color="auto" w:val="clear"/>
            <w:noWrap/>
            <w:vAlign w:val="bottom"/>
          </w:tcPr>
          <w:p w:rsidRDefault="00F05AD5" w:rsidP="00F05AD5" w:rsidR="00F947B6" w:rsidRPr="00F947B6">
            <w:pPr>
              <w:spacing w:lineRule="auto" w:line="240" w:after="0"/>
              <w:jc w:val="center"/>
              <w:rPr>
                <w:rFonts w:cs="Times New Roman" w:eastAsia="Times New Roman" w:hAnsi="Calibri" w:ascii="Calibri"/>
                <w:color w:val="000000"/>
                <w:lang w:eastAsia="hr-HR"/>
              </w:rPr>
            </w:pPr>
            <w:r>
              <w:rPr>
                <w:rFonts w:cs="Times New Roman" w:eastAsia="Times New Roman" w:hAnsi="Calibri" w:ascii="Calibri"/>
                <w:color w:val="000000"/>
                <w:lang w:eastAsia="hr-HR"/>
              </w:rPr>
              <w:t>74.549,89</w:t>
            </w:r>
            <w:r w:rsidR="00F947B6" w:rsidRPr="00F947B6">
              <w:rPr>
                <w:rFonts w:cs="Times New Roman" w:eastAsia="Times New Roman" w:hAnsi="Calibri" w:ascii="Calibri"/>
                <w:color w:val="000000"/>
                <w:lang w:eastAsia="hr-HR"/>
              </w:rPr>
              <w:t xml:space="preserve"> kn</w:t>
            </w:r>
          </w:p>
        </w:tc>
        <w:tc>
          <w:tcPr>
            <w:tcW w:type="dxa" w:w="1985"/>
            <w:tcBorders>
              <w:top w:val="nil"/>
              <w:left w:val="nil"/>
              <w:bottom w:space="0" w:sz="4" w:color="auto" w:val="single"/>
              <w:right w:space="0" w:sz="4" w:color="auto" w:val="single"/>
            </w:tcBorders>
            <w:shd w:fill="auto" w:color="auto" w:val="clear"/>
            <w:noWrap/>
            <w:vAlign w:val="bottom"/>
          </w:tcPr>
          <w:p w:rsidRDefault="00F05AD5" w:rsidP="00F05AD5" w:rsidR="00F947B6" w:rsidRPr="00F947B6">
            <w:pPr>
              <w:spacing w:lineRule="auto" w:line="240" w:after="0"/>
              <w:jc w:val="center"/>
              <w:rPr>
                <w:rFonts w:cs="Times New Roman" w:eastAsia="Times New Roman" w:hAnsi="Calibri" w:ascii="Calibri"/>
                <w:color w:val="000000"/>
                <w:lang w:eastAsia="hr-HR"/>
              </w:rPr>
            </w:pPr>
            <w:r>
              <w:rPr>
                <w:rFonts w:cs="Times New Roman" w:eastAsia="Times New Roman" w:hAnsi="Calibri" w:ascii="Calibri"/>
                <w:color w:val="000000"/>
                <w:lang w:eastAsia="hr-HR"/>
              </w:rPr>
              <w:t xml:space="preserve"> 7.454,99</w:t>
            </w:r>
            <w:r w:rsidR="00F947B6" w:rsidRPr="00F947B6">
              <w:rPr>
                <w:rFonts w:cs="Times New Roman" w:eastAsia="Times New Roman" w:hAnsi="Calibri" w:ascii="Calibri"/>
                <w:color w:val="000000"/>
                <w:lang w:eastAsia="hr-HR"/>
              </w:rPr>
              <w:t xml:space="preserve"> kn</w:t>
            </w:r>
          </w:p>
        </w:tc>
      </w:tr>
      <w:tr w:rsidTr="00B11555" w:rsidR="00F947B6" w:rsidRPr="00F947B6">
        <w:trPr>
          <w:trHeight w:val="300"/>
        </w:trPr>
        <w:tc>
          <w:tcPr>
            <w:tcW w:type="dxa" w:w="2992"/>
            <w:tcBorders>
              <w:top w:val="nil"/>
              <w:left w:space="0" w:sz="4" w:color="auto" w:val="single"/>
              <w:bottom w:space="0" w:sz="4" w:color="auto" w:val="single"/>
              <w:right w:space="0" w:sz="4" w:color="auto" w:val="single"/>
            </w:tcBorders>
            <w:shd w:fill="auto" w:color="auto" w:val="clear"/>
            <w:noWrap/>
            <w:vAlign w:val="bottom"/>
            <w:hideMark/>
          </w:tcPr>
          <w:p w:rsidRDefault="00F947B6" w:rsidP="00F947B6" w:rsidR="00F947B6" w:rsidRPr="00F947B6">
            <w:pPr>
              <w:spacing w:lineRule="auto" w:line="240" w:after="0"/>
              <w:rPr>
                <w:rFonts w:cs="Times New Roman" w:eastAsia="Times New Roman" w:hAnsi="Calibri" w:ascii="Calibri"/>
                <w:b/>
                <w:color w:val="000000"/>
                <w:lang w:eastAsia="hr-HR"/>
              </w:rPr>
            </w:pPr>
            <w:r w:rsidRPr="00F947B6">
              <w:rPr>
                <w:rFonts w:cs="Times New Roman" w:eastAsia="Times New Roman" w:hAnsi="Calibri" w:ascii="Calibri"/>
                <w:b/>
                <w:color w:val="000000"/>
                <w:lang w:eastAsia="hr-HR"/>
              </w:rPr>
              <w:t> UKUPNO:</w:t>
            </w:r>
          </w:p>
        </w:tc>
        <w:tc>
          <w:tcPr>
            <w:tcW w:type="dxa" w:w="1276"/>
            <w:tcBorders>
              <w:top w:val="nil"/>
              <w:left w:val="nil"/>
              <w:bottom w:space="0" w:sz="4" w:color="auto" w:val="single"/>
              <w:right w:space="0" w:sz="4" w:color="auto" w:val="single"/>
            </w:tcBorders>
            <w:shd w:fill="auto" w:color="auto" w:val="clear"/>
            <w:noWrap/>
            <w:vAlign w:val="bottom"/>
            <w:hideMark/>
          </w:tcPr>
          <w:p w:rsidRDefault="00F947B6" w:rsidP="00F947B6" w:rsidR="00F947B6" w:rsidRPr="00F947B6">
            <w:pPr>
              <w:spacing w:lineRule="auto" w:line="240" w:after="0"/>
              <w:rPr>
                <w:rFonts w:cs="Times New Roman" w:eastAsia="Times New Roman" w:hAnsi="Calibri" w:ascii="Calibri"/>
                <w:b/>
                <w:color w:val="000000"/>
                <w:lang w:eastAsia="hr-HR"/>
              </w:rPr>
            </w:pPr>
            <w:r w:rsidRPr="00F947B6">
              <w:rPr>
                <w:rFonts w:cs="Times New Roman" w:eastAsia="Times New Roman" w:hAnsi="Calibri" w:ascii="Calibri"/>
                <w:b/>
                <w:color w:val="000000"/>
                <w:lang w:eastAsia="hr-HR"/>
              </w:rPr>
              <w:t> </w:t>
            </w:r>
          </w:p>
        </w:tc>
        <w:tc>
          <w:tcPr>
            <w:tcW w:type="dxa" w:w="1984"/>
            <w:tcBorders>
              <w:top w:val="nil"/>
              <w:left w:val="nil"/>
              <w:bottom w:space="0" w:sz="4" w:color="auto" w:val="single"/>
              <w:right w:space="0" w:sz="4" w:color="auto" w:val="single"/>
            </w:tcBorders>
            <w:shd w:fill="auto" w:color="auto" w:val="clear"/>
            <w:noWrap/>
            <w:vAlign w:val="bottom"/>
            <w:hideMark/>
          </w:tcPr>
          <w:p w:rsidRDefault="00F05AD5" w:rsidP="00F05AD5" w:rsidR="00F947B6" w:rsidRPr="00F947B6">
            <w:pPr>
              <w:spacing w:lineRule="auto" w:line="240" w:after="0"/>
              <w:jc w:val="center"/>
              <w:rPr>
                <w:rFonts w:cs="Times New Roman" w:eastAsia="Times New Roman" w:hAnsi="Calibri" w:ascii="Calibri"/>
                <w:b/>
                <w:bCs/>
                <w:color w:val="000000"/>
                <w:lang w:eastAsia="hr-HR"/>
              </w:rPr>
            </w:pPr>
            <w:r>
              <w:rPr>
                <w:rFonts w:cs="Times New Roman" w:eastAsia="Times New Roman" w:hAnsi="Calibri" w:ascii="Calibri"/>
                <w:b/>
                <w:bCs/>
                <w:color w:val="000000"/>
                <w:lang w:eastAsia="hr-HR"/>
              </w:rPr>
              <w:t xml:space="preserve"> 374.549,89</w:t>
            </w:r>
            <w:r w:rsidR="00F947B6" w:rsidRPr="00F947B6">
              <w:rPr>
                <w:rFonts w:cs="Times New Roman" w:eastAsia="Times New Roman" w:hAnsi="Calibri" w:ascii="Calibri"/>
                <w:b/>
                <w:bCs/>
                <w:color w:val="000000"/>
                <w:lang w:eastAsia="hr-HR"/>
              </w:rPr>
              <w:t xml:space="preserve"> kn</w:t>
            </w:r>
          </w:p>
        </w:tc>
        <w:tc>
          <w:tcPr>
            <w:tcW w:type="dxa" w:w="1985"/>
            <w:tcBorders>
              <w:top w:val="nil"/>
              <w:left w:val="nil"/>
              <w:bottom w:space="0" w:sz="4" w:color="auto" w:val="single"/>
              <w:right w:space="0" w:sz="4" w:color="auto" w:val="single"/>
            </w:tcBorders>
            <w:shd w:fill="auto" w:color="auto" w:val="clear"/>
            <w:noWrap/>
            <w:vAlign w:val="bottom"/>
            <w:hideMark/>
          </w:tcPr>
          <w:p w:rsidRDefault="00F05AD5" w:rsidP="00F05AD5" w:rsidR="00F947B6" w:rsidRPr="00F947B6">
            <w:pPr>
              <w:spacing w:lineRule="auto" w:line="240" w:after="0"/>
              <w:jc w:val="center"/>
              <w:rPr>
                <w:rFonts w:cs="Times New Roman" w:eastAsia="Times New Roman" w:hAnsi="Calibri" w:ascii="Calibri"/>
                <w:b/>
                <w:bCs/>
                <w:color w:val="000000"/>
                <w:lang w:eastAsia="hr-HR"/>
              </w:rPr>
            </w:pPr>
            <w:r>
              <w:rPr>
                <w:rFonts w:cs="Times New Roman" w:eastAsia="Times New Roman" w:hAnsi="Calibri" w:ascii="Calibri"/>
                <w:b/>
                <w:bCs/>
                <w:color w:val="000000"/>
                <w:lang w:eastAsia="hr-HR"/>
              </w:rPr>
              <w:t>47.454,99</w:t>
            </w:r>
            <w:r w:rsidR="00F947B6" w:rsidRPr="00F947B6">
              <w:rPr>
                <w:rFonts w:cs="Times New Roman" w:eastAsia="Times New Roman" w:hAnsi="Calibri" w:ascii="Calibri"/>
                <w:b/>
                <w:bCs/>
                <w:color w:val="000000"/>
                <w:lang w:eastAsia="hr-HR"/>
              </w:rPr>
              <w:t xml:space="preserve"> kn</w:t>
            </w:r>
          </w:p>
        </w:tc>
      </w:tr>
    </w:tbl>
    <w:p w:rsidRDefault="002A01FA" w:rsidP="002A01FA" w:rsidR="002A01FA" w:rsidRPr="002A01FA">
      <w:pPr>
        <w:spacing w:lineRule="auto" w:line="240" w:after="0"/>
        <w:ind w:firstLine="708"/>
        <w:contextualSpacing/>
        <w:rPr>
          <w:rFonts w:cs="Arial" w:eastAsia="Times New Roman" w:hAnsi="Arial" w:ascii="Arial"/>
          <w:b/>
          <w:sz w:val="24"/>
          <w:szCs w:val="24"/>
          <w:u w:val="single"/>
          <w:lang w:eastAsia="hr-HR"/>
        </w:rPr>
      </w:pPr>
    </w:p>
    <w:p w:rsidRDefault="00F947B6" w:rsidP="00F947B6" w:rsidR="00F947B6" w:rsidRPr="00F947B6">
      <w:pPr>
        <w:spacing w:lineRule="auto" w:line="240" w:after="0"/>
        <w:contextualSpacing/>
        <w:rPr>
          <w:rFonts w:cs="Arial" w:eastAsia="Times New Roman" w:hAnsi="Arial" w:ascii="Arial"/>
          <w:sz w:val="24"/>
          <w:szCs w:val="24"/>
          <w:lang w:eastAsia="hr-HR"/>
        </w:rPr>
      </w:pPr>
      <w:r w:rsidRPr="00F947B6">
        <w:rPr>
          <w:rFonts w:cs="Arial" w:eastAsia="Times New Roman" w:hAnsi="Arial" w:ascii="Arial"/>
          <w:sz w:val="24"/>
          <w:szCs w:val="24"/>
          <w:lang w:eastAsia="hr-HR"/>
        </w:rPr>
        <w:t>Nagrada stečajnom upravite</w:t>
      </w:r>
      <w:r w:rsidR="00F05AD5">
        <w:rPr>
          <w:rFonts w:cs="Arial" w:eastAsia="Times New Roman" w:hAnsi="Arial" w:ascii="Arial"/>
          <w:sz w:val="24"/>
          <w:szCs w:val="24"/>
          <w:lang w:eastAsia="hr-HR"/>
        </w:rPr>
        <w:t>lju za ukupno unovčenje iznosi 47.454,99</w:t>
      </w:r>
      <w:r w:rsidRPr="00F947B6">
        <w:rPr>
          <w:rFonts w:cs="Arial" w:eastAsia="Times New Roman" w:hAnsi="Arial" w:ascii="Arial"/>
          <w:sz w:val="24"/>
          <w:szCs w:val="24"/>
          <w:lang w:eastAsia="hr-HR"/>
        </w:rPr>
        <w:t xml:space="preserve"> kn u bruto iznosu.</w:t>
      </w:r>
    </w:p>
    <w:p w:rsidRDefault="002A01FA" w:rsidP="002A01FA" w:rsidR="002A01FA" w:rsidRPr="002A01FA">
      <w:pPr>
        <w:spacing w:lineRule="auto" w:line="240" w:after="0"/>
        <w:rPr>
          <w:rFonts w:cs="Times New Roman" w:eastAsia="Times New Roman" w:hAnsi="Arial" w:ascii="Arial"/>
          <w:sz w:val="24"/>
          <w:szCs w:val="24"/>
          <w:lang w:eastAsia="hr-HR"/>
        </w:rPr>
      </w:pPr>
    </w:p>
    <w:p w:rsidRDefault="002A01FA" w:rsidP="002A01FA" w:rsidR="002A01FA" w:rsidRPr="002A01FA">
      <w:pPr>
        <w:spacing w:lineRule="auto" w:line="240" w:after="0"/>
        <w:rPr>
          <w:rFonts w:cs="Times New Roman" w:eastAsia="Times New Roman" w:hAnsi="Arial" w:ascii="Arial"/>
          <w:sz w:val="24"/>
          <w:szCs w:val="24"/>
          <w:lang w:eastAsia="hr-HR"/>
        </w:rPr>
      </w:pPr>
      <w:r w:rsidRPr="002A01FA">
        <w:rPr>
          <w:rFonts w:cs="Times New Roman" w:eastAsia="Times New Roman" w:hAnsi="Arial" w:ascii="Arial"/>
          <w:sz w:val="24"/>
          <w:szCs w:val="24"/>
          <w:lang w:eastAsia="hr-HR"/>
        </w:rPr>
        <w:t xml:space="preserve">Postotak </w:t>
      </w:r>
      <w:r w:rsidR="003445F0">
        <w:rPr>
          <w:rFonts w:cs="Times New Roman" w:eastAsia="Times New Roman" w:hAnsi="Arial" w:ascii="Arial"/>
          <w:sz w:val="24"/>
          <w:szCs w:val="24"/>
          <w:lang w:eastAsia="hr-HR"/>
        </w:rPr>
        <w:t>razmjernog</w:t>
      </w:r>
      <w:r w:rsidRPr="002A01FA">
        <w:rPr>
          <w:rFonts w:cs="Times New Roman" w:eastAsia="Times New Roman" w:hAnsi="Arial" w:ascii="Arial"/>
          <w:sz w:val="24"/>
          <w:szCs w:val="24"/>
          <w:lang w:eastAsia="hr-HR"/>
        </w:rPr>
        <w:t xml:space="preserve"> dijela stečajne mase od prodaje nekretnine (</w:t>
      </w:r>
      <w:r w:rsidR="00F05AD5">
        <w:rPr>
          <w:rFonts w:cs="Times New Roman" w:eastAsia="Times New Roman" w:hAnsi="Arial" w:ascii="Arial"/>
          <w:sz w:val="24"/>
          <w:szCs w:val="24"/>
          <w:lang w:eastAsia="hr-HR"/>
        </w:rPr>
        <w:t>Prigorje Brdovečko</w:t>
      </w:r>
      <w:r w:rsidRPr="002A01FA">
        <w:rPr>
          <w:rFonts w:cs="Times New Roman" w:eastAsia="Times New Roman" w:hAnsi="Arial" w:ascii="Arial"/>
          <w:sz w:val="24"/>
          <w:szCs w:val="24"/>
          <w:lang w:eastAsia="hr-HR"/>
        </w:rPr>
        <w:t xml:space="preserve">), u iznosu ( </w:t>
      </w:r>
      <w:r w:rsidR="00F05AD5">
        <w:rPr>
          <w:rFonts w:cs="Times New Roman" w:eastAsia="Times New Roman" w:hAnsi="Arial" w:ascii="Arial"/>
          <w:sz w:val="24"/>
          <w:szCs w:val="24"/>
          <w:lang w:eastAsia="hr-HR"/>
        </w:rPr>
        <w:t>295.245,23</w:t>
      </w:r>
      <w:r w:rsidRPr="002A01FA">
        <w:rPr>
          <w:rFonts w:cs="Times New Roman" w:eastAsia="Times New Roman" w:hAnsi="Arial" w:ascii="Arial"/>
          <w:sz w:val="24"/>
          <w:szCs w:val="24"/>
          <w:lang w:eastAsia="hr-HR"/>
        </w:rPr>
        <w:t xml:space="preserve"> kn) u ukupnoj stečajnoj masi (</w:t>
      </w:r>
      <w:r w:rsidR="00F05AD5">
        <w:rPr>
          <w:rFonts w:cs="Times New Roman" w:eastAsia="Times New Roman" w:hAnsi="Arial" w:ascii="Arial"/>
          <w:sz w:val="24"/>
          <w:szCs w:val="24"/>
          <w:lang w:eastAsia="hr-HR"/>
        </w:rPr>
        <w:t>374.549,89</w:t>
      </w:r>
      <w:r w:rsidRPr="002A01FA">
        <w:rPr>
          <w:rFonts w:cs="Times New Roman" w:eastAsia="Times New Roman" w:hAnsi="Arial" w:ascii="Arial"/>
          <w:sz w:val="24"/>
          <w:szCs w:val="24"/>
          <w:lang w:eastAsia="hr-HR"/>
        </w:rPr>
        <w:t xml:space="preserve"> kn) iznosi </w:t>
      </w:r>
      <w:r w:rsidR="00F05AD5">
        <w:rPr>
          <w:rFonts w:cs="Times New Roman" w:eastAsia="Times New Roman" w:hAnsi="Arial" w:ascii="Arial"/>
          <w:sz w:val="24"/>
          <w:szCs w:val="24"/>
          <w:lang w:eastAsia="hr-HR"/>
        </w:rPr>
        <w:t>78,83</w:t>
      </w:r>
      <w:r w:rsidRPr="002A01FA">
        <w:rPr>
          <w:rFonts w:cs="Times New Roman" w:eastAsia="Times New Roman" w:hAnsi="Arial" w:ascii="Arial"/>
          <w:sz w:val="24"/>
          <w:szCs w:val="24"/>
          <w:lang w:eastAsia="hr-HR"/>
        </w:rPr>
        <w:t xml:space="preserve">%, pa samim time i </w:t>
      </w:r>
      <w:r w:rsidR="003445F0">
        <w:rPr>
          <w:rFonts w:cs="Times New Roman" w:eastAsia="Times New Roman" w:hAnsi="Arial" w:ascii="Arial"/>
          <w:sz w:val="24"/>
          <w:szCs w:val="24"/>
          <w:lang w:eastAsia="hr-HR"/>
        </w:rPr>
        <w:t>razmjerni</w:t>
      </w:r>
      <w:r w:rsidRPr="002A01FA">
        <w:rPr>
          <w:rFonts w:cs="Times New Roman" w:eastAsia="Times New Roman" w:hAnsi="Arial" w:ascii="Arial"/>
          <w:sz w:val="24"/>
          <w:szCs w:val="24"/>
          <w:lang w:eastAsia="hr-HR"/>
        </w:rPr>
        <w:t xml:space="preserve"> dio nagrade na sveukupno unovčenje u bruto iznosu  (</w:t>
      </w:r>
      <w:r w:rsidR="00F05AD5">
        <w:rPr>
          <w:rFonts w:cs="Times New Roman" w:eastAsia="Times New Roman" w:hAnsi="Arial" w:ascii="Arial"/>
          <w:sz w:val="24"/>
          <w:szCs w:val="24"/>
          <w:lang w:eastAsia="hr-HR"/>
        </w:rPr>
        <w:t>47.454,99</w:t>
      </w:r>
      <w:r w:rsidRPr="002A01FA">
        <w:rPr>
          <w:rFonts w:cs="Times New Roman" w:eastAsia="Times New Roman" w:hAnsi="Arial" w:ascii="Arial"/>
          <w:sz w:val="24"/>
          <w:szCs w:val="24"/>
          <w:lang w:eastAsia="hr-HR"/>
        </w:rPr>
        <w:t xml:space="preserve"> kn) iznosi također </w:t>
      </w:r>
      <w:r w:rsidR="00F05AD5">
        <w:rPr>
          <w:rFonts w:cs="Times New Roman" w:eastAsia="Times New Roman" w:hAnsi="Arial" w:ascii="Arial"/>
          <w:sz w:val="24"/>
          <w:szCs w:val="24"/>
          <w:lang w:eastAsia="hr-HR"/>
        </w:rPr>
        <w:t>78,83</w:t>
      </w:r>
      <w:r w:rsidRPr="002A01FA">
        <w:rPr>
          <w:rFonts w:cs="Times New Roman" w:eastAsia="Times New Roman" w:hAnsi="Arial" w:ascii="Arial"/>
          <w:sz w:val="24"/>
          <w:szCs w:val="24"/>
          <w:lang w:eastAsia="hr-HR"/>
        </w:rPr>
        <w:t xml:space="preserve">%, odnosno </w:t>
      </w:r>
      <w:r w:rsidR="003445F0">
        <w:rPr>
          <w:rFonts w:cs="Times New Roman" w:eastAsia="Times New Roman" w:hAnsi="Arial" w:ascii="Arial"/>
          <w:sz w:val="24"/>
          <w:szCs w:val="24"/>
          <w:lang w:eastAsia="hr-HR"/>
        </w:rPr>
        <w:t>razmjerni</w:t>
      </w:r>
      <w:r w:rsidRPr="002A01FA">
        <w:rPr>
          <w:rFonts w:cs="Times New Roman" w:eastAsia="Times New Roman" w:hAnsi="Arial" w:ascii="Arial"/>
          <w:sz w:val="24"/>
          <w:szCs w:val="24"/>
          <w:lang w:eastAsia="hr-HR"/>
        </w:rPr>
        <w:t xml:space="preserve"> dio nagrade u bruto  iznosu  je ...........................................................................   </w:t>
      </w:r>
      <w:r w:rsidR="00F05AD5">
        <w:rPr>
          <w:rFonts w:cs="Times New Roman" w:eastAsia="Times New Roman" w:hAnsi="Arial" w:ascii="Arial"/>
          <w:sz w:val="24"/>
          <w:szCs w:val="24"/>
          <w:lang w:eastAsia="hr-HR"/>
        </w:rPr>
        <w:t xml:space="preserve"> 37.408,77</w:t>
      </w:r>
      <w:r w:rsidRPr="002A01FA">
        <w:rPr>
          <w:rFonts w:cs="Times New Roman" w:eastAsia="Times New Roman" w:hAnsi="Arial" w:ascii="Arial"/>
          <w:b/>
          <w:sz w:val="24"/>
          <w:szCs w:val="24"/>
          <w:lang w:eastAsia="hr-HR"/>
        </w:rPr>
        <w:t xml:space="preserve"> kn.</w:t>
      </w:r>
      <w:r w:rsidRPr="002A01FA">
        <w:rPr>
          <w:rFonts w:cs="Times New Roman" w:eastAsia="Times New Roman" w:hAnsi="Arial" w:ascii="Arial"/>
          <w:sz w:val="24"/>
          <w:szCs w:val="24"/>
          <w:lang w:eastAsia="hr-HR"/>
        </w:rPr>
        <w:t xml:space="preserve"> </w:t>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p>
    <w:p w:rsidRDefault="00F947B6" w:rsidP="00F947B6" w:rsidR="00F947B6"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Ukupno troškovi temeljem čl.</w:t>
      </w:r>
      <w:r w:rsidR="003445F0">
        <w:rPr>
          <w:rFonts w:cs="Arial" w:eastAsia="Times New Roman" w:hAnsi="Arial" w:ascii="Arial"/>
          <w:sz w:val="24"/>
          <w:szCs w:val="24"/>
          <w:lang w:eastAsia="hr-HR"/>
        </w:rPr>
        <w:t>254</w:t>
      </w:r>
      <w:r w:rsidRPr="002A01FA">
        <w:rPr>
          <w:rFonts w:cs="Arial" w:eastAsia="Times New Roman" w:hAnsi="Arial" w:ascii="Arial"/>
          <w:sz w:val="24"/>
          <w:szCs w:val="24"/>
          <w:lang w:eastAsia="hr-HR"/>
        </w:rPr>
        <w:t>.st.</w:t>
      </w:r>
      <w:r w:rsidR="003445F0">
        <w:rPr>
          <w:rFonts w:cs="Arial" w:eastAsia="Times New Roman" w:hAnsi="Arial" w:ascii="Arial"/>
          <w:sz w:val="24"/>
          <w:szCs w:val="24"/>
          <w:lang w:eastAsia="hr-HR"/>
        </w:rPr>
        <w:t>3</w:t>
      </w:r>
      <w:r w:rsidRPr="002A01FA">
        <w:rPr>
          <w:rFonts w:cs="Arial" w:eastAsia="Times New Roman" w:hAnsi="Arial" w:ascii="Arial"/>
          <w:sz w:val="24"/>
          <w:szCs w:val="24"/>
          <w:lang w:eastAsia="hr-HR"/>
        </w:rPr>
        <w:t>. iznose:</w:t>
      </w:r>
    </w:p>
    <w:p w:rsidRDefault="00F947B6" w:rsidP="00F947B6" w:rsidR="00F947B6"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ab/>
        <w:t>- direktni trošak .....................................</w:t>
      </w:r>
      <w:r w:rsidR="003445F0">
        <w:rPr>
          <w:rFonts w:cs="Arial" w:eastAsia="Times New Roman" w:hAnsi="Arial" w:ascii="Arial"/>
          <w:sz w:val="24"/>
          <w:szCs w:val="24"/>
          <w:lang w:eastAsia="hr-HR"/>
        </w:rPr>
        <w:t xml:space="preserve">..............................  </w:t>
      </w:r>
      <w:r w:rsidR="00F05AD5" w:rsidRPr="00F05AD5">
        <w:rPr>
          <w:rFonts w:cs="Arial" w:eastAsia="Times New Roman" w:hAnsi="Arial" w:ascii="Arial"/>
          <w:sz w:val="24"/>
          <w:szCs w:val="24"/>
          <w:lang w:eastAsia="hr-HR"/>
        </w:rPr>
        <w:t>13.408,20</w:t>
      </w:r>
      <w:r w:rsidR="00F05AD5">
        <w:rPr>
          <w:rFonts w:cs="Arial" w:eastAsia="Times New Roman" w:hAnsi="Arial" w:ascii="Arial"/>
          <w:b/>
          <w:sz w:val="24"/>
          <w:szCs w:val="24"/>
          <w:lang w:eastAsia="hr-HR"/>
        </w:rPr>
        <w:t xml:space="preserve"> </w:t>
      </w:r>
      <w:r w:rsidRPr="002A01FA">
        <w:rPr>
          <w:rFonts w:cs="Arial" w:eastAsia="Times New Roman" w:hAnsi="Arial" w:ascii="Arial"/>
          <w:sz w:val="24"/>
          <w:szCs w:val="24"/>
          <w:lang w:eastAsia="hr-HR"/>
        </w:rPr>
        <w:t xml:space="preserve"> kn</w:t>
      </w:r>
    </w:p>
    <w:p w:rsidRDefault="00F947B6" w:rsidP="00F947B6" w:rsidR="00F947B6" w:rsidRPr="003445F0">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ab/>
      </w:r>
      <w:r w:rsidRPr="003445F0">
        <w:rPr>
          <w:rFonts w:cs="Arial" w:eastAsia="Times New Roman" w:hAnsi="Arial" w:ascii="Arial"/>
          <w:sz w:val="24"/>
          <w:szCs w:val="24"/>
          <w:lang w:eastAsia="hr-HR"/>
        </w:rPr>
        <w:t>- razmjerni dio općeg troška .................</w:t>
      </w:r>
      <w:r w:rsidR="003445F0">
        <w:rPr>
          <w:rFonts w:cs="Arial" w:eastAsia="Times New Roman" w:hAnsi="Arial" w:ascii="Arial"/>
          <w:sz w:val="24"/>
          <w:szCs w:val="24"/>
          <w:lang w:eastAsia="hr-HR"/>
        </w:rPr>
        <w:t xml:space="preserve">..............................  </w:t>
      </w:r>
      <w:r w:rsidRPr="003445F0">
        <w:rPr>
          <w:rFonts w:cs="Arial" w:eastAsia="Times New Roman" w:hAnsi="Arial" w:ascii="Arial"/>
          <w:sz w:val="24"/>
          <w:szCs w:val="24"/>
          <w:lang w:eastAsia="hr-HR"/>
        </w:rPr>
        <w:t xml:space="preserve"> </w:t>
      </w:r>
      <w:r w:rsidR="00F05AD5" w:rsidRPr="00F05AD5">
        <w:rPr>
          <w:rFonts w:cs="Arial" w:eastAsia="Times New Roman" w:hAnsi="Arial" w:ascii="Arial"/>
          <w:sz w:val="24"/>
          <w:szCs w:val="24"/>
          <w:lang w:eastAsia="hr-HR"/>
        </w:rPr>
        <w:t>28.681,68</w:t>
      </w:r>
      <w:r w:rsidR="00F05AD5" w:rsidRPr="00F947B6">
        <w:rPr>
          <w:rFonts w:cs="Arial" w:eastAsia="Times New Roman" w:hAnsi="Arial" w:ascii="Arial"/>
          <w:b/>
          <w:sz w:val="24"/>
          <w:szCs w:val="24"/>
          <w:lang w:eastAsia="hr-HR"/>
        </w:rPr>
        <w:t xml:space="preserve"> </w:t>
      </w:r>
      <w:r w:rsidRPr="003445F0">
        <w:rPr>
          <w:rFonts w:cs="Arial" w:eastAsia="Times New Roman" w:hAnsi="Arial" w:ascii="Arial"/>
          <w:sz w:val="24"/>
          <w:szCs w:val="24"/>
          <w:lang w:eastAsia="hr-HR"/>
        </w:rPr>
        <w:t xml:space="preserve"> kn</w:t>
      </w:r>
      <w:r w:rsidR="003445F0">
        <w:rPr>
          <w:rFonts w:cs="Arial" w:eastAsia="Times New Roman" w:hAnsi="Arial" w:ascii="Arial"/>
          <w:sz w:val="24"/>
          <w:szCs w:val="24"/>
          <w:lang w:eastAsia="hr-HR"/>
        </w:rPr>
        <w:br/>
      </w:r>
      <w:r w:rsidR="003445F0">
        <w:rPr>
          <w:rFonts w:cs="Arial" w:eastAsia="Times New Roman" w:hAnsi="Arial" w:ascii="Arial"/>
          <w:sz w:val="24"/>
          <w:szCs w:val="24"/>
          <w:lang w:eastAsia="hr-HR"/>
        </w:rPr>
        <w:tab/>
      </w:r>
      <w:r w:rsidR="003445F0" w:rsidRPr="003445F0">
        <w:rPr>
          <w:rFonts w:cs="Arial" w:eastAsia="Times New Roman" w:hAnsi="Arial" w:ascii="Arial"/>
          <w:sz w:val="24"/>
          <w:szCs w:val="24"/>
          <w:u w:val="single"/>
          <w:lang w:eastAsia="hr-HR"/>
        </w:rPr>
        <w:t xml:space="preserve">- razmjerni dio nagrade steč.upr. u bruto iznosu ................ </w:t>
      </w:r>
      <w:r w:rsidR="00F05AD5">
        <w:rPr>
          <w:rFonts w:cs="Arial" w:eastAsia="Times New Roman" w:hAnsi="Arial" w:ascii="Arial"/>
          <w:sz w:val="24"/>
          <w:szCs w:val="24"/>
          <w:u w:val="single"/>
          <w:lang w:eastAsia="hr-HR"/>
        </w:rPr>
        <w:t xml:space="preserve">  37.408,77 </w:t>
      </w:r>
      <w:r w:rsidR="003445F0" w:rsidRPr="003445F0">
        <w:rPr>
          <w:rFonts w:cs="Arial" w:eastAsia="Times New Roman" w:hAnsi="Arial" w:ascii="Arial"/>
          <w:sz w:val="24"/>
          <w:szCs w:val="24"/>
          <w:u w:val="single"/>
          <w:lang w:eastAsia="hr-HR"/>
        </w:rPr>
        <w:t xml:space="preserve"> kn</w:t>
      </w:r>
    </w:p>
    <w:p w:rsidRDefault="00F947B6" w:rsidP="00F947B6" w:rsidR="00F947B6" w:rsidRPr="002A01FA">
      <w:pPr>
        <w:spacing w:lineRule="auto" w:line="240" w:after="0"/>
        <w:rPr>
          <w:rFonts w:cs="Arial" w:eastAsia="Times New Roman" w:hAnsi="Arial" w:ascii="Arial"/>
          <w:b/>
          <w:sz w:val="24"/>
          <w:szCs w:val="24"/>
          <w:lang w:eastAsia="hr-HR"/>
        </w:rPr>
      </w:pPr>
      <w:r w:rsidRPr="002A01FA">
        <w:rPr>
          <w:rFonts w:cs="Arial" w:eastAsia="Times New Roman" w:hAnsi="Arial" w:ascii="Arial"/>
          <w:sz w:val="24"/>
          <w:szCs w:val="24"/>
          <w:lang w:eastAsia="hr-HR"/>
        </w:rPr>
        <w:tab/>
      </w:r>
      <w:r w:rsidRPr="002A01FA">
        <w:rPr>
          <w:rFonts w:cs="Arial" w:eastAsia="Times New Roman" w:hAnsi="Arial" w:ascii="Arial"/>
          <w:sz w:val="24"/>
          <w:szCs w:val="24"/>
          <w:lang w:eastAsia="hr-HR"/>
        </w:rPr>
        <w:tab/>
        <w:t>UKUPNO: ..................................</w:t>
      </w:r>
      <w:r w:rsidR="003445F0">
        <w:rPr>
          <w:rFonts w:cs="Arial" w:eastAsia="Times New Roman" w:hAnsi="Arial" w:ascii="Arial"/>
          <w:sz w:val="24"/>
          <w:szCs w:val="24"/>
          <w:lang w:eastAsia="hr-HR"/>
        </w:rPr>
        <w:t xml:space="preserve">..............................  </w:t>
      </w:r>
      <w:r w:rsidR="00F05AD5">
        <w:rPr>
          <w:rFonts w:cs="Arial" w:eastAsia="Times New Roman" w:hAnsi="Arial" w:ascii="Arial"/>
          <w:sz w:val="24"/>
          <w:szCs w:val="24"/>
          <w:lang w:eastAsia="hr-HR"/>
        </w:rPr>
        <w:t xml:space="preserve">  79.498,65</w:t>
      </w:r>
      <w:r w:rsidR="003445F0">
        <w:rPr>
          <w:rFonts w:cs="Arial" w:eastAsia="Times New Roman" w:hAnsi="Arial" w:ascii="Arial"/>
          <w:sz w:val="24"/>
          <w:szCs w:val="24"/>
          <w:lang w:eastAsia="hr-HR"/>
        </w:rPr>
        <w:t xml:space="preserve"> kn</w:t>
      </w:r>
      <w:r w:rsidRPr="002A01FA">
        <w:rPr>
          <w:rFonts w:cs="Arial" w:eastAsia="Times New Roman" w:hAnsi="Arial" w:ascii="Arial"/>
          <w:sz w:val="24"/>
          <w:szCs w:val="24"/>
          <w:lang w:eastAsia="hr-HR"/>
        </w:rPr>
        <w:t xml:space="preserve"> </w:t>
      </w:r>
    </w:p>
    <w:p w:rsidRDefault="002A01FA" w:rsidP="002A01FA" w:rsidR="002A01FA" w:rsidRPr="002A01FA">
      <w:pPr>
        <w:spacing w:lineRule="auto" w:line="240" w:after="0"/>
        <w:rPr>
          <w:rFonts w:cs="Times New Roman" w:eastAsia="Times New Roman" w:hAnsi="Arial" w:ascii="Arial"/>
          <w:sz w:val="20"/>
          <w:szCs w:val="20"/>
          <w:lang w:eastAsia="hr-HR"/>
        </w:rPr>
      </w:pPr>
    </w:p>
    <w:p w:rsidRDefault="00F56BCE" w:rsidP="002A01FA" w:rsidR="002A01FA" w:rsidRPr="002A01FA">
      <w:pPr>
        <w:spacing w:lineRule="auto" w:line="240" w:after="0"/>
        <w:rPr>
          <w:rFonts w:cs="Times New Roman" w:eastAsia="Times New Roman" w:hAnsi="Arial" w:ascii="Arial"/>
          <w:b/>
          <w:sz w:val="24"/>
          <w:szCs w:val="24"/>
          <w:u w:val="single"/>
          <w:lang w:eastAsia="hr-HR"/>
        </w:rPr>
      </w:pPr>
      <w:r>
        <w:rPr>
          <w:rFonts w:cs="Times New Roman" w:eastAsia="Times New Roman" w:hAnsi="Arial" w:ascii="Arial"/>
          <w:b/>
          <w:sz w:val="24"/>
          <w:szCs w:val="24"/>
          <w:u w:val="single"/>
          <w:lang w:eastAsia="hr-HR"/>
        </w:rPr>
        <w:t>C</w:t>
      </w:r>
      <w:r w:rsidR="002A01FA" w:rsidRPr="002A01FA">
        <w:rPr>
          <w:rFonts w:cs="Times New Roman" w:eastAsia="Times New Roman" w:hAnsi="Arial" w:ascii="Arial"/>
          <w:b/>
          <w:sz w:val="24"/>
          <w:szCs w:val="24"/>
          <w:u w:val="single"/>
          <w:lang w:eastAsia="hr-HR"/>
        </w:rPr>
        <w:t>. REKAPITULACIJA TROŠKOVA</w:t>
      </w:r>
    </w:p>
    <w:p w:rsidRDefault="002A01FA" w:rsidP="002A01FA" w:rsidR="002A01FA" w:rsidRPr="002A01FA">
      <w:pPr>
        <w:spacing w:lineRule="auto" w:line="240" w:after="0"/>
        <w:rPr>
          <w:rFonts w:cs="Times New Roman" w:eastAsia="Times New Roman" w:hAnsi="Arial" w:ascii="Arial"/>
          <w:sz w:val="24"/>
          <w:szCs w:val="24"/>
          <w:lang w:eastAsia="hr-HR"/>
        </w:rPr>
      </w:pPr>
      <w:r w:rsidRPr="002A01FA">
        <w:rPr>
          <w:rFonts w:cs="Times New Roman" w:eastAsia="Times New Roman" w:hAnsi="Arial" w:ascii="Arial"/>
          <w:sz w:val="24"/>
          <w:szCs w:val="24"/>
          <w:lang w:eastAsia="hr-HR"/>
        </w:rPr>
        <w:t xml:space="preserve">Prema naprijed navedenim obračunima rekapitulacija troškova je: </w:t>
      </w:r>
    </w:p>
    <w:p w:rsidRDefault="002A01FA" w:rsidP="002A01FA" w:rsidR="002A01FA" w:rsidRPr="002A01FA">
      <w:pPr>
        <w:spacing w:lineRule="auto" w:line="240" w:after="0"/>
        <w:rPr>
          <w:rFonts w:cs="Arial" w:eastAsia="Times New Roman" w:hAnsi="Arial" w:ascii="Arial"/>
          <w:sz w:val="24"/>
          <w:szCs w:val="24"/>
          <w:lang w:eastAsia="hr-HR"/>
        </w:rPr>
      </w:pPr>
      <w:r w:rsidRPr="002A01FA">
        <w:rPr>
          <w:rFonts w:cs="Times New Roman" w:eastAsia="Times New Roman" w:hAnsi="Arial" w:ascii="Arial"/>
          <w:sz w:val="24"/>
          <w:szCs w:val="24"/>
          <w:lang w:eastAsia="hr-HR"/>
        </w:rPr>
        <w:t xml:space="preserve">- </w:t>
      </w:r>
      <w:r w:rsidRPr="002A01FA">
        <w:rPr>
          <w:rFonts w:cs="Arial" w:eastAsia="Times New Roman" w:hAnsi="Arial" w:ascii="Arial"/>
          <w:sz w:val="24"/>
          <w:szCs w:val="24"/>
          <w:lang w:eastAsia="hr-HR"/>
        </w:rPr>
        <w:t xml:space="preserve">Trošak temeljem čl. </w:t>
      </w:r>
      <w:r w:rsidR="003445F0">
        <w:rPr>
          <w:rFonts w:cs="Arial" w:eastAsia="Times New Roman" w:hAnsi="Arial" w:ascii="Arial"/>
          <w:sz w:val="24"/>
          <w:szCs w:val="24"/>
          <w:lang w:eastAsia="hr-HR"/>
        </w:rPr>
        <w:t>254</w:t>
      </w:r>
      <w:r w:rsidRPr="002A01FA">
        <w:rPr>
          <w:rFonts w:cs="Arial" w:eastAsia="Times New Roman" w:hAnsi="Arial" w:ascii="Arial"/>
          <w:sz w:val="24"/>
          <w:szCs w:val="24"/>
          <w:lang w:eastAsia="hr-HR"/>
        </w:rPr>
        <w:t>. st.</w:t>
      </w:r>
      <w:r w:rsidR="003445F0">
        <w:rPr>
          <w:rFonts w:cs="Arial" w:eastAsia="Times New Roman" w:hAnsi="Arial" w:ascii="Arial"/>
          <w:sz w:val="24"/>
          <w:szCs w:val="24"/>
          <w:lang w:eastAsia="hr-HR"/>
        </w:rPr>
        <w:t xml:space="preserve">2. iznosi ……………………………… </w:t>
      </w:r>
      <w:r w:rsidR="00F05AD5" w:rsidRPr="00F05AD5">
        <w:rPr>
          <w:rFonts w:cs="Arial" w:eastAsia="Times New Roman" w:hAnsi="Arial" w:ascii="Arial"/>
          <w:sz w:val="24"/>
          <w:szCs w:val="24"/>
          <w:lang w:eastAsia="hr-HR"/>
        </w:rPr>
        <w:t>14.762,26</w:t>
      </w:r>
      <w:r w:rsidR="00F05AD5" w:rsidRPr="00F05AD5">
        <w:rPr>
          <w:rFonts w:cs="Arial" w:eastAsia="Times New Roman" w:hAnsi="Arial" w:ascii="Arial"/>
          <w:b/>
          <w:sz w:val="24"/>
          <w:szCs w:val="24"/>
          <w:lang w:eastAsia="hr-HR"/>
        </w:rPr>
        <w:t xml:space="preserve"> </w:t>
      </w:r>
      <w:r w:rsidRPr="002A01FA">
        <w:rPr>
          <w:rFonts w:cs="Arial" w:eastAsia="Times New Roman" w:hAnsi="Arial" w:ascii="Arial"/>
          <w:sz w:val="24"/>
          <w:szCs w:val="24"/>
          <w:lang w:eastAsia="hr-HR"/>
        </w:rPr>
        <w:t>kn</w:t>
      </w:r>
    </w:p>
    <w:p w:rsidRDefault="002A01FA" w:rsidP="002A01FA" w:rsidR="002A01FA" w:rsidRPr="003445F0">
      <w:pPr>
        <w:spacing w:lineRule="auto" w:line="240" w:after="0"/>
        <w:rPr>
          <w:rFonts w:cs="Arial" w:eastAsia="Times New Roman" w:hAnsi="Arial" w:ascii="Arial"/>
          <w:sz w:val="24"/>
          <w:szCs w:val="24"/>
          <w:u w:val="single"/>
          <w:lang w:eastAsia="hr-HR"/>
        </w:rPr>
      </w:pPr>
      <w:r w:rsidRPr="002A01FA">
        <w:rPr>
          <w:rFonts w:cs="Arial" w:eastAsia="Times New Roman" w:hAnsi="Arial" w:ascii="Arial"/>
          <w:sz w:val="24"/>
          <w:szCs w:val="24"/>
          <w:lang w:eastAsia="hr-HR"/>
        </w:rPr>
        <w:t xml:space="preserve">- </w:t>
      </w:r>
      <w:r w:rsidRPr="003445F0">
        <w:rPr>
          <w:rFonts w:cs="Arial" w:eastAsia="Times New Roman" w:hAnsi="Arial" w:ascii="Arial"/>
          <w:sz w:val="24"/>
          <w:szCs w:val="24"/>
          <w:u w:val="single"/>
          <w:lang w:eastAsia="hr-HR"/>
        </w:rPr>
        <w:t xml:space="preserve">Trošak temeljem čl. </w:t>
      </w:r>
      <w:r w:rsidR="003445F0" w:rsidRPr="003445F0">
        <w:rPr>
          <w:rFonts w:cs="Arial" w:eastAsia="Times New Roman" w:hAnsi="Arial" w:ascii="Arial"/>
          <w:sz w:val="24"/>
          <w:szCs w:val="24"/>
          <w:u w:val="single"/>
          <w:lang w:eastAsia="hr-HR"/>
        </w:rPr>
        <w:t>254</w:t>
      </w:r>
      <w:r w:rsidRPr="003445F0">
        <w:rPr>
          <w:rFonts w:cs="Arial" w:eastAsia="Times New Roman" w:hAnsi="Arial" w:ascii="Arial"/>
          <w:sz w:val="24"/>
          <w:szCs w:val="24"/>
          <w:u w:val="single"/>
          <w:lang w:eastAsia="hr-HR"/>
        </w:rPr>
        <w:t>. st.</w:t>
      </w:r>
      <w:r w:rsidR="003445F0" w:rsidRPr="003445F0">
        <w:rPr>
          <w:rFonts w:cs="Arial" w:eastAsia="Times New Roman" w:hAnsi="Arial" w:ascii="Arial"/>
          <w:sz w:val="24"/>
          <w:szCs w:val="24"/>
          <w:u w:val="single"/>
          <w:lang w:eastAsia="hr-HR"/>
        </w:rPr>
        <w:t>3. iznosi ………………………………</w:t>
      </w:r>
      <w:r w:rsidRPr="003445F0">
        <w:rPr>
          <w:rFonts w:cs="Arial" w:eastAsia="Times New Roman" w:hAnsi="Arial" w:ascii="Arial"/>
          <w:sz w:val="24"/>
          <w:szCs w:val="24"/>
          <w:u w:val="single"/>
          <w:lang w:eastAsia="hr-HR"/>
        </w:rPr>
        <w:t xml:space="preserve"> </w:t>
      </w:r>
      <w:r w:rsidR="00844E72" w:rsidRPr="00844E72">
        <w:rPr>
          <w:rFonts w:cs="Arial" w:eastAsia="Times New Roman" w:hAnsi="Arial" w:ascii="Arial"/>
          <w:sz w:val="24"/>
          <w:szCs w:val="24"/>
          <w:u w:val="single"/>
          <w:lang w:eastAsia="hr-HR"/>
        </w:rPr>
        <w:t>79.498,65</w:t>
      </w:r>
      <w:r w:rsidRPr="003445F0">
        <w:rPr>
          <w:rFonts w:cs="Arial" w:eastAsia="Times New Roman" w:hAnsi="Arial" w:ascii="Arial"/>
          <w:sz w:val="24"/>
          <w:szCs w:val="24"/>
          <w:u w:val="single"/>
          <w:lang w:eastAsia="hr-HR"/>
        </w:rPr>
        <w:t xml:space="preserve"> kn </w:t>
      </w:r>
    </w:p>
    <w:p w:rsidRDefault="002A01FA" w:rsidP="002A01FA" w:rsidR="002A01FA" w:rsidRPr="002A01FA">
      <w:pPr>
        <w:spacing w:lineRule="auto" w:line="240" w:after="0"/>
        <w:rPr>
          <w:rFonts w:cs="Times New Roman" w:eastAsia="Times New Roman" w:hAnsi="Arial" w:ascii="Arial"/>
          <w:b/>
          <w:sz w:val="24"/>
          <w:szCs w:val="24"/>
          <w:lang w:eastAsia="hr-HR"/>
        </w:rPr>
      </w:pPr>
      <w:r w:rsidRPr="002A01FA">
        <w:rPr>
          <w:rFonts w:cs="Times New Roman" w:eastAsia="Times New Roman" w:hAnsi="Arial" w:ascii="Arial"/>
          <w:sz w:val="24"/>
          <w:szCs w:val="24"/>
          <w:lang w:eastAsia="hr-HR"/>
        </w:rPr>
        <w:t xml:space="preserve">                       </w:t>
      </w:r>
      <w:r w:rsidRPr="002A01FA">
        <w:rPr>
          <w:rFonts w:cs="Times New Roman" w:eastAsia="Times New Roman" w:hAnsi="Arial" w:ascii="Arial"/>
          <w:b/>
          <w:sz w:val="24"/>
          <w:szCs w:val="24"/>
          <w:lang w:eastAsia="hr-HR"/>
        </w:rPr>
        <w:t>Sveukupno:  ………………………………………….</w:t>
      </w:r>
      <w:r w:rsidR="003445F0">
        <w:rPr>
          <w:rFonts w:cs="Times New Roman" w:eastAsia="Times New Roman" w:hAnsi="Arial" w:ascii="Arial"/>
          <w:b/>
          <w:sz w:val="24"/>
          <w:szCs w:val="24"/>
          <w:lang w:eastAsia="hr-HR"/>
        </w:rPr>
        <w:t xml:space="preserve"> </w:t>
      </w:r>
      <w:r w:rsidR="00844E72">
        <w:rPr>
          <w:rFonts w:cs="Times New Roman" w:eastAsia="Times New Roman" w:hAnsi="Arial" w:ascii="Arial"/>
          <w:b/>
          <w:sz w:val="24"/>
          <w:szCs w:val="24"/>
          <w:lang w:eastAsia="hr-HR"/>
        </w:rPr>
        <w:t>94.260,91</w:t>
      </w:r>
      <w:r w:rsidRPr="002A01FA">
        <w:rPr>
          <w:rFonts w:cs="Times New Roman" w:eastAsia="Times New Roman" w:hAnsi="Arial" w:ascii="Arial"/>
          <w:b/>
          <w:sz w:val="24"/>
          <w:szCs w:val="24"/>
          <w:lang w:eastAsia="hr-HR"/>
        </w:rPr>
        <w:t xml:space="preserve"> kn</w:t>
      </w:r>
    </w:p>
    <w:p w:rsidRDefault="002A01FA" w:rsidP="002A01FA" w:rsidR="002A01FA" w:rsidRPr="002A01FA">
      <w:pPr>
        <w:spacing w:lineRule="auto" w:line="240" w:after="0"/>
        <w:rPr>
          <w:rFonts w:cs="Arial" w:eastAsia="Times New Roman" w:hAnsi="Arial" w:ascii="Arial"/>
          <w:b/>
          <w:sz w:val="24"/>
          <w:szCs w:val="24"/>
          <w:lang w:eastAsia="hr-HR"/>
        </w:rPr>
      </w:pPr>
    </w:p>
    <w:p w:rsidRDefault="002A01FA" w:rsidP="002A01FA" w:rsidR="002A01FA" w:rsidRPr="002A01FA">
      <w:pPr>
        <w:spacing w:lineRule="auto" w:line="240" w:after="0"/>
        <w:rPr>
          <w:rFonts w:cs="Arial" w:eastAsia="Times New Roman" w:hAnsi="Arial" w:ascii="Arial"/>
          <w:b/>
          <w:sz w:val="24"/>
          <w:szCs w:val="24"/>
          <w:u w:val="single"/>
          <w:lang w:eastAsia="hr-HR"/>
        </w:rPr>
      </w:pPr>
    </w:p>
    <w:p w:rsidRDefault="00941CF2" w:rsidP="002A01FA" w:rsidR="00941CF2">
      <w:pPr>
        <w:spacing w:lineRule="auto" w:line="240" w:after="0"/>
        <w:rPr>
          <w:rFonts w:cs="Times New Roman" w:eastAsia="Times New Roman" w:hAnsi="Arial" w:ascii="Arial"/>
          <w:sz w:val="24"/>
          <w:szCs w:val="24"/>
          <w:lang w:eastAsia="hr-HR"/>
        </w:rPr>
      </w:pPr>
      <w:r>
        <w:rPr>
          <w:rFonts w:cs="Times New Roman" w:eastAsia="Times New Roman" w:hAnsi="Arial" w:ascii="Arial"/>
          <w:sz w:val="24"/>
          <w:szCs w:val="24"/>
          <w:lang w:eastAsia="hr-HR"/>
        </w:rPr>
        <w:t xml:space="preserve">Obračunati troškovi unovčenja nekretnine – </w:t>
      </w:r>
      <w:r w:rsidR="00844E72">
        <w:rPr>
          <w:rFonts w:cs="Times New Roman" w:eastAsia="Times New Roman" w:hAnsi="Arial" w:ascii="Arial"/>
          <w:sz w:val="24"/>
          <w:szCs w:val="24"/>
          <w:lang w:eastAsia="hr-HR"/>
        </w:rPr>
        <w:t>Prigorje Brdovečko</w:t>
      </w:r>
      <w:r w:rsidR="00F56BCE">
        <w:rPr>
          <w:rFonts w:cs="Times New Roman" w:eastAsia="Times New Roman" w:hAnsi="Arial" w:ascii="Arial"/>
          <w:sz w:val="24"/>
          <w:szCs w:val="24"/>
          <w:lang w:eastAsia="hr-HR"/>
        </w:rPr>
        <w:t xml:space="preserve">, </w:t>
      </w:r>
      <w:r>
        <w:rPr>
          <w:rFonts w:cs="Times New Roman" w:eastAsia="Times New Roman" w:hAnsi="Arial" w:ascii="Arial"/>
          <w:sz w:val="24"/>
          <w:szCs w:val="24"/>
          <w:lang w:eastAsia="hr-HR"/>
        </w:rPr>
        <w:t>ukupno iznose:</w:t>
      </w:r>
    </w:p>
    <w:p w:rsidRDefault="00941CF2" w:rsidP="002A01FA" w:rsidR="00941CF2">
      <w:pPr>
        <w:spacing w:lineRule="auto" w:line="240" w:after="0"/>
        <w:rPr>
          <w:rFonts w:cs="Times New Roman" w:eastAsia="Times New Roman" w:hAnsi="Arial" w:ascii="Arial"/>
          <w:sz w:val="24"/>
          <w:szCs w:val="24"/>
          <w:lang w:eastAsia="hr-HR"/>
        </w:rPr>
      </w:pPr>
      <w:r>
        <w:rPr>
          <w:rFonts w:cs="Times New Roman" w:eastAsia="Times New Roman" w:hAnsi="Arial" w:ascii="Arial"/>
          <w:sz w:val="24"/>
          <w:szCs w:val="24"/>
          <w:lang w:eastAsia="hr-HR"/>
        </w:rPr>
        <w:tab/>
      </w:r>
      <w:r>
        <w:rPr>
          <w:rFonts w:cs="Times New Roman" w:eastAsia="Times New Roman" w:hAnsi="Arial" w:ascii="Arial"/>
          <w:sz w:val="24"/>
          <w:szCs w:val="24"/>
          <w:lang w:eastAsia="hr-HR"/>
        </w:rPr>
        <w:tab/>
      </w:r>
      <w:r>
        <w:rPr>
          <w:rFonts w:cs="Times New Roman" w:eastAsia="Times New Roman" w:hAnsi="Arial" w:ascii="Arial"/>
          <w:sz w:val="24"/>
          <w:szCs w:val="24"/>
          <w:lang w:eastAsia="hr-HR"/>
        </w:rPr>
        <w:tab/>
      </w:r>
      <w:r>
        <w:rPr>
          <w:rFonts w:cs="Times New Roman" w:eastAsia="Times New Roman" w:hAnsi="Arial" w:ascii="Arial"/>
          <w:sz w:val="24"/>
          <w:szCs w:val="24"/>
          <w:lang w:eastAsia="hr-HR"/>
        </w:rPr>
        <w:tab/>
      </w:r>
      <w:r>
        <w:rPr>
          <w:rFonts w:cs="Times New Roman" w:eastAsia="Times New Roman" w:hAnsi="Arial" w:ascii="Arial"/>
          <w:sz w:val="24"/>
          <w:szCs w:val="24"/>
          <w:lang w:eastAsia="hr-HR"/>
        </w:rPr>
        <w:tab/>
      </w:r>
      <w:r w:rsidR="00844E72">
        <w:rPr>
          <w:rFonts w:cs="Times New Roman" w:eastAsia="Times New Roman" w:hAnsi="Arial" w:ascii="Arial"/>
          <w:b/>
          <w:sz w:val="24"/>
          <w:szCs w:val="24"/>
          <w:lang w:eastAsia="hr-HR"/>
        </w:rPr>
        <w:t>94.260,91</w:t>
      </w:r>
      <w:r w:rsidR="00844E72" w:rsidRPr="002A01FA">
        <w:rPr>
          <w:rFonts w:cs="Times New Roman" w:eastAsia="Times New Roman" w:hAnsi="Arial" w:ascii="Arial"/>
          <w:b/>
          <w:sz w:val="24"/>
          <w:szCs w:val="24"/>
          <w:lang w:eastAsia="hr-HR"/>
        </w:rPr>
        <w:t xml:space="preserve"> </w:t>
      </w:r>
      <w:r w:rsidRPr="002A01FA">
        <w:rPr>
          <w:rFonts w:cs="Times New Roman" w:eastAsia="Times New Roman" w:hAnsi="Arial" w:ascii="Arial"/>
          <w:b/>
          <w:sz w:val="24"/>
          <w:szCs w:val="24"/>
          <w:lang w:eastAsia="hr-HR"/>
        </w:rPr>
        <w:t>kn</w:t>
      </w:r>
      <w:r>
        <w:rPr>
          <w:rFonts w:cs="Times New Roman" w:eastAsia="Times New Roman" w:hAnsi="Arial" w:ascii="Arial"/>
          <w:b/>
          <w:sz w:val="24"/>
          <w:szCs w:val="24"/>
          <w:lang w:eastAsia="hr-HR"/>
        </w:rPr>
        <w:t>.</w:t>
      </w:r>
    </w:p>
    <w:p w:rsidRDefault="00941CF2" w:rsidP="002A01FA" w:rsidR="00941CF2">
      <w:pPr>
        <w:spacing w:lineRule="auto" w:line="240" w:after="0"/>
        <w:rPr>
          <w:rFonts w:cs="Arial" w:eastAsia="Times New Roman" w:hAnsi="Arial" w:ascii="Arial"/>
          <w:b/>
          <w:sz w:val="24"/>
          <w:szCs w:val="24"/>
          <w:u w:val="single"/>
          <w:lang w:eastAsia="hr-HR"/>
        </w:rPr>
      </w:pPr>
    </w:p>
    <w:p w:rsidRDefault="00844E72" w:rsidP="002A01FA" w:rsidR="00844E72">
      <w:pPr>
        <w:spacing w:lineRule="auto" w:line="240" w:after="0"/>
        <w:rPr>
          <w:rFonts w:cs="Arial" w:eastAsia="Times New Roman" w:hAnsi="Arial" w:ascii="Arial"/>
          <w:sz w:val="24"/>
          <w:szCs w:val="24"/>
          <w:lang w:eastAsia="hr-HR"/>
        </w:rPr>
      </w:pPr>
    </w:p>
    <w:p w:rsidRDefault="002A1970" w:rsidP="002A1970" w:rsidR="002A1970">
      <w:pPr>
        <w:spacing w:lineRule="auto" w:line="240" w:after="0"/>
        <w:jc w:val="both"/>
        <w:rPr>
          <w:rFonts w:cs="Arial" w:eastAsia="Times New Roman" w:hAnsi="Arial" w:ascii="Arial"/>
          <w:sz w:val="24"/>
          <w:szCs w:val="24"/>
          <w:lang w:eastAsia="hr-HR"/>
        </w:rPr>
      </w:pPr>
      <w:r>
        <w:rPr>
          <w:rFonts w:cs="Times New Roman" w:eastAsia="Times New Roman" w:hAnsi="Arial" w:ascii="Arial"/>
          <w:sz w:val="24"/>
          <w:szCs w:val="24"/>
          <w:lang w:eastAsia="hr-HR"/>
        </w:rPr>
        <w:t xml:space="preserve">Na </w:t>
      </w:r>
      <w:r w:rsidRPr="002A1970">
        <w:rPr>
          <w:rFonts w:cs="Times New Roman" w:eastAsia="Times New Roman" w:hAnsi="Arial" w:ascii="Arial"/>
          <w:sz w:val="24"/>
          <w:szCs w:val="24"/>
          <w:lang w:eastAsia="hr-HR"/>
        </w:rPr>
        <w:t>nekretnin</w:t>
      </w:r>
      <w:r>
        <w:rPr>
          <w:rFonts w:cs="Times New Roman" w:eastAsia="Times New Roman" w:hAnsi="Arial" w:ascii="Arial"/>
          <w:sz w:val="24"/>
          <w:szCs w:val="24"/>
          <w:lang w:eastAsia="hr-HR"/>
        </w:rPr>
        <w:t xml:space="preserve">i </w:t>
      </w:r>
      <w:r w:rsidRPr="002A1970">
        <w:rPr>
          <w:rFonts w:cs="Times New Roman" w:eastAsia="Times New Roman" w:hAnsi="Arial" w:ascii="Arial"/>
          <w:sz w:val="24"/>
          <w:szCs w:val="24"/>
          <w:lang w:eastAsia="hr-HR"/>
        </w:rPr>
        <w:t xml:space="preserve"> </w:t>
      </w:r>
      <w:r>
        <w:rPr>
          <w:rFonts w:cs="Times New Roman" w:eastAsia="Times New Roman" w:hAnsi="Arial" w:ascii="Arial"/>
          <w:sz w:val="24"/>
          <w:szCs w:val="24"/>
          <w:lang w:eastAsia="hr-HR"/>
        </w:rPr>
        <w:t>u</w:t>
      </w:r>
      <w:r w:rsidRPr="002A1970">
        <w:rPr>
          <w:rFonts w:cs="Arial" w:eastAsia="Times New Roman" w:hAnsi="Arial" w:ascii="Arial"/>
          <w:sz w:val="24"/>
          <w:szCs w:val="24"/>
          <w:lang w:eastAsia="hr-HR"/>
        </w:rPr>
        <w:t>pisano</w:t>
      </w:r>
      <w:r>
        <w:rPr>
          <w:rFonts w:cs="Arial" w:eastAsia="Times New Roman" w:hAnsi="Arial" w:ascii="Arial"/>
          <w:sz w:val="24"/>
          <w:szCs w:val="24"/>
          <w:lang w:eastAsia="hr-HR"/>
        </w:rPr>
        <w:t>j</w:t>
      </w:r>
      <w:r w:rsidRPr="002A1970">
        <w:rPr>
          <w:rFonts w:cs="Arial" w:eastAsia="Times New Roman" w:hAnsi="Arial" w:ascii="Arial"/>
          <w:sz w:val="24"/>
          <w:szCs w:val="24"/>
          <w:lang w:eastAsia="hr-HR"/>
        </w:rPr>
        <w:t xml:space="preserve"> u zemljišne knjige Općinsk</w:t>
      </w:r>
      <w:r w:rsidR="00AF79BB">
        <w:rPr>
          <w:rFonts w:cs="Arial" w:eastAsia="Times New Roman" w:hAnsi="Arial" w:ascii="Arial"/>
          <w:sz w:val="24"/>
          <w:szCs w:val="24"/>
          <w:lang w:eastAsia="hr-HR"/>
        </w:rPr>
        <w:t>og</w:t>
      </w:r>
      <w:r w:rsidRPr="002A1970">
        <w:rPr>
          <w:rFonts w:cs="Arial" w:eastAsia="Times New Roman" w:hAnsi="Arial" w:ascii="Arial"/>
          <w:sz w:val="24"/>
          <w:szCs w:val="24"/>
          <w:lang w:eastAsia="hr-HR"/>
        </w:rPr>
        <w:t xml:space="preserve"> sud</w:t>
      </w:r>
      <w:r w:rsidR="00AF79BB">
        <w:rPr>
          <w:rFonts w:cs="Arial" w:eastAsia="Times New Roman" w:hAnsi="Arial" w:ascii="Arial"/>
          <w:sz w:val="24"/>
          <w:szCs w:val="24"/>
          <w:lang w:eastAsia="hr-HR"/>
        </w:rPr>
        <w:t>a</w:t>
      </w:r>
      <w:r w:rsidRPr="002A1970">
        <w:rPr>
          <w:rFonts w:cs="Arial" w:eastAsia="Times New Roman" w:hAnsi="Arial" w:ascii="Arial"/>
          <w:sz w:val="24"/>
          <w:szCs w:val="24"/>
          <w:lang w:eastAsia="hr-HR"/>
        </w:rPr>
        <w:t xml:space="preserve"> u Novom Zagrebu, Zemljišnoknjižni odjel Zaprešić, k.o.335665 Brdovec,</w:t>
      </w:r>
      <w:r>
        <w:rPr>
          <w:rFonts w:cs="Arial" w:eastAsia="Times New Roman" w:hAnsi="Arial" w:ascii="Arial"/>
          <w:sz w:val="24"/>
          <w:szCs w:val="24"/>
          <w:lang w:eastAsia="hr-HR"/>
        </w:rPr>
        <w:t xml:space="preserve"> </w:t>
      </w:r>
      <w:r w:rsidRPr="002A1970">
        <w:rPr>
          <w:rFonts w:cs="Arial" w:eastAsia="Times New Roman" w:hAnsi="Arial" w:ascii="Arial"/>
          <w:sz w:val="24"/>
          <w:szCs w:val="24"/>
          <w:lang w:eastAsia="hr-HR"/>
        </w:rPr>
        <w:t>z.k.ul. 5717, k.č. 1719/8, u naravi poslovni objekt, dvorište i oranica, Nova ulica 15/1, površine 257čhv, odnosno 923m²</w:t>
      </w:r>
      <w:r w:rsidR="004B411B">
        <w:rPr>
          <w:rFonts w:cs="Arial" w:eastAsia="Times New Roman" w:hAnsi="Arial" w:ascii="Arial"/>
          <w:sz w:val="24"/>
          <w:szCs w:val="24"/>
          <w:lang w:eastAsia="hr-HR"/>
        </w:rPr>
        <w:t>, kao prvoupisani založni vjerovnik upisan je APS DELTA S.A., SOCIETE ANONYME, OIB:45421012929, 1 RUE JEAN PIRET, L-2350, LUKSEMBURG.</w:t>
      </w:r>
    </w:p>
    <w:p w:rsidRDefault="004B411B" w:rsidP="002A1970" w:rsidR="004B411B">
      <w:pPr>
        <w:spacing w:lineRule="auto" w:line="240" w:after="0"/>
        <w:jc w:val="both"/>
        <w:rPr>
          <w:rFonts w:cs="Arial" w:eastAsia="Times New Roman" w:hAnsi="Arial" w:ascii="Arial"/>
          <w:sz w:val="24"/>
          <w:szCs w:val="24"/>
          <w:lang w:eastAsia="hr-HR"/>
        </w:rPr>
      </w:pPr>
      <w:r>
        <w:rPr>
          <w:rFonts w:cs="Times New Roman" w:eastAsia="Times New Roman" w:hAnsi="Arial" w:ascii="Arial"/>
          <w:sz w:val="24"/>
          <w:szCs w:val="24"/>
          <w:lang w:eastAsia="hr-HR"/>
        </w:rPr>
        <w:t xml:space="preserve">Na </w:t>
      </w:r>
      <w:r w:rsidRPr="002A1970">
        <w:rPr>
          <w:rFonts w:cs="Times New Roman" w:eastAsia="Times New Roman" w:hAnsi="Arial" w:ascii="Arial"/>
          <w:sz w:val="24"/>
          <w:szCs w:val="24"/>
          <w:lang w:eastAsia="hr-HR"/>
        </w:rPr>
        <w:t>nekretnin</w:t>
      </w:r>
      <w:r>
        <w:rPr>
          <w:rFonts w:cs="Times New Roman" w:eastAsia="Times New Roman" w:hAnsi="Arial" w:ascii="Arial"/>
          <w:sz w:val="24"/>
          <w:szCs w:val="24"/>
          <w:lang w:eastAsia="hr-HR"/>
        </w:rPr>
        <w:t xml:space="preserve">i </w:t>
      </w:r>
      <w:r w:rsidRPr="002A1970">
        <w:rPr>
          <w:rFonts w:cs="Times New Roman" w:eastAsia="Times New Roman" w:hAnsi="Arial" w:ascii="Arial"/>
          <w:sz w:val="24"/>
          <w:szCs w:val="24"/>
          <w:lang w:eastAsia="hr-HR"/>
        </w:rPr>
        <w:t xml:space="preserve"> </w:t>
      </w:r>
      <w:r>
        <w:rPr>
          <w:rFonts w:cs="Times New Roman" w:eastAsia="Times New Roman" w:hAnsi="Arial" w:ascii="Arial"/>
          <w:sz w:val="24"/>
          <w:szCs w:val="24"/>
          <w:lang w:eastAsia="hr-HR"/>
        </w:rPr>
        <w:t>u</w:t>
      </w:r>
      <w:r w:rsidRPr="002A1970">
        <w:rPr>
          <w:rFonts w:cs="Arial" w:eastAsia="Times New Roman" w:hAnsi="Arial" w:ascii="Arial"/>
          <w:sz w:val="24"/>
          <w:szCs w:val="24"/>
          <w:lang w:eastAsia="hr-HR"/>
        </w:rPr>
        <w:t>pisano</w:t>
      </w:r>
      <w:r>
        <w:rPr>
          <w:rFonts w:cs="Arial" w:eastAsia="Times New Roman" w:hAnsi="Arial" w:ascii="Arial"/>
          <w:sz w:val="24"/>
          <w:szCs w:val="24"/>
          <w:lang w:eastAsia="hr-HR"/>
        </w:rPr>
        <w:t>j</w:t>
      </w:r>
      <w:r w:rsidRPr="002A1970">
        <w:rPr>
          <w:rFonts w:cs="Arial" w:eastAsia="Times New Roman" w:hAnsi="Arial" w:ascii="Arial"/>
          <w:sz w:val="24"/>
          <w:szCs w:val="24"/>
          <w:lang w:eastAsia="hr-HR"/>
        </w:rPr>
        <w:t xml:space="preserve"> u zemljišne knjige Općinsk</w:t>
      </w:r>
      <w:r w:rsidR="00AF79BB">
        <w:rPr>
          <w:rFonts w:cs="Arial" w:eastAsia="Times New Roman" w:hAnsi="Arial" w:ascii="Arial"/>
          <w:sz w:val="24"/>
          <w:szCs w:val="24"/>
          <w:lang w:eastAsia="hr-HR"/>
        </w:rPr>
        <w:t>og</w:t>
      </w:r>
      <w:r w:rsidRPr="002A1970">
        <w:rPr>
          <w:rFonts w:cs="Arial" w:eastAsia="Times New Roman" w:hAnsi="Arial" w:ascii="Arial"/>
          <w:sz w:val="24"/>
          <w:szCs w:val="24"/>
          <w:lang w:eastAsia="hr-HR"/>
        </w:rPr>
        <w:t xml:space="preserve"> sud</w:t>
      </w:r>
      <w:r w:rsidR="00AF79BB">
        <w:rPr>
          <w:rFonts w:cs="Arial" w:eastAsia="Times New Roman" w:hAnsi="Arial" w:ascii="Arial"/>
          <w:sz w:val="24"/>
          <w:szCs w:val="24"/>
          <w:lang w:eastAsia="hr-HR"/>
        </w:rPr>
        <w:t>a</w:t>
      </w:r>
      <w:r w:rsidRPr="002A1970">
        <w:rPr>
          <w:rFonts w:cs="Arial" w:eastAsia="Times New Roman" w:hAnsi="Arial" w:ascii="Arial"/>
          <w:sz w:val="24"/>
          <w:szCs w:val="24"/>
          <w:lang w:eastAsia="hr-HR"/>
        </w:rPr>
        <w:t xml:space="preserve"> u Novom Zagrebu, Zemljišnoknjižni odjel Zaprešić, k.o.335665 Brdovec</w:t>
      </w:r>
      <w:r>
        <w:rPr>
          <w:rFonts w:cs="Arial" w:eastAsia="Times New Roman" w:hAnsi="Arial" w:ascii="Arial"/>
          <w:sz w:val="24"/>
          <w:szCs w:val="24"/>
          <w:lang w:eastAsia="hr-HR"/>
        </w:rPr>
        <w:t xml:space="preserve">, </w:t>
      </w:r>
      <w:r w:rsidRPr="002A1970">
        <w:rPr>
          <w:rFonts w:cs="Arial" w:eastAsia="Times New Roman" w:hAnsi="Arial" w:ascii="Arial"/>
          <w:sz w:val="24"/>
          <w:szCs w:val="24"/>
          <w:lang w:eastAsia="hr-HR"/>
        </w:rPr>
        <w:t>z.k.ul. 1017A, k.č. 1719/5, u naravi oranica u Prigorju, površine 273čhv</w:t>
      </w:r>
      <w:r>
        <w:rPr>
          <w:rFonts w:cs="Arial" w:eastAsia="Times New Roman" w:hAnsi="Arial" w:ascii="Arial"/>
          <w:sz w:val="24"/>
          <w:szCs w:val="24"/>
          <w:lang w:eastAsia="hr-HR"/>
        </w:rPr>
        <w:t>, kao prvoupisani založni vjerovnik upisana je REPUBLIKA HRVATSKA – MINISTARSTVO FINANCIJA.</w:t>
      </w:r>
    </w:p>
    <w:p w:rsidRDefault="004B411B" w:rsidP="002A1970" w:rsidR="004B411B">
      <w:pPr>
        <w:spacing w:lineRule="auto" w:line="240" w:after="0"/>
        <w:jc w:val="both"/>
        <w:rPr>
          <w:rFonts w:cs="Arial" w:eastAsia="Times New Roman" w:hAnsi="Arial" w:ascii="Arial"/>
          <w:sz w:val="24"/>
          <w:szCs w:val="24"/>
          <w:lang w:eastAsia="hr-HR"/>
        </w:rPr>
      </w:pPr>
      <w:r>
        <w:rPr>
          <w:rFonts w:cs="Arial" w:eastAsia="Times New Roman" w:hAnsi="Arial" w:ascii="Arial"/>
          <w:sz w:val="24"/>
          <w:szCs w:val="24"/>
          <w:lang w:eastAsia="hr-HR"/>
        </w:rPr>
        <w:t xml:space="preserve">Na ročištu radi utvrđivanja vrijednosti nekretnina, održanom 14.studenoga 2017.godine, </w:t>
      </w:r>
      <w:r w:rsidR="00044268">
        <w:rPr>
          <w:rFonts w:cs="Arial" w:eastAsia="Times New Roman" w:hAnsi="Arial" w:ascii="Arial"/>
          <w:sz w:val="24"/>
          <w:szCs w:val="24"/>
          <w:lang w:eastAsia="hr-HR"/>
        </w:rPr>
        <w:t xml:space="preserve">punomoćnici nazočnih razlučnih vjerovnika usuglasili su se s prijedlogom stečajnog upravitelja da se navedene nekretnine prodaju kao cjelina, te da se razlučni vjerovnici nakon podmirenja troškova postupka namiruju na način da se razlučni vjerovnik APS DELTA S.A. od preostalog </w:t>
      </w:r>
      <w:r w:rsidR="006A57FA">
        <w:rPr>
          <w:rFonts w:cs="Arial" w:eastAsia="Times New Roman" w:hAnsi="Arial" w:ascii="Arial"/>
          <w:sz w:val="24"/>
          <w:szCs w:val="24"/>
          <w:lang w:eastAsia="hr-HR"/>
        </w:rPr>
        <w:t xml:space="preserve">iznosa postignute kupovnine namiruje 9/10 vrijednosti tog iznosa, a ostali razlučni vjerovnici na nekretnini </w:t>
      </w:r>
      <w:r w:rsidR="006A57FA">
        <w:rPr>
          <w:rFonts w:cs="Times New Roman" w:eastAsia="Times New Roman" w:hAnsi="Arial" w:ascii="Arial"/>
          <w:sz w:val="24"/>
          <w:szCs w:val="24"/>
          <w:lang w:eastAsia="hr-HR"/>
        </w:rPr>
        <w:t>u</w:t>
      </w:r>
      <w:r w:rsidR="006A57FA" w:rsidRPr="002A1970">
        <w:rPr>
          <w:rFonts w:cs="Arial" w:eastAsia="Times New Roman" w:hAnsi="Arial" w:ascii="Arial"/>
          <w:sz w:val="24"/>
          <w:szCs w:val="24"/>
          <w:lang w:eastAsia="hr-HR"/>
        </w:rPr>
        <w:t>pisano</w:t>
      </w:r>
      <w:r w:rsidR="006A57FA">
        <w:rPr>
          <w:rFonts w:cs="Arial" w:eastAsia="Times New Roman" w:hAnsi="Arial" w:ascii="Arial"/>
          <w:sz w:val="24"/>
          <w:szCs w:val="24"/>
          <w:lang w:eastAsia="hr-HR"/>
        </w:rPr>
        <w:t>j</w:t>
      </w:r>
      <w:r w:rsidR="006A57FA" w:rsidRPr="002A1970">
        <w:rPr>
          <w:rFonts w:cs="Arial" w:eastAsia="Times New Roman" w:hAnsi="Arial" w:ascii="Arial"/>
          <w:sz w:val="24"/>
          <w:szCs w:val="24"/>
          <w:lang w:eastAsia="hr-HR"/>
        </w:rPr>
        <w:t xml:space="preserve"> </w:t>
      </w:r>
      <w:r w:rsidR="006A57FA">
        <w:rPr>
          <w:rFonts w:cs="Arial" w:eastAsia="Times New Roman" w:hAnsi="Arial" w:ascii="Arial"/>
          <w:sz w:val="24"/>
          <w:szCs w:val="24"/>
          <w:lang w:eastAsia="hr-HR"/>
        </w:rPr>
        <w:lastRenderedPageBreak/>
        <w:t xml:space="preserve">u zemljišnim </w:t>
      </w:r>
      <w:r w:rsidR="006A57FA" w:rsidRPr="002A1970">
        <w:rPr>
          <w:rFonts w:cs="Arial" w:eastAsia="Times New Roman" w:hAnsi="Arial" w:ascii="Arial"/>
          <w:sz w:val="24"/>
          <w:szCs w:val="24"/>
          <w:lang w:eastAsia="hr-HR"/>
        </w:rPr>
        <w:t>knjig</w:t>
      </w:r>
      <w:r w:rsidR="006A57FA">
        <w:rPr>
          <w:rFonts w:cs="Arial" w:eastAsia="Times New Roman" w:hAnsi="Arial" w:ascii="Arial"/>
          <w:sz w:val="24"/>
          <w:szCs w:val="24"/>
          <w:lang w:eastAsia="hr-HR"/>
        </w:rPr>
        <w:t>ama</w:t>
      </w:r>
      <w:r w:rsidR="006A57FA" w:rsidRPr="002A1970">
        <w:rPr>
          <w:rFonts w:cs="Arial" w:eastAsia="Times New Roman" w:hAnsi="Arial" w:ascii="Arial"/>
          <w:sz w:val="24"/>
          <w:szCs w:val="24"/>
          <w:lang w:eastAsia="hr-HR"/>
        </w:rPr>
        <w:t xml:space="preserve"> Općinsk</w:t>
      </w:r>
      <w:r w:rsidR="006A57FA">
        <w:rPr>
          <w:rFonts w:cs="Arial" w:eastAsia="Times New Roman" w:hAnsi="Arial" w:ascii="Arial"/>
          <w:sz w:val="24"/>
          <w:szCs w:val="24"/>
          <w:lang w:eastAsia="hr-HR"/>
        </w:rPr>
        <w:t>og</w:t>
      </w:r>
      <w:r w:rsidR="006A57FA" w:rsidRPr="002A1970">
        <w:rPr>
          <w:rFonts w:cs="Arial" w:eastAsia="Times New Roman" w:hAnsi="Arial" w:ascii="Arial"/>
          <w:sz w:val="24"/>
          <w:szCs w:val="24"/>
          <w:lang w:eastAsia="hr-HR"/>
        </w:rPr>
        <w:t xml:space="preserve"> sud</w:t>
      </w:r>
      <w:r w:rsidR="006A57FA">
        <w:rPr>
          <w:rFonts w:cs="Arial" w:eastAsia="Times New Roman" w:hAnsi="Arial" w:ascii="Arial"/>
          <w:sz w:val="24"/>
          <w:szCs w:val="24"/>
          <w:lang w:eastAsia="hr-HR"/>
        </w:rPr>
        <w:t>a</w:t>
      </w:r>
      <w:r w:rsidR="006A57FA" w:rsidRPr="002A1970">
        <w:rPr>
          <w:rFonts w:cs="Arial" w:eastAsia="Times New Roman" w:hAnsi="Arial" w:ascii="Arial"/>
          <w:sz w:val="24"/>
          <w:szCs w:val="24"/>
          <w:lang w:eastAsia="hr-HR"/>
        </w:rPr>
        <w:t xml:space="preserve"> u Novom Zagrebu, Zemljišnoknjižni odjel Zaprešić, k.o.335665 Brdovec</w:t>
      </w:r>
      <w:r w:rsidR="006A57FA">
        <w:rPr>
          <w:rFonts w:cs="Arial" w:eastAsia="Times New Roman" w:hAnsi="Arial" w:ascii="Arial"/>
          <w:sz w:val="24"/>
          <w:szCs w:val="24"/>
          <w:lang w:eastAsia="hr-HR"/>
        </w:rPr>
        <w:t xml:space="preserve">, </w:t>
      </w:r>
      <w:r w:rsidR="006A57FA" w:rsidRPr="002A1970">
        <w:rPr>
          <w:rFonts w:cs="Arial" w:eastAsia="Times New Roman" w:hAnsi="Arial" w:ascii="Arial"/>
          <w:sz w:val="24"/>
          <w:szCs w:val="24"/>
          <w:lang w:eastAsia="hr-HR"/>
        </w:rPr>
        <w:t>z.k.ul. 1017A, k.č. 1719/5, u naravi oranica u Prigorju, površine 273čhv</w:t>
      </w:r>
      <w:r w:rsidR="006A57FA">
        <w:rPr>
          <w:rFonts w:cs="Arial" w:eastAsia="Times New Roman" w:hAnsi="Arial" w:ascii="Arial"/>
          <w:sz w:val="24"/>
          <w:szCs w:val="24"/>
          <w:lang w:eastAsia="hr-HR"/>
        </w:rPr>
        <w:t>, prema pravu prvenstva namirenja u 1/10 vrijednosti tog iznosa.</w:t>
      </w:r>
    </w:p>
    <w:p w:rsidRDefault="006A57FA" w:rsidP="002A1970" w:rsidR="006A57FA">
      <w:pPr>
        <w:spacing w:lineRule="auto" w:line="240" w:after="0"/>
        <w:jc w:val="both"/>
        <w:rPr>
          <w:rFonts w:cs="Arial" w:eastAsia="Times New Roman" w:hAnsi="Arial" w:ascii="Arial"/>
          <w:sz w:val="24"/>
          <w:szCs w:val="24"/>
          <w:lang w:eastAsia="hr-HR"/>
        </w:rPr>
      </w:pPr>
      <w:r>
        <w:rPr>
          <w:rFonts w:cs="Arial" w:eastAsia="Times New Roman" w:hAnsi="Arial" w:ascii="Arial"/>
          <w:sz w:val="24"/>
          <w:szCs w:val="24"/>
          <w:lang w:eastAsia="hr-HR"/>
        </w:rPr>
        <w:t>Prema navedenom proizlazi:</w:t>
      </w:r>
    </w:p>
    <w:p w:rsidRDefault="007524FC" w:rsidP="002A1970" w:rsidR="006A57FA">
      <w:pPr>
        <w:spacing w:lineRule="auto" w:line="240" w:after="0"/>
        <w:jc w:val="both"/>
        <w:rPr>
          <w:rFonts w:cs="Arial" w:eastAsia="Times New Roman" w:hAnsi="Arial" w:ascii="Arial"/>
          <w:sz w:val="24"/>
          <w:szCs w:val="24"/>
          <w:lang w:eastAsia="hr-HR"/>
        </w:rPr>
      </w:pPr>
      <w:r>
        <w:rPr>
          <w:rFonts w:cs="Arial" w:eastAsia="Times New Roman" w:hAnsi="Arial" w:ascii="Arial"/>
          <w:sz w:val="24"/>
          <w:szCs w:val="24"/>
          <w:lang w:eastAsia="hr-HR"/>
        </w:rPr>
        <w:t>Ukupno postignuta kupovnina za nekretnine iznosi .................  295.245,23 kn</w:t>
      </w:r>
    </w:p>
    <w:p w:rsidRDefault="007524FC" w:rsidP="002A1970" w:rsidR="007524FC">
      <w:pPr>
        <w:spacing w:lineRule="auto" w:line="240" w:after="0"/>
        <w:jc w:val="both"/>
        <w:rPr>
          <w:rFonts w:cs="Arial" w:eastAsia="Times New Roman" w:hAnsi="Arial" w:ascii="Arial"/>
          <w:sz w:val="24"/>
          <w:szCs w:val="24"/>
          <w:u w:val="single"/>
          <w:lang w:eastAsia="hr-HR"/>
        </w:rPr>
      </w:pPr>
      <w:r w:rsidRPr="007524FC">
        <w:rPr>
          <w:rFonts w:cs="Arial" w:eastAsia="Times New Roman" w:hAnsi="Arial" w:ascii="Arial"/>
          <w:sz w:val="24"/>
          <w:szCs w:val="24"/>
          <w:u w:val="single"/>
          <w:lang w:eastAsia="hr-HR"/>
        </w:rPr>
        <w:t>Ukupno obračunati troškovi unovčenja nekretnine ..................     94.260,91 kn</w:t>
      </w:r>
    </w:p>
    <w:p w:rsidRDefault="007524FC" w:rsidP="002A1970" w:rsidR="007524FC">
      <w:pPr>
        <w:spacing w:lineRule="auto" w:line="240" w:after="0"/>
        <w:jc w:val="both"/>
        <w:rPr>
          <w:rFonts w:cs="Arial" w:eastAsia="Times New Roman" w:hAnsi="Arial" w:ascii="Arial"/>
          <w:sz w:val="24"/>
          <w:szCs w:val="24"/>
          <w:lang w:eastAsia="hr-HR"/>
        </w:rPr>
      </w:pPr>
      <w:r w:rsidRPr="007524FC">
        <w:rPr>
          <w:rFonts w:cs="Arial" w:eastAsia="Times New Roman" w:hAnsi="Arial" w:ascii="Arial"/>
          <w:sz w:val="24"/>
          <w:szCs w:val="24"/>
          <w:lang w:eastAsia="hr-HR"/>
        </w:rPr>
        <w:t>Ostatak za namirenje razlučnih vjerovnika</w:t>
      </w:r>
      <w:r>
        <w:rPr>
          <w:rFonts w:cs="Arial" w:eastAsia="Times New Roman" w:hAnsi="Arial" w:ascii="Arial"/>
          <w:sz w:val="24"/>
          <w:szCs w:val="24"/>
          <w:lang w:eastAsia="hr-HR"/>
        </w:rPr>
        <w:t xml:space="preserve"> ...............................  200.984,32 kn</w:t>
      </w:r>
    </w:p>
    <w:p w:rsidRDefault="007524FC" w:rsidP="002A1970" w:rsidR="007524FC" w:rsidRPr="002A1970">
      <w:pPr>
        <w:spacing w:lineRule="auto" w:line="240" w:after="0"/>
        <w:jc w:val="both"/>
        <w:rPr>
          <w:rFonts w:cs="Arial" w:eastAsia="Times New Roman" w:hAnsi="Arial" w:ascii="Arial"/>
          <w:sz w:val="24"/>
          <w:szCs w:val="24"/>
          <w:lang w:eastAsia="hr-HR"/>
        </w:rPr>
      </w:pPr>
      <w:r>
        <w:rPr>
          <w:rFonts w:cs="Arial" w:eastAsia="Times New Roman" w:hAnsi="Arial" w:ascii="Arial"/>
          <w:sz w:val="24"/>
          <w:szCs w:val="24"/>
          <w:lang w:eastAsia="hr-HR"/>
        </w:rPr>
        <w:t>Namirenje 9/10</w:t>
      </w:r>
      <w:r w:rsidRPr="007524FC">
        <w:rPr>
          <w:rFonts w:cs="Arial" w:eastAsia="Times New Roman" w:hAnsi="Arial" w:ascii="Arial"/>
          <w:sz w:val="24"/>
          <w:szCs w:val="24"/>
          <w:lang w:eastAsia="hr-HR"/>
        </w:rPr>
        <w:t xml:space="preserve"> </w:t>
      </w:r>
      <w:r>
        <w:rPr>
          <w:rFonts w:cs="Arial" w:eastAsia="Times New Roman" w:hAnsi="Arial" w:ascii="Arial"/>
          <w:sz w:val="24"/>
          <w:szCs w:val="24"/>
          <w:lang w:eastAsia="hr-HR"/>
        </w:rPr>
        <w:t>razlučnog vjerovnika APS DELTA S.A.  .........   180.885,89 kn</w:t>
      </w:r>
      <w:r w:rsidRPr="007524FC">
        <w:rPr>
          <w:rFonts w:cs="Arial" w:eastAsia="Times New Roman" w:hAnsi="Arial" w:ascii="Arial"/>
          <w:sz w:val="24"/>
          <w:szCs w:val="24"/>
          <w:lang w:eastAsia="hr-HR"/>
        </w:rPr>
        <w:t xml:space="preserve"> </w:t>
      </w:r>
    </w:p>
    <w:p w:rsidRDefault="007524FC" w:rsidP="007343F9" w:rsidR="00844E72">
      <w:pPr>
        <w:spacing w:lineRule="auto" w:line="240" w:after="0"/>
        <w:rPr>
          <w:rFonts w:cs="Arial" w:eastAsia="Times New Roman" w:hAnsi="Arial" w:ascii="Arial"/>
          <w:sz w:val="24"/>
          <w:szCs w:val="24"/>
          <w:lang w:eastAsia="hr-HR"/>
        </w:rPr>
      </w:pPr>
      <w:r>
        <w:rPr>
          <w:rFonts w:cs="Arial" w:eastAsia="Times New Roman" w:hAnsi="Arial" w:ascii="Arial"/>
          <w:sz w:val="24"/>
          <w:szCs w:val="24"/>
          <w:lang w:eastAsia="hr-HR"/>
        </w:rPr>
        <w:t>Namirenje 1/10</w:t>
      </w:r>
      <w:r w:rsidRPr="007524FC">
        <w:rPr>
          <w:rFonts w:cs="Arial" w:eastAsia="Times New Roman" w:hAnsi="Arial" w:ascii="Arial"/>
          <w:sz w:val="24"/>
          <w:szCs w:val="24"/>
          <w:lang w:eastAsia="hr-HR"/>
        </w:rPr>
        <w:t xml:space="preserve"> </w:t>
      </w:r>
      <w:r>
        <w:rPr>
          <w:rFonts w:cs="Arial" w:eastAsia="Times New Roman" w:hAnsi="Arial" w:ascii="Arial"/>
          <w:sz w:val="24"/>
          <w:szCs w:val="24"/>
          <w:lang w:eastAsia="hr-HR"/>
        </w:rPr>
        <w:t xml:space="preserve">razluč.vjerov. MINISTARSTVO FINANCIJA ....     20.098,43 kn </w:t>
      </w:r>
    </w:p>
    <w:p w:rsidRDefault="007524FC" w:rsidP="002A01FA" w:rsidR="00844E72">
      <w:pPr>
        <w:spacing w:lineRule="auto" w:line="240" w:after="0"/>
        <w:rPr>
          <w:rFonts w:cs="Arial" w:eastAsia="Times New Roman" w:hAnsi="Arial" w:ascii="Arial"/>
          <w:sz w:val="24"/>
          <w:szCs w:val="24"/>
          <w:lang w:eastAsia="hr-HR"/>
        </w:rPr>
      </w:pPr>
      <w:r>
        <w:rPr>
          <w:rFonts w:cs="Arial" w:eastAsia="Times New Roman" w:hAnsi="Arial" w:ascii="Arial"/>
          <w:sz w:val="24"/>
          <w:szCs w:val="24"/>
          <w:lang w:eastAsia="hr-HR"/>
        </w:rPr>
        <w:t>.</w:t>
      </w:r>
    </w:p>
    <w:p w:rsidRDefault="007343F9" w:rsidP="002A01FA" w:rsidR="007343F9">
      <w:pPr>
        <w:spacing w:lineRule="auto" w:line="240" w:after="0"/>
        <w:rPr>
          <w:rFonts w:cs="Arial" w:eastAsia="Times New Roman" w:hAnsi="Arial" w:ascii="Arial"/>
          <w:sz w:val="24"/>
          <w:szCs w:val="24"/>
          <w:lang w:eastAsia="hr-HR"/>
        </w:rPr>
      </w:pPr>
    </w:p>
    <w:p w:rsidRDefault="007343F9" w:rsidP="002A01FA" w:rsidR="007343F9">
      <w:pPr>
        <w:spacing w:lineRule="auto" w:line="240" w:after="0"/>
        <w:rPr>
          <w:rFonts w:cs="Arial" w:eastAsia="Times New Roman" w:hAnsi="Arial" w:ascii="Arial"/>
          <w:sz w:val="24"/>
          <w:szCs w:val="24"/>
          <w:lang w:eastAsia="hr-HR"/>
        </w:rPr>
      </w:pPr>
    </w:p>
    <w:p w:rsidRDefault="002A01FA" w:rsidP="002A01FA" w:rsidR="002A01FA"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S</w:t>
      </w:r>
      <w:r w:rsidR="00941CF2">
        <w:rPr>
          <w:rFonts w:cs="Arial" w:eastAsia="Times New Roman" w:hAnsi="Arial" w:ascii="Arial"/>
          <w:sz w:val="24"/>
          <w:szCs w:val="24"/>
          <w:lang w:eastAsia="hr-HR"/>
        </w:rPr>
        <w:t>lijedom</w:t>
      </w:r>
      <w:r w:rsidRPr="002A01FA">
        <w:rPr>
          <w:rFonts w:cs="Arial" w:eastAsia="Times New Roman" w:hAnsi="Arial" w:ascii="Arial"/>
          <w:sz w:val="24"/>
          <w:szCs w:val="24"/>
          <w:lang w:eastAsia="hr-HR"/>
        </w:rPr>
        <w:t xml:space="preserve"> izneseno</w:t>
      </w:r>
      <w:r w:rsidR="00941CF2">
        <w:rPr>
          <w:rFonts w:cs="Arial" w:eastAsia="Times New Roman" w:hAnsi="Arial" w:ascii="Arial"/>
          <w:sz w:val="24"/>
          <w:szCs w:val="24"/>
          <w:lang w:eastAsia="hr-HR"/>
        </w:rPr>
        <w:t>g</w:t>
      </w:r>
      <w:r w:rsidRPr="002A01FA">
        <w:rPr>
          <w:rFonts w:cs="Arial" w:eastAsia="Times New Roman" w:hAnsi="Arial" w:ascii="Arial"/>
          <w:sz w:val="24"/>
          <w:szCs w:val="24"/>
          <w:lang w:eastAsia="hr-HR"/>
        </w:rPr>
        <w:t xml:space="preserve"> stečajni upravitelj predlaže:</w:t>
      </w:r>
    </w:p>
    <w:p w:rsidRDefault="002A01FA" w:rsidP="002A01FA" w:rsidR="002A01FA" w:rsidRPr="002A01FA">
      <w:pPr>
        <w:spacing w:lineRule="auto" w:line="240" w:after="0"/>
        <w:rPr>
          <w:rFonts w:cs="Arial" w:eastAsia="Times New Roman" w:hAnsi="Arial" w:ascii="Arial"/>
          <w:sz w:val="24"/>
          <w:szCs w:val="24"/>
          <w:lang w:eastAsia="hr-HR"/>
        </w:rPr>
      </w:pPr>
    </w:p>
    <w:p w:rsidRDefault="002A01FA" w:rsidP="00AE70FD" w:rsidR="00AE70FD">
      <w:pPr>
        <w:spacing w:lineRule="auto" w:line="240" w:after="0"/>
        <w:ind w:left="1065"/>
        <w:contextualSpacing/>
        <w:rPr>
          <w:rFonts w:cs="Arial" w:eastAsia="Times New Roman" w:hAnsi="Arial" w:ascii="Arial"/>
          <w:sz w:val="24"/>
          <w:szCs w:val="24"/>
          <w:lang w:eastAsia="hr-HR"/>
        </w:rPr>
      </w:pPr>
      <w:r w:rsidRPr="002A01FA">
        <w:rPr>
          <w:rFonts w:cs="Arial" w:eastAsia="Times New Roman" w:hAnsi="Arial" w:ascii="Arial"/>
          <w:sz w:val="24"/>
          <w:szCs w:val="24"/>
          <w:lang w:eastAsia="hr-HR"/>
        </w:rPr>
        <w:t xml:space="preserve">da Sud donese Rješenje kojim </w:t>
      </w:r>
      <w:r w:rsidR="00AF79BB" w:rsidRPr="00535277">
        <w:rPr>
          <w:rFonts w:cs="Arial" w:eastAsia="Times New Roman" w:hAnsi="Arial" w:ascii="Arial"/>
          <w:sz w:val="24"/>
          <w:szCs w:val="24"/>
          <w:lang w:eastAsia="hr-HR"/>
        </w:rPr>
        <w:t xml:space="preserve">nalaže </w:t>
      </w:r>
      <w:r w:rsidR="00AF79BB">
        <w:rPr>
          <w:rFonts w:cs="Arial" w:eastAsia="Times New Roman" w:hAnsi="Arial" w:ascii="Arial"/>
          <w:sz w:val="24"/>
          <w:szCs w:val="24"/>
          <w:lang w:eastAsia="hr-HR"/>
        </w:rPr>
        <w:t>Financijskoj agenciji</w:t>
      </w:r>
      <w:r w:rsidR="00AF79BB" w:rsidRPr="00535277">
        <w:rPr>
          <w:rFonts w:cs="Arial" w:eastAsia="Times New Roman" w:hAnsi="Arial" w:ascii="Arial"/>
          <w:sz w:val="24"/>
          <w:szCs w:val="24"/>
          <w:lang w:eastAsia="hr-HR"/>
        </w:rPr>
        <w:t xml:space="preserve"> </w:t>
      </w:r>
    </w:p>
    <w:p w:rsidRDefault="00AF79BB" w:rsidP="002A01FA" w:rsidR="00AE70FD" w:rsidRPr="00AE70FD">
      <w:pPr>
        <w:numPr>
          <w:ilvl w:val="0"/>
          <w:numId w:val="1"/>
        </w:numPr>
        <w:spacing w:lineRule="auto" w:line="240" w:after="0"/>
        <w:contextualSpacing/>
        <w:rPr>
          <w:rFonts w:cs="Arial" w:eastAsia="Times New Roman" w:hAnsi="Arial" w:ascii="Arial"/>
          <w:sz w:val="24"/>
          <w:szCs w:val="24"/>
          <w:lang w:eastAsia="hr-HR"/>
        </w:rPr>
      </w:pPr>
      <w:r w:rsidRPr="00535277">
        <w:rPr>
          <w:rFonts w:cs="Arial" w:eastAsia="Times New Roman" w:hAnsi="Arial" w:ascii="Arial"/>
          <w:sz w:val="24"/>
          <w:szCs w:val="24"/>
          <w:lang w:eastAsia="hr-HR"/>
        </w:rPr>
        <w:t xml:space="preserve">da na račun stečajnog dužnika </w:t>
      </w:r>
      <w:r>
        <w:rPr>
          <w:rFonts w:cs="Arial" w:eastAsia="Times New Roman" w:hAnsi="Arial" w:ascii="Arial"/>
          <w:sz w:val="24"/>
          <w:szCs w:val="24"/>
          <w:lang w:eastAsia="hr-HR"/>
        </w:rPr>
        <w:t xml:space="preserve">MIPAD d.o.o. </w:t>
      </w:r>
      <w:r w:rsidRPr="00535277">
        <w:rPr>
          <w:rFonts w:cs="Arial" w:eastAsia="Times New Roman" w:hAnsi="Arial" w:ascii="Arial"/>
          <w:sz w:val="24"/>
          <w:szCs w:val="24"/>
          <w:lang w:eastAsia="hr-HR"/>
        </w:rPr>
        <w:t>Iban:HR</w:t>
      </w:r>
      <w:r w:rsidR="00AE70FD">
        <w:rPr>
          <w:rFonts w:cs="Arial" w:eastAsia="Times New Roman" w:hAnsi="Arial" w:ascii="Arial"/>
          <w:sz w:val="24"/>
          <w:szCs w:val="24"/>
          <w:lang w:eastAsia="hr-HR"/>
        </w:rPr>
        <w:t>15</w:t>
      </w:r>
      <w:r w:rsidRPr="00535277">
        <w:rPr>
          <w:rFonts w:cs="Arial" w:eastAsia="Times New Roman" w:hAnsi="Arial" w:ascii="Arial"/>
          <w:sz w:val="24"/>
          <w:szCs w:val="24"/>
          <w:lang w:eastAsia="hr-HR"/>
        </w:rPr>
        <w:t>2484008110653</w:t>
      </w:r>
      <w:r w:rsidR="00AE70FD">
        <w:rPr>
          <w:rFonts w:cs="Arial" w:eastAsia="Times New Roman" w:hAnsi="Arial" w:ascii="Arial"/>
          <w:sz w:val="24"/>
          <w:szCs w:val="24"/>
          <w:lang w:eastAsia="hr-HR"/>
        </w:rPr>
        <w:t>3205</w:t>
      </w:r>
      <w:r w:rsidRPr="00535277">
        <w:rPr>
          <w:rFonts w:cs="Arial" w:eastAsia="Times New Roman" w:hAnsi="Arial" w:ascii="Arial"/>
          <w:sz w:val="24"/>
          <w:szCs w:val="24"/>
          <w:lang w:eastAsia="hr-HR"/>
        </w:rPr>
        <w:t xml:space="preserve"> isplati troškove </w:t>
      </w:r>
      <w:r w:rsidR="00AE70FD">
        <w:rPr>
          <w:rFonts w:cs="Arial" w:eastAsia="Times New Roman" w:hAnsi="Arial" w:ascii="Arial"/>
          <w:sz w:val="24"/>
          <w:szCs w:val="24"/>
          <w:lang w:eastAsia="hr-HR"/>
        </w:rPr>
        <w:t xml:space="preserve">unovčenja nekretnine u iznosu </w:t>
      </w:r>
      <w:r w:rsidR="00AE70FD" w:rsidRPr="00AE70FD">
        <w:rPr>
          <w:rFonts w:cs="Times New Roman" w:eastAsia="Times New Roman" w:hAnsi="Arial" w:ascii="Arial"/>
          <w:sz w:val="24"/>
          <w:szCs w:val="24"/>
          <w:lang w:eastAsia="hr-HR"/>
        </w:rPr>
        <w:t>94.260,91 kn</w:t>
      </w:r>
      <w:r w:rsidR="00AE70FD">
        <w:rPr>
          <w:rFonts w:cs="Times New Roman" w:eastAsia="Times New Roman" w:hAnsi="Arial" w:ascii="Arial"/>
          <w:b/>
          <w:sz w:val="24"/>
          <w:szCs w:val="24"/>
          <w:lang w:eastAsia="hr-HR"/>
        </w:rPr>
        <w:t>,</w:t>
      </w:r>
    </w:p>
    <w:p w:rsidRDefault="00AE70FD" w:rsidP="00AE70FD" w:rsidR="00AE70FD" w:rsidRPr="00AE70FD">
      <w:pPr>
        <w:numPr>
          <w:ilvl w:val="0"/>
          <w:numId w:val="1"/>
        </w:numPr>
        <w:spacing w:lineRule="auto" w:line="240" w:after="0"/>
        <w:contextualSpacing/>
        <w:rPr>
          <w:rFonts w:cs="Times New Roman" w:eastAsia="Times New Roman" w:hAnsi="Arial" w:ascii="Arial"/>
          <w:sz w:val="24"/>
          <w:szCs w:val="24"/>
          <w:lang w:eastAsia="hr-HR"/>
        </w:rPr>
      </w:pPr>
      <w:r w:rsidRPr="00535277">
        <w:rPr>
          <w:rFonts w:cs="Arial" w:eastAsia="Times New Roman" w:hAnsi="Arial" w:ascii="Arial"/>
          <w:sz w:val="24"/>
          <w:szCs w:val="24"/>
          <w:lang w:eastAsia="hr-HR"/>
        </w:rPr>
        <w:t xml:space="preserve">da na račun </w:t>
      </w:r>
      <w:r>
        <w:rPr>
          <w:rFonts w:cs="Arial" w:eastAsia="Times New Roman" w:hAnsi="Arial" w:ascii="Arial"/>
          <w:sz w:val="24"/>
          <w:szCs w:val="24"/>
          <w:lang w:eastAsia="hr-HR"/>
        </w:rPr>
        <w:t>koji će dostaviti razlučni vjerovnik APS DELTA S.A., SOCIETE ANONYME, OIB:45421012929, 1 RUE JEAN PIRET, L-2350, LUKSEMBURG,  isplati kupovninu u iznosu 180.885,89 kn,</w:t>
      </w:r>
    </w:p>
    <w:p w:rsidRDefault="00AE70FD" w:rsidP="00AE70FD" w:rsidR="00AE70FD" w:rsidRPr="00AE70FD">
      <w:pPr>
        <w:numPr>
          <w:ilvl w:val="0"/>
          <w:numId w:val="1"/>
        </w:numPr>
        <w:spacing w:lineRule="auto" w:line="240" w:after="0"/>
        <w:contextualSpacing/>
        <w:rPr>
          <w:rFonts w:cs="Times New Roman" w:eastAsia="Times New Roman" w:hAnsi="Arial" w:ascii="Arial"/>
          <w:sz w:val="24"/>
          <w:szCs w:val="24"/>
          <w:lang w:eastAsia="hr-HR"/>
        </w:rPr>
      </w:pPr>
      <w:r w:rsidRPr="00535277">
        <w:rPr>
          <w:rFonts w:cs="Arial" w:eastAsia="Times New Roman" w:hAnsi="Arial" w:ascii="Arial"/>
          <w:sz w:val="24"/>
          <w:szCs w:val="24"/>
          <w:lang w:eastAsia="hr-HR"/>
        </w:rPr>
        <w:t xml:space="preserve">da na račun </w:t>
      </w:r>
      <w:r>
        <w:rPr>
          <w:rFonts w:cs="Arial" w:eastAsia="Times New Roman" w:hAnsi="Arial" w:ascii="Arial"/>
          <w:sz w:val="24"/>
          <w:szCs w:val="24"/>
          <w:lang w:eastAsia="hr-HR"/>
        </w:rPr>
        <w:t>koji će dostaviti razlučni vjerovnik REPUBLIKA HRVATSKA – MINISTARSTVO FINANCIJA, isplati kupovninu u iznosu 20.098,43 kn.</w:t>
      </w:r>
    </w:p>
    <w:p w:rsidRDefault="002A01FA" w:rsidP="00AE70FD" w:rsidR="00941CF2">
      <w:pPr>
        <w:spacing w:lineRule="auto" w:line="240" w:after="0"/>
        <w:ind w:left="1065"/>
        <w:contextualSpacing/>
        <w:rPr>
          <w:rFonts w:cs="Times New Roman" w:eastAsia="Times New Roman" w:hAnsi="Arial" w:ascii="Arial"/>
          <w:sz w:val="24"/>
          <w:szCs w:val="24"/>
          <w:lang w:eastAsia="hr-HR"/>
        </w:rPr>
      </w:pP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p>
    <w:p w:rsidRDefault="00941CF2" w:rsidP="002A01FA" w:rsidR="002A01FA" w:rsidRPr="002A01FA">
      <w:pPr>
        <w:spacing w:lineRule="auto" w:line="240" w:after="0"/>
        <w:rPr>
          <w:rFonts w:cs="Times New Roman" w:eastAsia="Times New Roman" w:hAnsi="Arial" w:ascii="Arial"/>
          <w:sz w:val="24"/>
          <w:szCs w:val="24"/>
          <w:lang w:eastAsia="hr-HR"/>
        </w:rPr>
      </w:pPr>
      <w:r>
        <w:rPr>
          <w:rFonts w:cs="Times New Roman" w:eastAsia="Times New Roman" w:hAnsi="Arial" w:ascii="Arial"/>
          <w:sz w:val="24"/>
          <w:szCs w:val="24"/>
          <w:lang w:eastAsia="hr-HR"/>
        </w:rPr>
        <w:tab/>
      </w:r>
      <w:r>
        <w:rPr>
          <w:rFonts w:cs="Times New Roman" w:eastAsia="Times New Roman" w:hAnsi="Arial" w:ascii="Arial"/>
          <w:sz w:val="24"/>
          <w:szCs w:val="24"/>
          <w:lang w:eastAsia="hr-HR"/>
        </w:rPr>
        <w:tab/>
      </w:r>
      <w:r>
        <w:rPr>
          <w:rFonts w:cs="Times New Roman" w:eastAsia="Times New Roman" w:hAnsi="Arial" w:ascii="Arial"/>
          <w:sz w:val="24"/>
          <w:szCs w:val="24"/>
          <w:lang w:eastAsia="hr-HR"/>
        </w:rPr>
        <w:tab/>
      </w:r>
      <w:r>
        <w:rPr>
          <w:rFonts w:cs="Times New Roman" w:eastAsia="Times New Roman" w:hAnsi="Arial" w:ascii="Arial"/>
          <w:sz w:val="24"/>
          <w:szCs w:val="24"/>
          <w:lang w:eastAsia="hr-HR"/>
        </w:rPr>
        <w:tab/>
      </w:r>
      <w:r>
        <w:rPr>
          <w:rFonts w:cs="Times New Roman" w:eastAsia="Times New Roman" w:hAnsi="Arial" w:ascii="Arial"/>
          <w:sz w:val="24"/>
          <w:szCs w:val="24"/>
          <w:lang w:eastAsia="hr-HR"/>
        </w:rPr>
        <w:tab/>
      </w:r>
      <w:r w:rsidR="002A01FA" w:rsidRPr="002A01FA">
        <w:rPr>
          <w:rFonts w:cs="Times New Roman" w:eastAsia="Times New Roman" w:hAnsi="Arial" w:ascii="Arial"/>
          <w:sz w:val="24"/>
          <w:szCs w:val="24"/>
          <w:lang w:eastAsia="hr-HR"/>
        </w:rPr>
        <w:tab/>
      </w:r>
      <w:r w:rsidR="002A01FA" w:rsidRPr="002A01FA">
        <w:rPr>
          <w:rFonts w:cs="Times New Roman" w:eastAsia="Times New Roman" w:hAnsi="Arial" w:ascii="Arial"/>
          <w:sz w:val="24"/>
          <w:szCs w:val="24"/>
          <w:lang w:eastAsia="hr-HR"/>
        </w:rPr>
        <w:tab/>
      </w:r>
      <w:r w:rsidR="002A01FA" w:rsidRPr="002A01FA">
        <w:rPr>
          <w:rFonts w:cs="Times New Roman" w:eastAsia="Times New Roman" w:hAnsi="Arial" w:ascii="Arial"/>
          <w:sz w:val="24"/>
          <w:szCs w:val="24"/>
          <w:lang w:eastAsia="hr-HR"/>
        </w:rPr>
        <w:tab/>
        <w:t>Stečajni upravitelj:</w:t>
      </w:r>
    </w:p>
    <w:p w:rsidRDefault="002A01FA" w:rsidP="002A01FA" w:rsidR="002A01FA" w:rsidRPr="002A01FA">
      <w:pPr>
        <w:spacing w:lineRule="auto" w:line="240" w:after="0"/>
        <w:rPr>
          <w:rFonts w:cs="Times New Roman" w:eastAsia="Times New Roman" w:hAnsi="Arial" w:ascii="Arial"/>
          <w:sz w:val="24"/>
          <w:szCs w:val="24"/>
          <w:lang w:eastAsia="hr-HR"/>
        </w:rPr>
      </w:pP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t xml:space="preserve">   Josip Lončarić</w:t>
      </w:r>
    </w:p>
    <w:p w:rsidRDefault="002A01FA" w:rsidP="002A01FA" w:rsidR="002A01FA" w:rsidRPr="002A01FA">
      <w:pPr>
        <w:spacing w:lineRule="auto" w:line="240" w:after="0"/>
        <w:rPr>
          <w:rFonts w:cs="Times New Roman" w:eastAsia="Times New Roman" w:hAnsi="Arial" w:ascii="Arial"/>
          <w:sz w:val="24"/>
          <w:szCs w:val="24"/>
          <w:lang w:eastAsia="hr-HR"/>
        </w:rPr>
      </w:pPr>
    </w:p>
    <w:p w:rsidRDefault="002A01FA" w:rsidP="002A01FA" w:rsidR="002A01FA" w:rsidRPr="002A01FA"/>
    <w:sectPr w:rsidSect="00F106E2" w:rsidR="002A01FA" w:rsidRPr="002A01FA">
      <w:headerReference w:type="even" r:id="rId9"/>
      <w:headerReference w:type="default" r:id="rId10"/>
      <w:footerReference w:type="even" r:id="rId11"/>
      <w:footerReference w:type="default" r:id="rId12"/>
      <w:headerReference w:type="first" r:id="rId13"/>
      <w:footerReference w:type="first" r:id="rId14"/>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05B2" w:rsidR="002005B2">
      <w:pPr>
        <w:spacing w:lineRule="auto" w:line="240" w:after="0"/>
      </w:pPr>
      <w:r>
        <w:separator/>
      </w:r>
    </w:p>
  </w:endnote>
  <w:endnote w:id="0" w:type="continuationSeparator">
    <w:p w:rsidRDefault="002005B2" w:rsidR="002005B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01FA" w:rsidP="00FE74E6" w:rsidR="003B697B">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57DCD" w:rsidP="003B697B" w:rsidR="00B8068B">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01FA" w:rsidP="00FE74E6" w:rsidR="003B697B">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57DCD">
      <w:rPr>
        <w:rStyle w:val="Brojstranice"/>
        <w:noProof/>
      </w:rPr>
      <w:t>4</w:t>
    </w:r>
    <w:r>
      <w:rPr>
        <w:rStyle w:val="Brojstranice"/>
      </w:rPr>
      <w:fldChar w:fldCharType="end"/>
    </w:r>
  </w:p>
  <w:p w:rsidRDefault="00A57DCD" w:rsidP="003B697B" w:rsidR="00B8068B">
    <w:pPr>
      <w:pStyle w:val="Podnoje"/>
      <w:ind w:right="360"/>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7DCD" w:rsidR="00B8068B">
    <w:pPr>
      <w:pStyle w:val="Podnoje"/>
    </w:pPr>
  </w:p>
  <w:p w:rsidRDefault="00A57DCD" w:rsidR="00B8068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05B2" w:rsidR="002005B2">
      <w:pPr>
        <w:spacing w:lineRule="auto" w:line="240" w:after="0"/>
      </w:pPr>
      <w:r>
        <w:separator/>
      </w:r>
    </w:p>
  </w:footnote>
  <w:footnote w:id="0" w:type="continuationSeparator">
    <w:p w:rsidRDefault="002005B2" w:rsidR="002005B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7DCD" w:rsidR="00B806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7DCD" w:rsidR="00B8068B">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7DCD" w:rsidR="00B8068B">
    <w:pPr>
      <w:pStyle w:val="Zaglavlje"/>
    </w:pPr>
  </w:p>
  <w:p w:rsidRDefault="00A57DCD" w:rsidR="00B8068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5E065F"/>
    <w:multiLevelType w:val="hybridMultilevel"/>
    <w:tmpl w:val="BEB0EDB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AD40E1"/>
    <w:multiLevelType w:val="hybridMultilevel"/>
    <w:tmpl w:val="A41AE12A"/>
    <w:lvl w:tplc="49C43578"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EEB01C7"/>
    <w:multiLevelType w:val="hybridMultilevel"/>
    <w:tmpl w:val="0C9C2DC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4AD460C"/>
    <w:multiLevelType w:val="hybridMultilevel"/>
    <w:tmpl w:val="B11C1C92"/>
    <w:lvl w:tplc="6B5AD070"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A01FA"/>
    <w:rsid w:val="00044268"/>
    <w:rsid w:val="00062163"/>
    <w:rsid w:val="00081B96"/>
    <w:rsid w:val="000C3D96"/>
    <w:rsid w:val="00100FB0"/>
    <w:rsid w:val="001240E8"/>
    <w:rsid w:val="00130A48"/>
    <w:rsid w:val="001D08FE"/>
    <w:rsid w:val="002005B2"/>
    <w:rsid w:val="002A01FA"/>
    <w:rsid w:val="002A1970"/>
    <w:rsid w:val="002E0557"/>
    <w:rsid w:val="003445F0"/>
    <w:rsid w:val="003A4534"/>
    <w:rsid w:val="003C6218"/>
    <w:rsid w:val="0043023E"/>
    <w:rsid w:val="004B411B"/>
    <w:rsid w:val="00503689"/>
    <w:rsid w:val="00522F1E"/>
    <w:rsid w:val="00533888"/>
    <w:rsid w:val="00535277"/>
    <w:rsid w:val="005C1859"/>
    <w:rsid w:val="005C28A2"/>
    <w:rsid w:val="00605425"/>
    <w:rsid w:val="00661F77"/>
    <w:rsid w:val="006A57FA"/>
    <w:rsid w:val="006C2CC2"/>
    <w:rsid w:val="007339EC"/>
    <w:rsid w:val="007343F9"/>
    <w:rsid w:val="007524FC"/>
    <w:rsid w:val="0076285F"/>
    <w:rsid w:val="00775F1F"/>
    <w:rsid w:val="00786CD2"/>
    <w:rsid w:val="007B4404"/>
    <w:rsid w:val="00844E72"/>
    <w:rsid w:val="00854925"/>
    <w:rsid w:val="00875E9C"/>
    <w:rsid w:val="008A6BB2"/>
    <w:rsid w:val="00905053"/>
    <w:rsid w:val="00916DF2"/>
    <w:rsid w:val="00941CF2"/>
    <w:rsid w:val="009D6CF2"/>
    <w:rsid w:val="00A44383"/>
    <w:rsid w:val="00A57DCD"/>
    <w:rsid w:val="00AD5933"/>
    <w:rsid w:val="00AE70FD"/>
    <w:rsid w:val="00AF79BB"/>
    <w:rsid w:val="00B55A7F"/>
    <w:rsid w:val="00B66B96"/>
    <w:rsid w:val="00B928F0"/>
    <w:rsid w:val="00BC644B"/>
    <w:rsid w:val="00BF68A0"/>
    <w:rsid w:val="00C20ED1"/>
    <w:rsid w:val="00C80D94"/>
    <w:rsid w:val="00C863D2"/>
    <w:rsid w:val="00C86714"/>
    <w:rsid w:val="00CB0AB4"/>
    <w:rsid w:val="00CF0A6F"/>
    <w:rsid w:val="00D74C6F"/>
    <w:rsid w:val="00EF428D"/>
    <w:rsid w:val="00EF57F0"/>
    <w:rsid w:val="00F05AD5"/>
    <w:rsid w:val="00F56BCE"/>
    <w:rsid w:val="00F947B6"/>
    <w:rsid w:val="00FF11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2A01FA"/>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2A01FA"/>
  </w:style>
  <w:style w:styleId="Podnoje" w:type="paragraph">
    <w:name w:val="footer"/>
    <w:basedOn w:val="Normal"/>
    <w:link w:val="PodnojeChar"/>
    <w:uiPriority w:val="99"/>
    <w:semiHidden/>
    <w:unhideWhenUsed/>
    <w:rsid w:val="002A01FA"/>
    <w:pPr>
      <w:tabs>
        <w:tab w:pos="4536" w:val="center"/>
        <w:tab w:pos="9072" w:val="right"/>
      </w:tabs>
      <w:spacing w:lineRule="auto" w:line="240" w:after="0"/>
    </w:pPr>
  </w:style>
  <w:style w:customStyle="true" w:styleId="PodnojeChar" w:type="character">
    <w:name w:val="Podnožje Char"/>
    <w:basedOn w:val="Zadanifontodlomka"/>
    <w:link w:val="Podnoje"/>
    <w:uiPriority w:val="99"/>
    <w:semiHidden/>
    <w:rsid w:val="002A01FA"/>
  </w:style>
  <w:style w:styleId="Brojstranice" w:type="character">
    <w:name w:val="page number"/>
    <w:basedOn w:val="Zadanifontodlomka"/>
    <w:rsid w:val="002A01FA"/>
  </w:style>
  <w:style w:styleId="Tekstrezerviranogmjesta" w:type="character">
    <w:name w:val="Placeholder Text"/>
    <w:basedOn w:val="Zadanifontodlomka"/>
    <w:uiPriority w:val="99"/>
    <w:semiHidden/>
    <w:rsid w:val="00A57DCD"/>
    <w:rPr>
      <w:color w:val="808080"/>
      <w:bdr w:space="0" w:sz="0" w:color="auto" w:val="none"/>
      <w:shd w:fill="auto" w:color="auto" w:val="clear"/>
    </w:rPr>
  </w:style>
  <w:style w:customStyle="true" w:styleId="eSPISCCParagraphDefaultFont" w:type="character">
    <w:name w:val="eSPIS_CC_Paragraph Default Font"/>
    <w:basedOn w:val="Zadanifontodlomka"/>
    <w:rsid w:val="00A57DCD"/>
    <w:rPr>
      <w:rFonts w:cs="Times New Roman" w:eastAsia="Times New Roman" w:hAnsi="Times New Roman" w:ascii="Times New Roman"/>
      <w:b/>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57DCD"/>
    <w:rPr>
      <w:rFonts w:cs="Arial" w:eastAsia="Times New Roman" w:hAnsi="Arial" w:ascii="Arial"/>
      <w:b/>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57DCD"/>
    <w:rPr>
      <w:rFonts w:cs="Arial" w:eastAsia="Times New Roman" w:hAnsi="Arial" w:ascii="Arial"/>
      <w:b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57DCD"/>
    <w:rPr>
      <w:rFonts w:cs="Arial" w:eastAsia="Times New Roman" w:hAnsi="Arial" w:ascii="Arial"/>
      <w:b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2A01FA"/>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2A01FA"/>
  </w:style>
  <w:style w:styleId="Podnoje" w:type="paragraph">
    <w:name w:val="footer"/>
    <w:basedOn w:val="Normal"/>
    <w:link w:val="PodnojeChar"/>
    <w:uiPriority w:val="99"/>
    <w:semiHidden/>
    <w:unhideWhenUsed/>
    <w:rsid w:val="002A01FA"/>
    <w:pPr>
      <w:tabs>
        <w:tab w:pos="4536" w:val="center"/>
        <w:tab w:pos="9072" w:val="right"/>
      </w:tabs>
      <w:spacing w:after="0" w:line="240" w:lineRule="auto"/>
    </w:pPr>
  </w:style>
  <w:style w:customStyle="1" w:styleId="PodnojeChar" w:type="character">
    <w:name w:val="Podnožje Char"/>
    <w:basedOn w:val="Zadanifontodlomka"/>
    <w:link w:val="Podnoje"/>
    <w:uiPriority w:val="99"/>
    <w:semiHidden/>
    <w:rsid w:val="002A01FA"/>
  </w:style>
  <w:style w:styleId="Brojstranice" w:type="character">
    <w:name w:val="page number"/>
    <w:basedOn w:val="Zadanifontodlomka"/>
    <w:rsid w:val="002A01FA"/>
  </w:style>
  <w:style w:styleId="Tekstrezerviranogmjesta" w:type="character">
    <w:name w:val="Placeholder Text"/>
    <w:basedOn w:val="Zadanifontodlomka"/>
    <w:uiPriority w:val="99"/>
    <w:semiHidden/>
    <w:rsid w:val="00A57DCD"/>
    <w:rPr>
      <w:color w:val="808080"/>
      <w:bdr w:color="auto" w:space="0" w:sz="0" w:val="none"/>
      <w:shd w:color="auto" w:fill="auto" w:val="clear"/>
    </w:rPr>
  </w:style>
  <w:style w:customStyle="1" w:styleId="eSPISCCParagraphDefaultFont" w:type="character">
    <w:name w:val="eSPIS_CC_Paragraph Default Font"/>
    <w:basedOn w:val="Zadanifontodlomka"/>
    <w:rsid w:val="00A57DCD"/>
    <w:rPr>
      <w:rFonts w:ascii="Times New Roman" w:cs="Times New Roman" w:eastAsia="Times New Roman" w:hAnsi="Times New Roman"/>
      <w:b/>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57DCD"/>
    <w:rPr>
      <w:rFonts w:ascii="Arial" w:cs="Arial" w:eastAsia="Times New Roman" w:hAnsi="Arial"/>
      <w:b/>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57DCD"/>
    <w:rPr>
      <w:rFonts w:ascii="Arial" w:cs="Arial" w:eastAsia="Times New Roman" w:hAnsi="Arial"/>
      <w:b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57DCD"/>
    <w:rPr>
      <w:rFonts w:ascii="Arial" w:cs="Arial" w:eastAsia="Times New Roman" w:hAnsi="Arial"/>
      <w:b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1044</properties:Words>
  <properties:Characters>7594</properties:Characters>
  <properties:Lines>193</properties:Lines>
  <properties:Paragraphs>104</properties:Paragraphs>
  <properties:TotalTime>619</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8895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2018-05-29T11:58:00Z</dcterms:created>
  <dc:creator>Josip</dc:creator>
  <cp:lastModifiedBy>Tanja Štraubert</cp:lastModifiedBy>
  <cp:lastPrinted>2019-02-28T09:40:00Z</cp:lastPrinted>
  <dcterms:modified xmlns:xsi="http://www.w3.org/2001/XMLSchema-instance" xsi:type="dcterms:W3CDTF">2019-03-05T09:03:00Z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St-585/2013-172 / Podnesak - Podnesak (Obračun troškova -nekretnina Prig.Brdovečko.docx)</vt:lpwstr>
  </prop:property>
  <prop:property name="CC_coloring" pid="4" fmtid="{D5CDD505-2E9C-101B-9397-08002B2CF9AE}">
    <vt:bool>false</vt:bool>
  </prop:property>
  <prop:property name="BrojStranica" pid="5" fmtid="{D5CDD505-2E9C-101B-9397-08002B2CF9AE}">
    <vt:i4>4</vt:i4>
  </prop:property>
</prop:Properties>
</file>