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95a2" w14:paraId="47d95a2" w:rsidRDefault="00146043" w:rsidP="00146043" w:rsidR="00146043" w:rsidRPr="00D142D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142D1">
        <w:rPr>
          <w:rFonts w:cstheme="majorBidi" w:hAnsiTheme="majorBidi" w:asciiTheme="majorBidi"/>
          <w:szCs w:val="24"/>
          <w:lang w:val="hr-HR"/>
        </w:rPr>
        <w:t xml:space="preserve">    </w:t>
      </w:r>
      <w:r w:rsidRPr="00D142D1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142D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142D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142D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142D1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142D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142D1">
      <w:pPr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142D1">
      <w:pPr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142D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142D1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142D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142D1">
        <w:rPr>
          <w:rFonts w:cstheme="majorBidi" w:hAnsiTheme="majorBidi" w:asciiTheme="majorBidi"/>
          <w:szCs w:val="24"/>
          <w:lang w:val="hr-HR"/>
        </w:rPr>
        <w:t xml:space="preserve">   </w:t>
      </w:r>
      <w:r w:rsidRPr="00D142D1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D142D1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D142D1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D142D1" w:rsidR="00146043" w:rsidRPr="00D142D1">
      <w:pPr>
        <w:jc w:val="right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>68. St-</w:t>
      </w:r>
      <w:r w:rsidR="00D142D1" w:rsidRPr="00D142D1">
        <w:rPr>
          <w:rFonts w:cstheme="majorBidi" w:hAnsiTheme="majorBidi" w:asciiTheme="majorBidi"/>
          <w:szCs w:val="24"/>
          <w:lang w:val="hr-HR"/>
        </w:rPr>
        <w:t>2570</w:t>
      </w:r>
      <w:r w:rsidRPr="00D142D1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142D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142D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142D1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142D1">
        <w:rPr>
          <w:rFonts w:cstheme="majorBidi" w:hAnsiTheme="majorBidi" w:asciiTheme="majorBidi"/>
          <w:szCs w:val="24"/>
          <w:lang w:val="hr-HR"/>
        </w:rPr>
        <w:t>E</w:t>
      </w:r>
      <w:r w:rsidR="00DB4528" w:rsidRPr="00D142D1">
        <w:rPr>
          <w:rFonts w:cstheme="majorBidi" w:hAnsiTheme="majorBidi" w:asciiTheme="majorBidi"/>
          <w:szCs w:val="24"/>
          <w:lang w:val="hr-HR"/>
        </w:rPr>
        <w:t xml:space="preserve"> </w:t>
      </w:r>
      <w:r w:rsidRPr="00D142D1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142D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142D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142D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142D1" w:rsidR="00F86F83" w:rsidRPr="00D142D1">
      <w:pPr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ab/>
      </w:r>
      <w:r w:rsidR="00E03AFE" w:rsidRPr="00D142D1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D142D1" w:rsidRPr="00D142D1">
        <w:rPr>
          <w:rFonts w:cstheme="majorBidi" w:hAnsiTheme="majorBidi" w:asciiTheme="majorBidi"/>
          <w:lang w:val="hr-HR"/>
        </w:rPr>
        <w:t>VARIABILIS</w:t>
      </w:r>
      <w:proofErr w:type="spellEnd"/>
      <w:r w:rsidR="00D142D1" w:rsidRPr="00D142D1">
        <w:rPr>
          <w:rFonts w:cstheme="majorBidi" w:hAnsiTheme="majorBidi" w:asciiTheme="majorBidi"/>
          <w:lang w:val="hr-HR"/>
        </w:rPr>
        <w:t xml:space="preserve"> DUO d.o.o., Zagreb, </w:t>
      </w:r>
      <w:proofErr w:type="spellStart"/>
      <w:r w:rsidR="00D142D1" w:rsidRPr="00D142D1">
        <w:rPr>
          <w:rFonts w:cstheme="majorBidi" w:hAnsiTheme="majorBidi" w:asciiTheme="majorBidi"/>
          <w:lang w:val="hr-HR"/>
        </w:rPr>
        <w:t>Dolec</w:t>
      </w:r>
      <w:proofErr w:type="spellEnd"/>
      <w:r w:rsidR="00D142D1" w:rsidRPr="00D142D1">
        <w:rPr>
          <w:rFonts w:cstheme="majorBidi" w:hAnsiTheme="majorBidi" w:asciiTheme="majorBidi"/>
          <w:lang w:val="hr-HR"/>
        </w:rPr>
        <w:t xml:space="preserve"> 54 A, </w:t>
      </w:r>
      <w:proofErr w:type="spellStart"/>
      <w:r w:rsidR="00D142D1" w:rsidRPr="00D142D1">
        <w:rPr>
          <w:rFonts w:cstheme="majorBidi" w:hAnsiTheme="majorBidi" w:asciiTheme="majorBidi"/>
          <w:lang w:val="hr-HR"/>
        </w:rPr>
        <w:t>MBS</w:t>
      </w:r>
      <w:proofErr w:type="spellEnd"/>
      <w:r w:rsidR="00D142D1" w:rsidRPr="00D142D1">
        <w:rPr>
          <w:rFonts w:cstheme="majorBidi" w:hAnsiTheme="majorBidi" w:asciiTheme="majorBidi"/>
          <w:lang w:val="hr-HR"/>
        </w:rPr>
        <w:t xml:space="preserve">: 080791521, </w:t>
      </w:r>
      <w:proofErr w:type="spellStart"/>
      <w:r w:rsidR="00D142D1" w:rsidRPr="00D142D1">
        <w:rPr>
          <w:rFonts w:cstheme="majorBidi" w:hAnsiTheme="majorBidi" w:asciiTheme="majorBidi"/>
          <w:lang w:val="hr-HR"/>
        </w:rPr>
        <w:t>OIB</w:t>
      </w:r>
      <w:proofErr w:type="spellEnd"/>
      <w:r w:rsidR="00D142D1" w:rsidRPr="00D142D1">
        <w:rPr>
          <w:rFonts w:cstheme="majorBidi" w:hAnsiTheme="majorBidi" w:asciiTheme="majorBidi"/>
          <w:lang w:val="hr-HR"/>
        </w:rPr>
        <w:t>: 88792664446</w:t>
      </w:r>
      <w:r w:rsidR="00E03AFE" w:rsidRPr="00D142D1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D142D1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D142D1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142D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142D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ab/>
      </w:r>
      <w:r w:rsidR="00182088" w:rsidRPr="00D142D1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142D1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142D1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142D1">
        <w:rPr>
          <w:rFonts w:cstheme="majorBidi" w:hAnsiTheme="majorBidi" w:asciiTheme="majorBidi"/>
          <w:szCs w:val="24"/>
          <w:lang w:val="hr-HR"/>
        </w:rPr>
        <w:t>e</w:t>
      </w:r>
      <w:r w:rsidRPr="00D142D1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D142D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D142D1" w:rsidR="00B2463B" w:rsidRPr="00D142D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142D1">
        <w:rPr>
          <w:rFonts w:cstheme="majorBidi" w:hAnsiTheme="majorBidi" w:asciiTheme="majorBidi"/>
          <w:szCs w:val="24"/>
        </w:rPr>
        <w:t>I</w:t>
      </w:r>
      <w:r w:rsidR="00F86F83" w:rsidRPr="00D142D1">
        <w:rPr>
          <w:rFonts w:cstheme="majorBidi" w:hAnsiTheme="majorBidi" w:asciiTheme="majorBidi"/>
          <w:szCs w:val="24"/>
        </w:rPr>
        <w:t>.</w:t>
      </w:r>
      <w:r w:rsidRPr="00D142D1">
        <w:rPr>
          <w:rFonts w:cstheme="majorBidi" w:hAnsiTheme="majorBidi" w:asciiTheme="majorBidi"/>
          <w:szCs w:val="24"/>
        </w:rPr>
        <w:tab/>
      </w:r>
      <w:r w:rsidR="00EE69E5" w:rsidRPr="00D142D1">
        <w:rPr>
          <w:rFonts w:cstheme="majorBidi" w:hAnsiTheme="majorBidi" w:asciiTheme="majorBidi"/>
          <w:szCs w:val="24"/>
        </w:rPr>
        <w:t>Otvara se stečajni postupak nad dužnikom</w:t>
      </w:r>
      <w:r w:rsidR="00083AAA" w:rsidRPr="00D142D1">
        <w:rPr>
          <w:rFonts w:cstheme="majorBidi" w:hAnsiTheme="majorBidi" w:asciiTheme="majorBidi"/>
          <w:szCs w:val="24"/>
        </w:rPr>
        <w:t xml:space="preserve"> </w:t>
      </w:r>
      <w:proofErr w:type="spellStart"/>
      <w:r w:rsidR="00D142D1" w:rsidRPr="00D142D1">
        <w:rPr>
          <w:rFonts w:cstheme="majorBidi" w:hAnsiTheme="majorBidi" w:asciiTheme="majorBidi"/>
        </w:rPr>
        <w:t>VARIABILIS</w:t>
      </w:r>
      <w:proofErr w:type="spellEnd"/>
      <w:r w:rsidR="00D142D1" w:rsidRPr="00D142D1">
        <w:rPr>
          <w:rFonts w:cstheme="majorBidi" w:hAnsiTheme="majorBidi" w:asciiTheme="majorBidi"/>
        </w:rPr>
        <w:t xml:space="preserve"> DUO d.o.o., Zagreb, </w:t>
      </w:r>
      <w:proofErr w:type="spellStart"/>
      <w:r w:rsidR="00D142D1" w:rsidRPr="00D142D1">
        <w:rPr>
          <w:rFonts w:cstheme="majorBidi" w:hAnsiTheme="majorBidi" w:asciiTheme="majorBidi"/>
        </w:rPr>
        <w:t>Dolec</w:t>
      </w:r>
      <w:proofErr w:type="spellEnd"/>
      <w:r w:rsidR="00D142D1" w:rsidRPr="00D142D1">
        <w:rPr>
          <w:rFonts w:cstheme="majorBidi" w:hAnsiTheme="majorBidi" w:asciiTheme="majorBidi"/>
        </w:rPr>
        <w:t xml:space="preserve"> 54 A, </w:t>
      </w:r>
      <w:proofErr w:type="spellStart"/>
      <w:r w:rsidR="00D142D1" w:rsidRPr="00D142D1">
        <w:rPr>
          <w:rFonts w:cstheme="majorBidi" w:hAnsiTheme="majorBidi" w:asciiTheme="majorBidi"/>
        </w:rPr>
        <w:t>MBS</w:t>
      </w:r>
      <w:proofErr w:type="spellEnd"/>
      <w:r w:rsidR="00D142D1" w:rsidRPr="00D142D1">
        <w:rPr>
          <w:rFonts w:cstheme="majorBidi" w:hAnsiTheme="majorBidi" w:asciiTheme="majorBidi"/>
        </w:rPr>
        <w:t xml:space="preserve">: 080791521, </w:t>
      </w:r>
      <w:proofErr w:type="spellStart"/>
      <w:r w:rsidR="00D142D1" w:rsidRPr="00D142D1">
        <w:rPr>
          <w:rFonts w:cstheme="majorBidi" w:hAnsiTheme="majorBidi" w:asciiTheme="majorBidi"/>
        </w:rPr>
        <w:t>OIB</w:t>
      </w:r>
      <w:proofErr w:type="spellEnd"/>
      <w:r w:rsidR="00D142D1" w:rsidRPr="00D142D1">
        <w:rPr>
          <w:rFonts w:cstheme="majorBidi" w:hAnsiTheme="majorBidi" w:asciiTheme="majorBidi"/>
        </w:rPr>
        <w:t>: 88792664446</w:t>
      </w:r>
      <w:r w:rsidR="00A57763" w:rsidRPr="00D142D1">
        <w:rPr>
          <w:rFonts w:cstheme="majorBidi" w:hAnsiTheme="majorBidi" w:asciiTheme="majorBidi"/>
          <w:szCs w:val="24"/>
        </w:rPr>
        <w:t>.</w:t>
      </w:r>
      <w:r w:rsidR="00EE69E5" w:rsidRPr="00D142D1">
        <w:rPr>
          <w:rFonts w:cstheme="majorBidi" w:hAnsiTheme="majorBidi" w:asciiTheme="majorBidi"/>
          <w:szCs w:val="24"/>
        </w:rPr>
        <w:t xml:space="preserve"> </w:t>
      </w:r>
      <w:r w:rsidR="00A06394" w:rsidRPr="00D142D1">
        <w:rPr>
          <w:rFonts w:cstheme="majorBidi" w:hAnsiTheme="majorBidi" w:asciiTheme="majorBidi"/>
          <w:szCs w:val="24"/>
        </w:rPr>
        <w:t xml:space="preserve"> </w:t>
      </w:r>
      <w:r w:rsidR="00EE69E5" w:rsidRPr="00D142D1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142D1">
        <w:rPr>
          <w:rFonts w:cstheme="majorBidi" w:hAnsiTheme="majorBidi" w:asciiTheme="majorBidi"/>
          <w:szCs w:val="24"/>
        </w:rPr>
        <w:t xml:space="preserve">dana </w:t>
      </w:r>
      <w:r w:rsidR="00001698" w:rsidRPr="00D142D1">
        <w:rPr>
          <w:rFonts w:cstheme="majorBidi" w:hAnsiTheme="majorBidi" w:asciiTheme="majorBidi"/>
          <w:szCs w:val="24"/>
        </w:rPr>
        <w:t>2. svibnja</w:t>
      </w:r>
      <w:r w:rsidR="00A06394" w:rsidRPr="00D142D1">
        <w:rPr>
          <w:rFonts w:cstheme="majorBidi" w:hAnsiTheme="majorBidi" w:asciiTheme="majorBidi"/>
          <w:szCs w:val="24"/>
        </w:rPr>
        <w:t xml:space="preserve"> 2016. u </w:t>
      </w:r>
      <w:r w:rsidR="00E03AFE" w:rsidRPr="00D142D1">
        <w:rPr>
          <w:rFonts w:cstheme="majorBidi" w:hAnsiTheme="majorBidi" w:asciiTheme="majorBidi"/>
          <w:szCs w:val="24"/>
        </w:rPr>
        <w:t>15:00</w:t>
      </w:r>
      <w:r w:rsidR="00083AAA" w:rsidRPr="00D142D1">
        <w:rPr>
          <w:rFonts w:cstheme="majorBidi" w:hAnsiTheme="majorBidi" w:asciiTheme="majorBidi"/>
          <w:szCs w:val="24"/>
        </w:rPr>
        <w:t xml:space="preserve"> sati</w:t>
      </w:r>
      <w:r w:rsidR="00EE69E5" w:rsidRPr="00D142D1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142D1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142D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2E1551" w:rsidR="00A67C9A" w:rsidRPr="00D142D1">
      <w:pPr>
        <w:pStyle w:val="BodyText21"/>
        <w:rPr>
          <w:rFonts w:cstheme="majorBidi" w:hAnsiTheme="majorBidi" w:asciiTheme="majorBidi"/>
          <w:szCs w:val="24"/>
        </w:rPr>
      </w:pPr>
      <w:r w:rsidRPr="00D142D1">
        <w:rPr>
          <w:rFonts w:cstheme="majorBidi" w:hAnsiTheme="majorBidi" w:asciiTheme="majorBidi"/>
          <w:szCs w:val="24"/>
        </w:rPr>
        <w:t>II</w:t>
      </w:r>
      <w:r w:rsidR="00F86F83" w:rsidRPr="00D142D1">
        <w:rPr>
          <w:rFonts w:cstheme="majorBidi" w:hAnsiTheme="majorBidi" w:asciiTheme="majorBidi"/>
          <w:szCs w:val="24"/>
        </w:rPr>
        <w:t>.</w:t>
      </w:r>
      <w:r w:rsidRPr="00D142D1">
        <w:rPr>
          <w:rFonts w:cstheme="majorBidi" w:hAnsiTheme="majorBidi" w:asciiTheme="majorBidi"/>
          <w:szCs w:val="24"/>
        </w:rPr>
        <w:tab/>
      </w:r>
      <w:r w:rsidR="00EE69E5" w:rsidRPr="00D142D1">
        <w:rPr>
          <w:rFonts w:cstheme="majorBidi" w:hAnsiTheme="majorBidi" w:asciiTheme="majorBidi"/>
          <w:szCs w:val="24"/>
        </w:rPr>
        <w:t>Za stečajnog upravitelja imenuje se</w:t>
      </w:r>
      <w:r w:rsidR="00343AEE" w:rsidRPr="00D142D1">
        <w:rPr>
          <w:rFonts w:cstheme="majorBidi" w:hAnsiTheme="majorBidi" w:asciiTheme="majorBidi"/>
          <w:szCs w:val="24"/>
        </w:rPr>
        <w:t xml:space="preserve"> </w:t>
      </w:r>
      <w:r w:rsidR="002E1551">
        <w:rPr>
          <w:rFonts w:cstheme="majorBidi" w:hAnsiTheme="majorBidi" w:asciiTheme="majorBidi"/>
          <w:szCs w:val="24"/>
        </w:rPr>
        <w:t xml:space="preserve">Dinka Trumbić, Split, </w:t>
      </w:r>
      <w:proofErr w:type="spellStart"/>
      <w:r w:rsidR="002E1551">
        <w:rPr>
          <w:rFonts w:cstheme="majorBidi" w:hAnsiTheme="majorBidi" w:asciiTheme="majorBidi"/>
          <w:szCs w:val="24"/>
        </w:rPr>
        <w:t>Lovretska</w:t>
      </w:r>
      <w:proofErr w:type="spellEnd"/>
      <w:r w:rsidR="002E1551">
        <w:rPr>
          <w:rFonts w:cstheme="majorBidi" w:hAnsiTheme="majorBidi" w:asciiTheme="majorBidi"/>
          <w:szCs w:val="24"/>
        </w:rPr>
        <w:t xml:space="preserve"> 10</w:t>
      </w:r>
      <w:r w:rsidR="009D557F" w:rsidRPr="00D142D1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D142D1">
        <w:rPr>
          <w:rFonts w:cstheme="majorBidi" w:hAnsiTheme="majorBidi" w:asciiTheme="majorBidi"/>
          <w:szCs w:val="24"/>
        </w:rPr>
        <w:t>OIB</w:t>
      </w:r>
      <w:proofErr w:type="spellEnd"/>
      <w:r w:rsidR="009D557F" w:rsidRPr="00D142D1">
        <w:rPr>
          <w:rFonts w:cstheme="majorBidi" w:hAnsiTheme="majorBidi" w:asciiTheme="majorBidi"/>
          <w:szCs w:val="24"/>
        </w:rPr>
        <w:t xml:space="preserve">: </w:t>
      </w:r>
      <w:r w:rsidR="002E1551">
        <w:rPr>
          <w:rFonts w:cstheme="majorBidi" w:hAnsiTheme="majorBidi" w:asciiTheme="majorBidi"/>
          <w:szCs w:val="24"/>
        </w:rPr>
        <w:t>43468134790</w:t>
      </w:r>
      <w:r w:rsidR="009D557F" w:rsidRPr="00D142D1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D142D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142D1" w:rsidR="00083AAA" w:rsidRPr="00D142D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>III</w:t>
      </w:r>
      <w:r w:rsidR="00F86F83" w:rsidRPr="00D142D1">
        <w:rPr>
          <w:rFonts w:cstheme="majorBidi" w:hAnsiTheme="majorBidi" w:asciiTheme="majorBidi"/>
          <w:szCs w:val="24"/>
          <w:lang w:val="hr-HR"/>
        </w:rPr>
        <w:t>.</w:t>
      </w:r>
      <w:r w:rsidRPr="00D142D1">
        <w:rPr>
          <w:rFonts w:cstheme="majorBidi" w:hAnsiTheme="majorBidi" w:asciiTheme="majorBidi"/>
          <w:szCs w:val="24"/>
          <w:lang w:val="hr-HR"/>
        </w:rPr>
        <w:tab/>
      </w:r>
      <w:r w:rsidR="00EE69E5" w:rsidRPr="00D142D1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142D1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D142D1" w:rsidRPr="00D142D1">
        <w:rPr>
          <w:rFonts w:cstheme="majorBidi" w:hAnsiTheme="majorBidi" w:asciiTheme="majorBidi"/>
          <w:lang w:val="hr-HR"/>
        </w:rPr>
        <w:t>VARIABILIS</w:t>
      </w:r>
      <w:proofErr w:type="spellEnd"/>
      <w:r w:rsidR="00D142D1" w:rsidRPr="00D142D1">
        <w:rPr>
          <w:rFonts w:cstheme="majorBidi" w:hAnsiTheme="majorBidi" w:asciiTheme="majorBidi"/>
          <w:lang w:val="hr-HR"/>
        </w:rPr>
        <w:t xml:space="preserve"> DUO d.o.o., Zagreb, </w:t>
      </w:r>
      <w:proofErr w:type="spellStart"/>
      <w:r w:rsidR="00D142D1" w:rsidRPr="00D142D1">
        <w:rPr>
          <w:rFonts w:cstheme="majorBidi" w:hAnsiTheme="majorBidi" w:asciiTheme="majorBidi"/>
          <w:lang w:val="hr-HR"/>
        </w:rPr>
        <w:t>Dolec</w:t>
      </w:r>
      <w:proofErr w:type="spellEnd"/>
      <w:r w:rsidR="00D142D1" w:rsidRPr="00D142D1">
        <w:rPr>
          <w:rFonts w:cstheme="majorBidi" w:hAnsiTheme="majorBidi" w:asciiTheme="majorBidi"/>
          <w:lang w:val="hr-HR"/>
        </w:rPr>
        <w:t xml:space="preserve"> 54 A, </w:t>
      </w:r>
      <w:proofErr w:type="spellStart"/>
      <w:r w:rsidR="00D142D1" w:rsidRPr="00D142D1">
        <w:rPr>
          <w:rFonts w:cstheme="majorBidi" w:hAnsiTheme="majorBidi" w:asciiTheme="majorBidi"/>
          <w:lang w:val="hr-HR"/>
        </w:rPr>
        <w:t>MBS</w:t>
      </w:r>
      <w:proofErr w:type="spellEnd"/>
      <w:r w:rsidR="00D142D1" w:rsidRPr="00D142D1">
        <w:rPr>
          <w:rFonts w:cstheme="majorBidi" w:hAnsiTheme="majorBidi" w:asciiTheme="majorBidi"/>
          <w:lang w:val="hr-HR"/>
        </w:rPr>
        <w:t xml:space="preserve">: 080791521, </w:t>
      </w:r>
      <w:proofErr w:type="spellStart"/>
      <w:r w:rsidR="00D142D1" w:rsidRPr="00D142D1">
        <w:rPr>
          <w:rFonts w:cstheme="majorBidi" w:hAnsiTheme="majorBidi" w:asciiTheme="majorBidi"/>
          <w:lang w:val="hr-HR"/>
        </w:rPr>
        <w:t>OIB</w:t>
      </w:r>
      <w:proofErr w:type="spellEnd"/>
      <w:r w:rsidR="00D142D1" w:rsidRPr="00D142D1">
        <w:rPr>
          <w:rFonts w:cstheme="majorBidi" w:hAnsiTheme="majorBidi" w:asciiTheme="majorBidi"/>
          <w:lang w:val="hr-HR"/>
        </w:rPr>
        <w:t>: 88792664446</w:t>
      </w:r>
      <w:r w:rsidR="00C105EB" w:rsidRPr="00D142D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142D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142D1">
      <w:pPr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>IV</w:t>
      </w:r>
      <w:r w:rsidR="00F86F83" w:rsidRPr="00D142D1">
        <w:rPr>
          <w:rFonts w:cstheme="majorBidi" w:hAnsiTheme="majorBidi" w:asciiTheme="majorBidi"/>
          <w:szCs w:val="24"/>
          <w:lang w:val="hr-HR"/>
        </w:rPr>
        <w:t>.</w:t>
      </w:r>
      <w:r w:rsidRPr="00D142D1">
        <w:rPr>
          <w:rFonts w:cstheme="majorBidi" w:hAnsiTheme="majorBidi" w:asciiTheme="majorBidi"/>
          <w:szCs w:val="24"/>
          <w:lang w:val="hr-HR"/>
        </w:rPr>
        <w:tab/>
      </w:r>
      <w:r w:rsidR="00B2463B" w:rsidRPr="00D142D1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142D1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142D1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142D1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142D1">
        <w:rPr>
          <w:rFonts w:cstheme="majorBidi" w:hAnsiTheme="majorBidi" w:asciiTheme="majorBidi"/>
          <w:szCs w:val="24"/>
          <w:lang w:val="hr-HR"/>
        </w:rPr>
        <w:t>dužnik</w:t>
      </w:r>
      <w:r w:rsidR="00B2463B" w:rsidRPr="00D142D1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142D1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142D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142D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142D1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AF1213" w:rsidR="00685E1A" w:rsidRPr="00D142D1">
      <w:pPr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ab/>
      </w:r>
      <w:r w:rsidR="00685E1A" w:rsidRPr="00D142D1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AF1213" w:rsidRPr="00D142D1">
        <w:rPr>
          <w:rFonts w:cstheme="majorBidi" w:hAnsiTheme="majorBidi" w:asciiTheme="majorBidi"/>
          <w:szCs w:val="24"/>
          <w:lang w:val="hr-HR"/>
        </w:rPr>
        <w:t>429</w:t>
      </w:r>
      <w:r w:rsidR="00685E1A" w:rsidRPr="00D142D1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D142D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D142D1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D142D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D142D1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D142D1">
      <w:pPr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D142D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42D1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D142D1">
      <w:pPr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D142D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42D1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142D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142D1">
      <w:pPr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D142D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42D1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D142D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D142D1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142D1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D142D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D142D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142D1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D142D1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D142D1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142D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142D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142D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D142D1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142D1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142D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142D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142D1">
      <w:pPr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142D1">
      <w:pPr>
        <w:jc w:val="both"/>
        <w:rPr>
          <w:rFonts w:cstheme="majorBidi" w:hAnsiTheme="majorBidi" w:asciiTheme="majorBidi"/>
          <w:szCs w:val="24"/>
          <w:lang w:val="hr-HR"/>
        </w:rPr>
      </w:pPr>
      <w:r w:rsidRPr="00D142D1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142D1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142D1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142D1">
        <w:rPr>
          <w:rFonts w:cstheme="majorBidi" w:hAnsiTheme="majorBidi" w:asciiTheme="majorBidi"/>
          <w:szCs w:val="24"/>
          <w:lang w:val="hr-HR"/>
        </w:rPr>
        <w:t xml:space="preserve"> je</w:t>
      </w:r>
      <w:r w:rsidRPr="00D142D1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142D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142D1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142D1">
        <w:rPr>
          <w:rFonts w:cstheme="majorBidi" w:hAnsiTheme="majorBidi" w:asciiTheme="majorBidi"/>
          <w:szCs w:val="24"/>
          <w:lang w:val="hr-HR"/>
        </w:rPr>
        <w:t>Visok</w:t>
      </w:r>
      <w:r w:rsidR="00E03AFE" w:rsidRPr="00D142D1">
        <w:rPr>
          <w:rFonts w:cstheme="majorBidi" w:hAnsiTheme="majorBidi" w:asciiTheme="majorBidi"/>
          <w:szCs w:val="24"/>
          <w:lang w:val="hr-HR"/>
        </w:rPr>
        <w:t>i</w:t>
      </w:r>
      <w:r w:rsidR="00F86F83" w:rsidRPr="00D142D1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142D1">
        <w:rPr>
          <w:rFonts w:cstheme="majorBidi" w:hAnsiTheme="majorBidi" w:asciiTheme="majorBidi"/>
          <w:szCs w:val="24"/>
          <w:lang w:val="hr-HR"/>
        </w:rPr>
        <w:t>i</w:t>
      </w:r>
      <w:r w:rsidR="00F86F83" w:rsidRPr="00D142D1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142D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D142D1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D142D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142D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142D1">
          <w:rPr>
            <w:rFonts w:hAnsi="Times New Roman" w:ascii="Times New Roman"/>
          </w:rPr>
          <w:t>2570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07E2F"/>
    <w:rsid w:val="002138EE"/>
    <w:rsid w:val="00282080"/>
    <w:rsid w:val="002E1551"/>
    <w:rsid w:val="00343AEE"/>
    <w:rsid w:val="00385410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5E1A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St-2570/2015-6</izvorni_sadrzaj>
    <derivirana_varijabla naziv="DomainObject.Oznaka_1">St-2570/2015-6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2570</izvorni_sadrzaj>
    <derivirana_varijabla naziv="DomainObject.Predmet.Broj_1">2570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St-2570/2015</izvorni_sadrzaj>
    <derivirana_varijabla naziv="DomainObject.Predmet.OznakaBroj_1">St-2570/2015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VARIABILIS DUO d.o.o. zastupanog po punomoćniku Maja Kuljiš</izvorni_sadrzaj>
    <derivirana_varijabla naziv="DomainObject.Predmet.ProtustrankaFormated_1">  VARIABILIS DUO d.o.o. zastupanog po punomoćniku Maja Kuljiš</derivirana_varijabla>
  </DomainObject.Predmet.ProtustrankaFormated>
  <DomainObject.Predmet.ProtustrankaFormatedOIB>
    <izvorni_sadrzaj>  VARIABILIS DUO d.o.o., OIB 88792664446 zastupanog po punomoćniku Maja Kuljiš</izvorni_sadrzaj>
    <derivirana_varijabla naziv="DomainObject.Predmet.ProtustrankaFormatedOIB_1">  VARIABILIS DUO d.o.o., OIB 88792664446 zastupanog po punomoćniku Maja Kuljiš</derivirana_varijabla>
  </DomainObject.Predmet.ProtustrankaFormatedOIB>
  <DomainObject.Predmet.ProtustrankaFormatedWithAdress>
    <izvorni_sadrzaj> VARIABILIS DUO d.o.o., Dolec 54 A, 10000 Zagreb zastupanog po punomoćniku Maja Kuljiš</izvorni_sadrzaj>
    <derivirana_varijabla naziv="DomainObject.Predmet.ProtustrankaFormatedWithAdress_1"> VARIABILIS DUO d.o.o., Dolec 54 A, 10000 Zagreb zastupanog po punomoćniku Maja Kuljiš</derivirana_varijabla>
  </DomainObject.Predmet.ProtustrankaFormatedWithAdress>
  <DomainObject.Predmet.ProtustrankaFormatedWithAdressOIB>
    <izvorni_sadrzaj> VARIABILIS DUO d.o.o., OIB 88792664446, Dolec 54 A, 10000 Zagreb zastupanog po punomoćniku Maja Kuljiš</izvorni_sadrzaj>
    <derivirana_varijabla naziv="DomainObject.Predmet.ProtustrankaFormatedWithAdressOIB_1"> VARIABILIS DUO d.o.o., OIB 88792664446, Dolec 54 A, 10000 Zagreb zastupanog po punomoćniku Maja Kuljiš</derivirana_varijabla>
  </DomainObject.Predmet.ProtustrankaFormatedWithAdressOIB>
  <DomainObject.Predmet.ProtustrankaWithAdress>
    <izvorni_sadrzaj>VARIABILIS DUO d.o.o. Dolec 54 A, 10000 Zagreb</izvorni_sadrzaj>
    <derivirana_varijabla naziv="DomainObject.Predmet.ProtustrankaWithAdress_1">VARIABILIS DUO d.o.o. Dolec 54 A, 10000 Zagreb</derivirana_varijabla>
  </DomainObject.Predmet.ProtustrankaWithAdress>
  <DomainObject.Predmet.ProtustrankaWithAdressOIB>
    <izvorni_sadrzaj>VARIABILIS DUO d.o.o., OIB 88792664446, Dolec 54 A, 10000 Zagreb</izvorni_sadrzaj>
    <derivirana_varijabla naziv="DomainObject.Predmet.ProtustrankaWithAdressOIB_1">VARIABILIS DUO d.o.o., OIB 88792664446, Dolec 54 A, 10000 Zagreb</derivirana_varijabla>
  </DomainObject.Predmet.ProtustrankaWithAdressOIB>
  <DomainObject.Predmet.ProtustrankaNazivFormated>
    <izvorni_sadrzaj>VARIABILIS DUO d.o.o.</izvorni_sadrzaj>
    <derivirana_varijabla naziv="DomainObject.Predmet.ProtustrankaNazivFormated_1">VARIABILIS DUO d.o.o.</derivirana_varijabla>
  </DomainObject.Predmet.ProtustrankaNazivFormated>
  <DomainObject.Predmet.ProtustrankaNazivFormatedOIB>
    <izvorni_sadrzaj>VARIABILIS DUO d.o.o., OIB 88792664446</izvorni_sadrzaj>
    <derivirana_varijabla naziv="DomainObject.Predmet.ProtustrankaNazivFormatedOIB_1">VARIABILIS DUO d.o.o., OIB 88792664446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VARIABILIS DUO d.o.o. zastupanog po punomoćniku Maja Kuljiš</item>
    </izvorni_sadrzaj>
    <derivirana_varijabla naziv="DomainObject.Predmet.ProtuStrankaListFormated_1">
      <item>VARIABILIS DUO d.o.o. zastupanog po punomoćniku Maja Kuljiš</item>
    </derivirana_varijabla>
  </DomainObject.Predmet.ProtuStrankaListFormated>
  <DomainObject.Predmet.ProtuStrankaListFormatedOIB>
    <izvorni_sadrzaj>
      <item>VARIABILIS DUO d.o.o., OIB 88792664446 zastupanog po punomoćniku Maja Kuljiš</item>
    </izvorni_sadrzaj>
    <derivirana_varijabla naziv="DomainObject.Predmet.ProtuStrankaListFormatedOIB_1">
      <item>VARIABILIS DUO d.o.o., OIB 88792664446 zastupanog po punomoćniku Maja Kuljiš</item>
    </derivirana_varijabla>
  </DomainObject.Predmet.ProtuStrankaListFormatedOIB>
  <DomainObject.Predmet.ProtuStrankaListFormatedWithAdress>
    <izvorni_sadrzaj>
      <item>VARIABILIS DUO d.o.o., Dolec 54 A, 10000 Zagreb zastupanog po punomoćniku Maja Kuljiš</item>
    </izvorni_sadrzaj>
    <derivirana_varijabla naziv="DomainObject.Predmet.ProtuStrankaListFormatedWithAdress_1">
      <item>VARIABILIS DUO d.o.o., Dolec 54 A, 10000 Zagreb zastupanog po punomoćniku Maja Kuljiš</item>
    </derivirana_varijabla>
  </DomainObject.Predmet.ProtuStrankaListFormatedWithAdress>
  <DomainObject.Predmet.ProtuStrankaListFormatedWithAdressOIB>
    <izvorni_sadrzaj>
      <item>VARIABILIS DUO d.o.o., OIB 88792664446, Dolec 54 A, 10000 Zagreb zastupanog po punomoćniku Maja Kuljiš</item>
    </izvorni_sadrzaj>
    <derivirana_varijabla naziv="DomainObject.Predmet.ProtuStrankaListFormatedWithAdressOIB_1">
      <item>VARIABILIS DUO d.o.o., OIB 88792664446, Dolec 54 A, 10000 Zagreb zastupanog po punomoćniku Maja Kuljiš</item>
    </derivirana_varijabla>
  </DomainObject.Predmet.ProtuStrankaListFormatedWithAdressOIB>
  <DomainObject.Predmet.ProtuStrankaListNazivFormated>
    <izvorni_sadrzaj>
      <item>VARIABILIS DUO d.o.o.</item>
    </izvorni_sadrzaj>
    <derivirana_varijabla naziv="DomainObject.Predmet.ProtuStrankaListNazivFormated_1">
      <item>VARIABILIS DUO d.o.o.</item>
    </derivirana_varijabla>
  </DomainObject.Predmet.ProtuStrankaListNazivFormated>
  <DomainObject.Predmet.ProtuStrankaListNazivFormatedOIB>
    <izvorni_sadrzaj>
      <item>VARIABILIS DUO d.o.o., OIB 88792664446</item>
    </izvorni_sadrzaj>
    <derivirana_varijabla naziv="DomainObject.Predmet.ProtuStrankaListNazivFormatedOIB_1">
      <item>VARIABILIS DUO d.o.o., OIB 88792664446</item>
    </derivirana_varijabla>
  </DomainObject.Predmet.ProtuStrankaListNazivFormatedOIB>
  <DomainObject.Predmet.OstaliListFormated>
    <izvorni_sadrzaj>
      <item>Maja Kuljiš punomoćnik sudionika u postupku VARIABILIS DUO d.o.o.</item>
    </izvorni_sadrzaj>
    <derivirana_varijabla naziv="DomainObject.Predmet.OstaliListFormated_1">
      <item>Maja Kuljiš punomoćnik sudionika u postupku VARIABILIS DUO d.o.o.</item>
    </derivirana_varijabla>
  </DomainObject.Predmet.OstaliListFormated>
  <DomainObject.Predmet.OstaliListFormatedOIB>
    <izvorni_sadrzaj>
      <item>Maja Kuljiš, OIB 37260584340 punomoćnik sudionika u postupku VARIABILIS DUO d.o.o.</item>
    </izvorni_sadrzaj>
    <derivirana_varijabla naziv="DomainObject.Predmet.OstaliListFormatedOIB_1">
      <item>Maja Kuljiš, OIB 37260584340 punomoćnik sudionika u postupku VARIABILIS DUO d.o.o.</item>
    </derivirana_varijabla>
  </DomainObject.Predmet.OstaliListFormatedOIB>
  <DomainObject.Predmet.OstaliListFormatedWithAdress>
    <izvorni_sadrzaj>
      <item>Maja Kuljiš punomoćnik sudionika u postupku VARIABILIS DUO d.o.o.</item>
    </izvorni_sadrzaj>
    <derivirana_varijabla naziv="DomainObject.Predmet.OstaliListFormatedWithAdress_1">
      <item>Maja Kuljiš punomoćnik sudionika u postupku VARIABILIS DUO d.o.o.</item>
    </derivirana_varijabla>
  </DomainObject.Predmet.OstaliListFormatedWithAdress>
  <DomainObject.Predmet.OstaliListFormatedWithAdressOIB>
    <izvorni_sadrzaj>
      <item>Maja Kuljiš, OIB 37260584340 punomoćnik sudionika u postupku VARIABILIS DUO d.o.o.</item>
    </izvorni_sadrzaj>
    <derivirana_varijabla naziv="DomainObject.Predmet.OstaliListFormatedWithAdressOIB_1">
      <item>Maja Kuljiš, OIB 37260584340 punomoćnik sudionika u postupku VARIABILIS DUO d.o.o.</item>
    </derivirana_varijabla>
  </DomainObject.Predmet.OstaliListFormatedWithAdressOIB>
  <DomainObject.Predmet.OstaliListNazivFormated>
    <izvorni_sadrzaj>
      <item>Maja Kuljiš</item>
    </izvorni_sadrzaj>
    <derivirana_varijabla naziv="DomainObject.Predmet.OstaliListNazivFormated_1">
      <item>Maja Kuljiš</item>
    </derivirana_varijabla>
  </DomainObject.Predmet.OstaliListNazivFormated>
  <DomainObject.Predmet.OstaliListNazivFormatedOIB>
    <izvorni_sadrzaj>
      <item>Maja Kuljiš, OIB 37260584340</item>
    </izvorni_sadrzaj>
    <derivirana_varijabla naziv="DomainObject.Predmet.OstaliListNazivFormatedOIB_1">
      <item>Maja Kuljiš, OIB 37260584340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St-2570/2015-6</izvorni_sadrzaj>
    <derivirana_varijabla naziv="DomainObject.PoslovniBrojDokumenta_1">St-2570/2015-6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VARIABILIS DUO d.o.o.</izvorni_sadrzaj>
    <derivirana_varijabla naziv="DomainObject.Predmet.ProtustrankaIDrugi_1">VARIABILIS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VARIABILIS DUO d.o.o., OIB 88792664446, Dolec 54 A, 10000 Zagreb</izvorni_sadrzaj>
    <derivirana_varijabla naziv="DomainObject.Predmet.ProtustrankaIDrugiAdressOIB_1">VARIABILIS DUO d.o.o., OIB 88792664446, Dolec 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VARIABILIS DUO d.o.o.</item>
      <item>Maja Kuljiš</item>
    </izvorni_sadrzaj>
    <derivirana_varijabla naziv="DomainObject.Predmet.SudioniciListNaziv_1">
      <item>FINA Regionalni centar Zagreb</item>
      <item>VARIABILIS DUO d.o.o.</item>
      <item>Maja Kuljiš</item>
    </derivirana_varijabla>
  </DomainObject.Predmet.SudioniciListNaziv>
  <DomainObject.Predmet.SudioniciListAdressOIB>
    <izvorni_sadrzaj>
      <item>FINA Regionalni centar Zagreb, OIB 85821130368, Trg svibanjskih žrtava 1995. 1,10000 Zagreb</item>
      <item>VARIABILIS DUO d.o.o., OIB 88792664446, Dolec 54 A,10000 Zagreb</item>
      <item>Maja Kuljiš, OIB 37260584340</item>
    </izvorni_sadrzaj>
    <derivirana_varijabla naziv="DomainObject.Predmet.SudioniciListAdressOIB_1">
      <item>FINA Regionalni centar Zagreb, OIB 85821130368, Trg svibanjskih žrtava 1995. 1,10000 Zagreb</item>
      <item>VARIABILIS DUO d.o.o., OIB 88792664446, Dolec 54 A,10000 Zagreb</item>
      <item>Maja Kuljiš, OIB 37260584340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88792664446</item>
      <item>, OIB 37260584340</item>
    </izvorni_sadrzaj>
    <derivirana_varijabla naziv="DomainObject.Predmet.SudioniciListNazivOIB_1">
      <item>, OIB 85821130368</item>
      <item>, OIB 88792664446</item>
      <item>, OIB 37260584340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26DDB-5949-4685-97E8-8A1D1477C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2068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2016-04-29T13:58:00Z</dcterms:created>
  <dc:creator>Sudsko vijeæe</dc:creator>
  <cp:lastModifiedBy>Maja Hilje</cp:lastModifiedBy>
  <cp:lastPrinted>2016-04-29T13:59:00Z</cp:lastPrinted>
  <dcterms:modified xmlns:xsi="http://www.w3.org/2001/XMLSchema-instance" xsi:type="dcterms:W3CDTF">2016-05-02T08:15:00Z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