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d279" w14:paraId="f77d279" w:rsidRDefault="00D625DA" w:rsidP="00B542FA" w:rsidR="00D625DA">
      <w:pPr>
        <w:jc w:val="both"/>
        <w15:collapsed w:val="false"/>
      </w:pPr>
      <w:bookmarkStart w:name="_GoBack" w:id="0"/>
      <w:bookmarkEnd w:id="0"/>
    </w:p>
    <w:p w:rsidRDefault="00D625DA" w:rsidP="00B542FA" w:rsidR="00D625D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1842AB">
      <w:r w:rsidRPr="001842AB">
        <w:t xml:space="preserve">  </w:t>
      </w:r>
    </w:p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4C48F2">
        <w:t xml:space="preserve">    67. St-517/15</w:t>
      </w:r>
      <w:r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4C48F2" w:rsidP="001842AB" w:rsidR="001842AB" w:rsidRPr="001842AB">
      <w:pPr>
        <w:ind w:firstLine="720"/>
        <w:jc w:val="both"/>
      </w:pPr>
      <w:r w:rsidRPr="004C48F2">
        <w:rPr>
          <w:bCs/>
        </w:rPr>
        <w:t xml:space="preserve">Trgovački sud u Zagrebu, po sucu Gordanu </w:t>
      </w:r>
      <w:proofErr w:type="spellStart"/>
      <w:r w:rsidRPr="004C48F2">
        <w:rPr>
          <w:bCs/>
        </w:rPr>
        <w:t>Zubaku</w:t>
      </w:r>
      <w:proofErr w:type="spellEnd"/>
      <w:r w:rsidRPr="004C48F2">
        <w:rPr>
          <w:bCs/>
        </w:rPr>
        <w:t xml:space="preserve">, u stečajnom postupku nad dužnikom </w:t>
      </w:r>
      <w:r w:rsidRPr="004C48F2">
        <w:rPr>
          <w:bCs/>
          <w:lang w:val="pt-BR"/>
        </w:rPr>
        <w:t>SERVIS d.o.o. u stečaju, Novska, Brestača 97, OIB: 43519087965</w:t>
      </w:r>
      <w:r w:rsidR="001842AB" w:rsidRPr="001842AB">
        <w:t xml:space="preserve">, </w:t>
      </w:r>
      <w:r w:rsidR="00D625DA">
        <w:t>9</w:t>
      </w:r>
      <w:r>
        <w:t>. studenoga</w:t>
      </w:r>
      <w:r w:rsidR="00495709">
        <w:t xml:space="preserve"> 2017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4C48F2">
        <w:t xml:space="preserve"> poslovni broj St-517/15</w:t>
      </w:r>
      <w:r w:rsidR="001842AB">
        <w:t xml:space="preserve">, </w:t>
      </w:r>
      <w:r w:rsidR="00044A96" w:rsidRPr="001842AB">
        <w:t xml:space="preserve"> koji se vodi nad stečajnim dužnikom </w:t>
      </w:r>
      <w:r w:rsidR="004C48F2" w:rsidRPr="004C48F2">
        <w:rPr>
          <w:bCs/>
          <w:lang w:val="pt-BR"/>
        </w:rPr>
        <w:t>SERVIS d.o.o. u stečaju, Novska, Brestača 97, OIB: 43519087965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4C48F2">
        <w:t>Dražen Vidman</w:t>
      </w:r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4C48F2">
        <w:t>20.417,39</w:t>
      </w:r>
      <w:r w:rsidR="00957E1D" w:rsidRPr="001842AB">
        <w:t xml:space="preserve"> kn</w:t>
      </w:r>
      <w:r w:rsidR="004C48F2">
        <w:t>, što predstavlja 3,5% utvrđenih tražbina stečajnih vjerovnika prvog višeg isplatnog reda</w:t>
      </w:r>
      <w:r w:rsidR="00957E1D" w:rsidRPr="001842AB">
        <w:t>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D625DA">
        <w:t>9</w:t>
      </w:r>
      <w:r w:rsidR="004C48F2">
        <w:t>. studenoga</w:t>
      </w:r>
      <w:r w:rsidR="00495709">
        <w:t xml:space="preserve"> 2017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D625DA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D625DA" w:rsidP="005078C7" w:rsidR="00D625DA" w:rsidRPr="001842AB"/>
    <w:p w:rsidRDefault="00D625DA" w:rsidP="00BA7734" w:rsidR="00D625D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D625DA" w:rsidP="00BA7734" w:rsidR="00D625D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D625DA" w:rsidR="005078C7" w:rsidRPr="001842AB">
      <w:pPr>
        <w:ind w:left="720"/>
      </w:pP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46020C"/>
    <w:rsid w:val="00495709"/>
    <w:rsid w:val="004C48F2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625DA"/>
    <w:rsid w:val="00D92B24"/>
    <w:rsid w:val="00D966A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2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25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25D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2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25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1410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2017-11-07T10:27:00Z</dcterms:created>
  <dc:creator>nribaric</dc:creator>
  <cp:lastModifiedBy>Katica Franjić</cp:lastModifiedBy>
  <cp:lastPrinted>2017-11-09T10:00:00Z</cp:lastPrinted>
  <dcterms:modified xmlns:xsi="http://www.w3.org/2001/XMLSchema-instance" xsi:type="dcterms:W3CDTF">2017-11-09T10:00:00Z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