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7a68" w14:paraId="b5e7a68" w:rsidRDefault="00097CC0" w:rsidP="006961ED" w:rsidR="00097CC0" w:rsidRPr="006961ED">
      <w:pPr>
        <w:pStyle w:val="Bezproreda"/>
        <w:jc w:val="right"/>
        <w15:collapsed w:val="false"/>
        <w:rPr>
          <w:rFonts w:hAnsi="Times New Roman" w:ascii="Times New Roman"/>
          <w:sz w:val="24"/>
          <w:szCs w:val="24"/>
        </w:rPr>
      </w:pPr>
    </w:p>
    <w:p w:rsidRDefault="00F8588B" w:rsidP="006961ED" w:rsidR="00F8588B" w:rsidRPr="006961ED">
      <w:pPr>
        <w:spacing w:lineRule="auto" w:line="240"/>
        <w:rPr>
          <w:rFonts w:hAnsi="Times New Roman" w:ascii="Times New Roman"/>
          <w:sz w:val="24"/>
          <w:szCs w:val="24"/>
        </w:rPr>
      </w:pPr>
      <w:r w:rsidRPr="006961ED">
        <w:rPr>
          <w:rStyle w:val="Naglaeno"/>
          <w:rFonts w:hAnsi="Times New Roman" w:ascii="Times New Roman"/>
          <w:sz w:val="24"/>
          <w:szCs w:val="24"/>
        </w:rPr>
        <w:t xml:space="preserve">             </w:t>
      </w:r>
      <w:r w:rsidR="00E5438B" w:rsidRPr="006961ED">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6961ED" w:rsidR="00F8588B" w:rsidRPr="006961ED">
      <w:pPr>
        <w:pStyle w:val="Bezproreda"/>
        <w:rPr>
          <w:rFonts w:hAnsi="Times New Roman" w:ascii="Times New Roman"/>
          <w:b/>
          <w:sz w:val="24"/>
          <w:szCs w:val="24"/>
        </w:rPr>
      </w:pPr>
      <w:r w:rsidRPr="006961ED">
        <w:rPr>
          <w:rFonts w:hAnsi="Times New Roman" w:ascii="Times New Roman"/>
          <w:b/>
          <w:sz w:val="24"/>
          <w:szCs w:val="24"/>
        </w:rPr>
        <w:t xml:space="preserve">     REPUBLIKA HRVATSKA</w:t>
      </w:r>
    </w:p>
    <w:p w:rsidRDefault="00F8588B" w:rsidP="006961ED" w:rsidR="00F8588B" w:rsidRPr="006961ED">
      <w:pPr>
        <w:pStyle w:val="Bezproreda"/>
        <w:rPr>
          <w:rFonts w:hAnsi="Times New Roman" w:ascii="Times New Roman"/>
          <w:sz w:val="24"/>
          <w:szCs w:val="24"/>
        </w:rPr>
      </w:pPr>
      <w:r w:rsidRPr="006961ED">
        <w:rPr>
          <w:rFonts w:hAnsi="Times New Roman" w:ascii="Times New Roman"/>
          <w:sz w:val="24"/>
          <w:szCs w:val="24"/>
        </w:rPr>
        <w:t xml:space="preserve">     TRGOVAČKI SUD U OSIJEKU</w:t>
      </w:r>
    </w:p>
    <w:p w:rsidRDefault="004A1FA5" w:rsidP="006961ED" w:rsidR="004A1FA5" w:rsidRPr="006961ED">
      <w:pPr>
        <w:pStyle w:val="Bezproreda"/>
        <w:rPr>
          <w:rFonts w:hAnsi="Times New Roman" w:ascii="Times New Roman"/>
          <w:sz w:val="24"/>
          <w:szCs w:val="24"/>
        </w:rPr>
      </w:pPr>
    </w:p>
    <w:p w:rsidRDefault="00ED0F94" w:rsidP="006961ED" w:rsidR="00ED0F94" w:rsidRPr="006961ED">
      <w:pPr>
        <w:pStyle w:val="Bezproreda"/>
        <w:jc w:val="right"/>
        <w:rPr>
          <w:rFonts w:hAnsi="Times New Roman" w:ascii="Times New Roman"/>
          <w:sz w:val="24"/>
          <w:szCs w:val="24"/>
        </w:rPr>
      </w:pPr>
    </w:p>
    <w:p w:rsidRDefault="0081116B" w:rsidP="006961ED" w:rsidR="00ED0F94" w:rsidRPr="006961ED">
      <w:pPr>
        <w:pStyle w:val="Bezproreda"/>
        <w:jc w:val="center"/>
        <w:rPr>
          <w:rFonts w:hAnsi="Times New Roman" w:ascii="Times New Roman"/>
          <w:sz w:val="24"/>
          <w:szCs w:val="24"/>
        </w:rPr>
      </w:pPr>
      <w:r w:rsidRPr="006961ED">
        <w:rPr>
          <w:rFonts w:hAnsi="Times New Roman" w:ascii="Times New Roman"/>
          <w:sz w:val="24"/>
          <w:szCs w:val="24"/>
        </w:rPr>
        <w:t xml:space="preserve">U </w:t>
      </w:r>
      <w:r w:rsidR="00F25B95" w:rsidRPr="006961ED">
        <w:rPr>
          <w:rFonts w:hAnsi="Times New Roman" w:ascii="Times New Roman"/>
          <w:sz w:val="24"/>
          <w:szCs w:val="24"/>
        </w:rPr>
        <w:t xml:space="preserve"> </w:t>
      </w:r>
      <w:r w:rsidRPr="006961ED">
        <w:rPr>
          <w:rFonts w:hAnsi="Times New Roman" w:ascii="Times New Roman"/>
          <w:sz w:val="24"/>
          <w:szCs w:val="24"/>
        </w:rPr>
        <w:t>I</w:t>
      </w:r>
      <w:r w:rsidR="00F25B95" w:rsidRPr="006961ED">
        <w:rPr>
          <w:rFonts w:hAnsi="Times New Roman" w:ascii="Times New Roman"/>
          <w:sz w:val="24"/>
          <w:szCs w:val="24"/>
        </w:rPr>
        <w:t xml:space="preserve"> </w:t>
      </w:r>
      <w:r w:rsidRPr="006961ED">
        <w:rPr>
          <w:rFonts w:hAnsi="Times New Roman" w:ascii="Times New Roman"/>
          <w:sz w:val="24"/>
          <w:szCs w:val="24"/>
        </w:rPr>
        <w:t>M</w:t>
      </w:r>
      <w:r w:rsidR="00F25B95" w:rsidRPr="006961ED">
        <w:rPr>
          <w:rFonts w:hAnsi="Times New Roman" w:ascii="Times New Roman"/>
          <w:sz w:val="24"/>
          <w:szCs w:val="24"/>
        </w:rPr>
        <w:t xml:space="preserve"> </w:t>
      </w:r>
      <w:r w:rsidRPr="006961ED">
        <w:rPr>
          <w:rFonts w:hAnsi="Times New Roman" w:ascii="Times New Roman"/>
          <w:sz w:val="24"/>
          <w:szCs w:val="24"/>
        </w:rPr>
        <w:t>E</w:t>
      </w:r>
      <w:r w:rsidR="00F25B95" w:rsidRPr="006961ED">
        <w:rPr>
          <w:rFonts w:hAnsi="Times New Roman" w:ascii="Times New Roman"/>
          <w:sz w:val="24"/>
          <w:szCs w:val="24"/>
        </w:rPr>
        <w:t xml:space="preserve"> </w:t>
      </w:r>
      <w:r w:rsidRPr="006961ED">
        <w:rPr>
          <w:rFonts w:hAnsi="Times New Roman" w:ascii="Times New Roman"/>
          <w:sz w:val="24"/>
          <w:szCs w:val="24"/>
        </w:rPr>
        <w:t xml:space="preserve"> R</w:t>
      </w:r>
      <w:r w:rsidR="00F25B95" w:rsidRPr="006961ED">
        <w:rPr>
          <w:rFonts w:hAnsi="Times New Roman" w:ascii="Times New Roman"/>
          <w:sz w:val="24"/>
          <w:szCs w:val="24"/>
        </w:rPr>
        <w:t xml:space="preserve"> </w:t>
      </w:r>
      <w:r w:rsidRPr="006961ED">
        <w:rPr>
          <w:rFonts w:hAnsi="Times New Roman" w:ascii="Times New Roman"/>
          <w:sz w:val="24"/>
          <w:szCs w:val="24"/>
        </w:rPr>
        <w:t>E</w:t>
      </w:r>
      <w:r w:rsidR="00F25B95" w:rsidRPr="006961ED">
        <w:rPr>
          <w:rFonts w:hAnsi="Times New Roman" w:ascii="Times New Roman"/>
          <w:sz w:val="24"/>
          <w:szCs w:val="24"/>
        </w:rPr>
        <w:t xml:space="preserve"> </w:t>
      </w:r>
      <w:r w:rsidRPr="006961ED">
        <w:rPr>
          <w:rFonts w:hAnsi="Times New Roman" w:ascii="Times New Roman"/>
          <w:sz w:val="24"/>
          <w:szCs w:val="24"/>
        </w:rPr>
        <w:t>P</w:t>
      </w:r>
      <w:r w:rsidR="00F25B95" w:rsidRPr="006961ED">
        <w:rPr>
          <w:rFonts w:hAnsi="Times New Roman" w:ascii="Times New Roman"/>
          <w:sz w:val="24"/>
          <w:szCs w:val="24"/>
        </w:rPr>
        <w:t xml:space="preserve"> </w:t>
      </w:r>
      <w:r w:rsidRPr="006961ED">
        <w:rPr>
          <w:rFonts w:hAnsi="Times New Roman" w:ascii="Times New Roman"/>
          <w:sz w:val="24"/>
          <w:szCs w:val="24"/>
        </w:rPr>
        <w:t>U</w:t>
      </w:r>
      <w:r w:rsidR="00F25B95" w:rsidRPr="006961ED">
        <w:rPr>
          <w:rFonts w:hAnsi="Times New Roman" w:ascii="Times New Roman"/>
          <w:sz w:val="24"/>
          <w:szCs w:val="24"/>
        </w:rPr>
        <w:t xml:space="preserve"> </w:t>
      </w:r>
      <w:r w:rsidRPr="006961ED">
        <w:rPr>
          <w:rFonts w:hAnsi="Times New Roman" w:ascii="Times New Roman"/>
          <w:sz w:val="24"/>
          <w:szCs w:val="24"/>
        </w:rPr>
        <w:t>B</w:t>
      </w:r>
      <w:r w:rsidR="00F25B95" w:rsidRPr="006961ED">
        <w:rPr>
          <w:rFonts w:hAnsi="Times New Roman" w:ascii="Times New Roman"/>
          <w:sz w:val="24"/>
          <w:szCs w:val="24"/>
        </w:rPr>
        <w:t xml:space="preserve"> </w:t>
      </w:r>
      <w:r w:rsidRPr="006961ED">
        <w:rPr>
          <w:rFonts w:hAnsi="Times New Roman" w:ascii="Times New Roman"/>
          <w:sz w:val="24"/>
          <w:szCs w:val="24"/>
        </w:rPr>
        <w:t>L</w:t>
      </w:r>
      <w:r w:rsidR="00F25B95" w:rsidRPr="006961ED">
        <w:rPr>
          <w:rFonts w:hAnsi="Times New Roman" w:ascii="Times New Roman"/>
          <w:sz w:val="24"/>
          <w:szCs w:val="24"/>
        </w:rPr>
        <w:t xml:space="preserve"> </w:t>
      </w:r>
      <w:r w:rsidRPr="006961ED">
        <w:rPr>
          <w:rFonts w:hAnsi="Times New Roman" w:ascii="Times New Roman"/>
          <w:sz w:val="24"/>
          <w:szCs w:val="24"/>
        </w:rPr>
        <w:t>I</w:t>
      </w:r>
      <w:r w:rsidR="00F25B95" w:rsidRPr="006961ED">
        <w:rPr>
          <w:rFonts w:hAnsi="Times New Roman" w:ascii="Times New Roman"/>
          <w:sz w:val="24"/>
          <w:szCs w:val="24"/>
        </w:rPr>
        <w:t xml:space="preserve"> </w:t>
      </w:r>
      <w:r w:rsidRPr="006961ED">
        <w:rPr>
          <w:rFonts w:hAnsi="Times New Roman" w:ascii="Times New Roman"/>
          <w:sz w:val="24"/>
          <w:szCs w:val="24"/>
        </w:rPr>
        <w:t>K</w:t>
      </w:r>
      <w:r w:rsidR="00F25B95" w:rsidRPr="006961ED">
        <w:rPr>
          <w:rFonts w:hAnsi="Times New Roman" w:ascii="Times New Roman"/>
          <w:sz w:val="24"/>
          <w:szCs w:val="24"/>
        </w:rPr>
        <w:t xml:space="preserve"> </w:t>
      </w:r>
      <w:r w:rsidRPr="006961ED">
        <w:rPr>
          <w:rFonts w:hAnsi="Times New Roman" w:ascii="Times New Roman"/>
          <w:sz w:val="24"/>
          <w:szCs w:val="24"/>
        </w:rPr>
        <w:t>E</w:t>
      </w:r>
      <w:r w:rsidR="00F25B95" w:rsidRPr="006961ED">
        <w:rPr>
          <w:rFonts w:hAnsi="Times New Roman" w:ascii="Times New Roman"/>
          <w:sz w:val="24"/>
          <w:szCs w:val="24"/>
        </w:rPr>
        <w:t xml:space="preserve"> </w:t>
      </w:r>
      <w:r w:rsidRPr="006961ED">
        <w:rPr>
          <w:rFonts w:hAnsi="Times New Roman" w:ascii="Times New Roman"/>
          <w:sz w:val="24"/>
          <w:szCs w:val="24"/>
        </w:rPr>
        <w:t xml:space="preserve"> H</w:t>
      </w:r>
      <w:r w:rsidR="00F25B95" w:rsidRPr="006961ED">
        <w:rPr>
          <w:rFonts w:hAnsi="Times New Roman" w:ascii="Times New Roman"/>
          <w:sz w:val="24"/>
          <w:szCs w:val="24"/>
        </w:rPr>
        <w:t xml:space="preserve"> </w:t>
      </w:r>
      <w:r w:rsidRPr="006961ED">
        <w:rPr>
          <w:rFonts w:hAnsi="Times New Roman" w:ascii="Times New Roman"/>
          <w:sz w:val="24"/>
          <w:szCs w:val="24"/>
        </w:rPr>
        <w:t>R</w:t>
      </w:r>
      <w:r w:rsidR="00F25B95" w:rsidRPr="006961ED">
        <w:rPr>
          <w:rFonts w:hAnsi="Times New Roman" w:ascii="Times New Roman"/>
          <w:sz w:val="24"/>
          <w:szCs w:val="24"/>
        </w:rPr>
        <w:t xml:space="preserve"> </w:t>
      </w:r>
      <w:r w:rsidRPr="006961ED">
        <w:rPr>
          <w:rFonts w:hAnsi="Times New Roman" w:ascii="Times New Roman"/>
          <w:sz w:val="24"/>
          <w:szCs w:val="24"/>
        </w:rPr>
        <w:t>V</w:t>
      </w:r>
      <w:r w:rsidR="00F25B95" w:rsidRPr="006961ED">
        <w:rPr>
          <w:rFonts w:hAnsi="Times New Roman" w:ascii="Times New Roman"/>
          <w:sz w:val="24"/>
          <w:szCs w:val="24"/>
        </w:rPr>
        <w:t xml:space="preserve"> </w:t>
      </w:r>
      <w:r w:rsidRPr="006961ED">
        <w:rPr>
          <w:rFonts w:hAnsi="Times New Roman" w:ascii="Times New Roman"/>
          <w:sz w:val="24"/>
          <w:szCs w:val="24"/>
        </w:rPr>
        <w:t>A</w:t>
      </w:r>
      <w:r w:rsidR="00F25B95" w:rsidRPr="006961ED">
        <w:rPr>
          <w:rFonts w:hAnsi="Times New Roman" w:ascii="Times New Roman"/>
          <w:sz w:val="24"/>
          <w:szCs w:val="24"/>
        </w:rPr>
        <w:t xml:space="preserve"> </w:t>
      </w:r>
      <w:r w:rsidRPr="006961ED">
        <w:rPr>
          <w:rFonts w:hAnsi="Times New Roman" w:ascii="Times New Roman"/>
          <w:sz w:val="24"/>
          <w:szCs w:val="24"/>
        </w:rPr>
        <w:t>T</w:t>
      </w:r>
      <w:r w:rsidR="00F25B95" w:rsidRPr="006961ED">
        <w:rPr>
          <w:rFonts w:hAnsi="Times New Roman" w:ascii="Times New Roman"/>
          <w:sz w:val="24"/>
          <w:szCs w:val="24"/>
        </w:rPr>
        <w:t xml:space="preserve"> </w:t>
      </w:r>
      <w:r w:rsidRPr="006961ED">
        <w:rPr>
          <w:rFonts w:hAnsi="Times New Roman" w:ascii="Times New Roman"/>
          <w:sz w:val="24"/>
          <w:szCs w:val="24"/>
        </w:rPr>
        <w:t>S</w:t>
      </w:r>
      <w:r w:rsidR="00F25B95" w:rsidRPr="006961ED">
        <w:rPr>
          <w:rFonts w:hAnsi="Times New Roman" w:ascii="Times New Roman"/>
          <w:sz w:val="24"/>
          <w:szCs w:val="24"/>
        </w:rPr>
        <w:t xml:space="preserve"> </w:t>
      </w:r>
      <w:r w:rsidRPr="006961ED">
        <w:rPr>
          <w:rFonts w:hAnsi="Times New Roman" w:ascii="Times New Roman"/>
          <w:sz w:val="24"/>
          <w:szCs w:val="24"/>
        </w:rPr>
        <w:t>K</w:t>
      </w:r>
      <w:r w:rsidR="00F25B95" w:rsidRPr="006961ED">
        <w:rPr>
          <w:rFonts w:hAnsi="Times New Roman" w:ascii="Times New Roman"/>
          <w:sz w:val="24"/>
          <w:szCs w:val="24"/>
        </w:rPr>
        <w:t xml:space="preserve"> </w:t>
      </w:r>
      <w:r w:rsidRPr="006961ED">
        <w:rPr>
          <w:rFonts w:hAnsi="Times New Roman" w:ascii="Times New Roman"/>
          <w:sz w:val="24"/>
          <w:szCs w:val="24"/>
        </w:rPr>
        <w:t>E</w:t>
      </w:r>
    </w:p>
    <w:p w:rsidRDefault="00404F3C" w:rsidP="006961ED" w:rsidR="00404F3C" w:rsidRPr="006961ED">
      <w:pPr>
        <w:pStyle w:val="Bezproreda"/>
        <w:rPr>
          <w:rFonts w:hAnsi="Times New Roman" w:ascii="Times New Roman"/>
          <w:sz w:val="24"/>
          <w:szCs w:val="24"/>
        </w:rPr>
      </w:pPr>
    </w:p>
    <w:p w:rsidRDefault="00366B2D" w:rsidP="006961ED" w:rsidR="00404F3C" w:rsidRPr="006961ED">
      <w:pPr>
        <w:pStyle w:val="Bezproreda"/>
        <w:jc w:val="center"/>
        <w:rPr>
          <w:rFonts w:hAnsi="Times New Roman" w:ascii="Times New Roman"/>
          <w:sz w:val="24"/>
          <w:szCs w:val="24"/>
        </w:rPr>
      </w:pPr>
      <w:r w:rsidRPr="006961ED">
        <w:rPr>
          <w:rFonts w:hAnsi="Times New Roman" w:ascii="Times New Roman"/>
          <w:sz w:val="24"/>
          <w:szCs w:val="24"/>
        </w:rPr>
        <w:t>R J E Š E NJ E</w:t>
      </w:r>
    </w:p>
    <w:p w:rsidRDefault="00404F3C" w:rsidP="006961ED" w:rsidR="00404F3C" w:rsidRPr="006961ED">
      <w:pPr>
        <w:pStyle w:val="Bezproreda"/>
        <w:rPr>
          <w:rFonts w:hAnsi="Times New Roman" w:ascii="Times New Roman"/>
          <w:sz w:val="24"/>
          <w:szCs w:val="24"/>
        </w:rPr>
      </w:pPr>
    </w:p>
    <w:p w:rsidRDefault="00ED0F94" w:rsidP="006961ED" w:rsidR="00ED0F94" w:rsidRPr="006961ED">
      <w:pPr>
        <w:pStyle w:val="Bezproreda"/>
        <w:rPr>
          <w:rFonts w:hAnsi="Times New Roman" w:ascii="Times New Roman"/>
          <w:sz w:val="24"/>
          <w:szCs w:val="24"/>
        </w:rPr>
      </w:pPr>
    </w:p>
    <w:p w:rsidRDefault="00404F3C" w:rsidP="006961ED" w:rsidR="00404F3C" w:rsidRPr="006961ED">
      <w:pPr>
        <w:pStyle w:val="Bezproreda"/>
        <w:ind w:firstLine="708"/>
        <w:jc w:val="both"/>
        <w:rPr>
          <w:rStyle w:val="tabletextfield"/>
          <w:rFonts w:hAnsi="Times New Roman" w:ascii="Times New Roman"/>
          <w:sz w:val="24"/>
          <w:szCs w:val="24"/>
        </w:rPr>
      </w:pPr>
      <w:r w:rsidRPr="006961ED">
        <w:rPr>
          <w:rFonts w:hAnsi="Times New Roman" w:ascii="Times New Roman"/>
          <w:sz w:val="24"/>
          <w:szCs w:val="24"/>
        </w:rPr>
        <w:t>Trgovački sud u Osijeku, po stečajno</w:t>
      </w:r>
      <w:r w:rsidR="002E2590" w:rsidRPr="006961ED">
        <w:rPr>
          <w:rFonts w:hAnsi="Times New Roman" w:ascii="Times New Roman"/>
          <w:sz w:val="24"/>
          <w:szCs w:val="24"/>
        </w:rPr>
        <w:t>j</w:t>
      </w:r>
      <w:r w:rsidRPr="006961ED">
        <w:rPr>
          <w:rFonts w:hAnsi="Times New Roman" w:ascii="Times New Roman"/>
          <w:sz w:val="24"/>
          <w:szCs w:val="24"/>
        </w:rPr>
        <w:t xml:space="preserve"> su</w:t>
      </w:r>
      <w:r w:rsidR="002E2590" w:rsidRPr="006961ED">
        <w:rPr>
          <w:rFonts w:hAnsi="Times New Roman" w:ascii="Times New Roman"/>
          <w:sz w:val="24"/>
          <w:szCs w:val="24"/>
        </w:rPr>
        <w:t xml:space="preserve">tkinji </w:t>
      </w:r>
      <w:r w:rsidR="00F3298B" w:rsidRPr="006961ED">
        <w:rPr>
          <w:rFonts w:hAnsi="Times New Roman" w:ascii="Times New Roman"/>
          <w:sz w:val="24"/>
          <w:szCs w:val="24"/>
        </w:rPr>
        <w:t>Nadi Roso</w:t>
      </w:r>
      <w:r w:rsidRPr="006961ED">
        <w:rPr>
          <w:rFonts w:hAnsi="Times New Roman" w:ascii="Times New Roman"/>
          <w:sz w:val="24"/>
          <w:szCs w:val="24"/>
        </w:rPr>
        <w:t xml:space="preserve">, u stečajnom </w:t>
      </w:r>
      <w:r w:rsidR="00366B2D" w:rsidRPr="006961ED">
        <w:rPr>
          <w:rFonts w:hAnsi="Times New Roman" w:ascii="Times New Roman"/>
          <w:sz w:val="24"/>
          <w:szCs w:val="24"/>
        </w:rPr>
        <w:t>postupku nad dužnikom</w:t>
      </w:r>
      <w:r w:rsidRPr="006961ED">
        <w:rPr>
          <w:rFonts w:hAnsi="Times New Roman" w:ascii="Times New Roman"/>
          <w:sz w:val="24"/>
          <w:szCs w:val="24"/>
        </w:rPr>
        <w:t xml:space="preserve"> </w:t>
      </w:r>
      <w:r w:rsidR="006961ED" w:rsidRPr="006961ED">
        <w:rPr>
          <w:rFonts w:hAnsi="Times New Roman" w:ascii="Times New Roman"/>
          <w:b/>
          <w:sz w:val="24"/>
          <w:szCs w:val="24"/>
        </w:rPr>
        <w:t>DORADO d.o.o. za trgovinu i usluge "u stečaju", Nuštar, M. Držića 20B, OIB: 80415915596, MBS: 030008834</w:t>
      </w:r>
      <w:r w:rsidR="008F78B3" w:rsidRPr="006961ED">
        <w:rPr>
          <w:rFonts w:hAnsi="Times New Roman" w:ascii="Times New Roman"/>
          <w:b/>
          <w:sz w:val="24"/>
          <w:szCs w:val="24"/>
        </w:rPr>
        <w:t>,</w:t>
      </w:r>
      <w:r w:rsidR="004375CF" w:rsidRPr="006961ED">
        <w:rPr>
          <w:rFonts w:hAnsi="Times New Roman" w:ascii="Times New Roman"/>
          <w:b/>
          <w:sz w:val="24"/>
          <w:szCs w:val="24"/>
        </w:rPr>
        <w:t xml:space="preserve"> </w:t>
      </w:r>
      <w:r w:rsidRPr="006961ED">
        <w:rPr>
          <w:rStyle w:val="tabletextfield"/>
          <w:rFonts w:hAnsi="Times New Roman" w:ascii="Times New Roman"/>
          <w:sz w:val="24"/>
          <w:szCs w:val="24"/>
        </w:rPr>
        <w:t xml:space="preserve">dana </w:t>
      </w:r>
      <w:r w:rsidR="00922A16">
        <w:rPr>
          <w:rStyle w:val="tabletextfield"/>
          <w:rFonts w:hAnsi="Times New Roman" w:ascii="Times New Roman"/>
          <w:sz w:val="24"/>
          <w:szCs w:val="24"/>
        </w:rPr>
        <w:t>9</w:t>
      </w:r>
      <w:r w:rsidR="006961ED" w:rsidRPr="006961ED">
        <w:rPr>
          <w:rStyle w:val="tabletextfield"/>
          <w:rFonts w:hAnsi="Times New Roman" w:ascii="Times New Roman"/>
          <w:sz w:val="24"/>
          <w:szCs w:val="24"/>
        </w:rPr>
        <w:t>. listopada</w:t>
      </w:r>
      <w:r w:rsidR="00A9609C" w:rsidRPr="006961ED">
        <w:rPr>
          <w:rStyle w:val="tabletextfield"/>
          <w:rFonts w:hAnsi="Times New Roman" w:ascii="Times New Roman"/>
          <w:sz w:val="24"/>
          <w:szCs w:val="24"/>
        </w:rPr>
        <w:t xml:space="preserve"> 2018. g.,</w:t>
      </w:r>
    </w:p>
    <w:p w:rsidRDefault="00B834B5" w:rsidP="006961ED" w:rsidR="00B834B5" w:rsidRPr="006961ED">
      <w:pPr>
        <w:pStyle w:val="Bezproreda"/>
        <w:jc w:val="center"/>
        <w:rPr>
          <w:rStyle w:val="tabletextfield"/>
          <w:rFonts w:hAnsi="Times New Roman" w:ascii="Times New Roman"/>
          <w:sz w:val="24"/>
          <w:szCs w:val="24"/>
        </w:rPr>
      </w:pPr>
    </w:p>
    <w:p w:rsidRDefault="0095694F" w:rsidP="006961ED" w:rsidR="0095694F" w:rsidRPr="006961ED">
      <w:pPr>
        <w:pStyle w:val="Bezproreda"/>
        <w:jc w:val="center"/>
        <w:rPr>
          <w:rStyle w:val="tabletextfield"/>
          <w:rFonts w:hAnsi="Times New Roman" w:ascii="Times New Roman"/>
          <w:sz w:val="24"/>
          <w:szCs w:val="24"/>
        </w:rPr>
      </w:pPr>
    </w:p>
    <w:p w:rsidRDefault="00366B2D" w:rsidP="006961ED" w:rsidR="00404F3C" w:rsidRPr="006961ED">
      <w:pPr>
        <w:pStyle w:val="Bezproreda"/>
        <w:jc w:val="center"/>
        <w:rPr>
          <w:rStyle w:val="tabletextfield"/>
          <w:rFonts w:hAnsi="Times New Roman" w:ascii="Times New Roman"/>
          <w:sz w:val="24"/>
          <w:szCs w:val="24"/>
        </w:rPr>
      </w:pPr>
      <w:r w:rsidRPr="006961ED">
        <w:rPr>
          <w:rStyle w:val="tabletextfield"/>
          <w:rFonts w:hAnsi="Times New Roman" w:ascii="Times New Roman"/>
          <w:sz w:val="24"/>
          <w:szCs w:val="24"/>
        </w:rPr>
        <w:t>r i j e š i o</w:t>
      </w:r>
      <w:r w:rsidR="00065080" w:rsidRPr="006961ED">
        <w:rPr>
          <w:rStyle w:val="tabletextfield"/>
          <w:rFonts w:hAnsi="Times New Roman" w:ascii="Times New Roman"/>
          <w:sz w:val="24"/>
          <w:szCs w:val="24"/>
        </w:rPr>
        <w:t xml:space="preserve"> </w:t>
      </w:r>
      <w:r w:rsidR="003C1C2B" w:rsidRPr="006961ED">
        <w:rPr>
          <w:rStyle w:val="tabletextfield"/>
          <w:rFonts w:hAnsi="Times New Roman" w:ascii="Times New Roman"/>
          <w:sz w:val="24"/>
          <w:szCs w:val="24"/>
        </w:rPr>
        <w:t xml:space="preserve"> </w:t>
      </w:r>
      <w:r w:rsidR="00404F3C" w:rsidRPr="006961ED">
        <w:rPr>
          <w:rStyle w:val="tabletextfield"/>
          <w:rFonts w:hAnsi="Times New Roman" w:ascii="Times New Roman"/>
          <w:sz w:val="24"/>
          <w:szCs w:val="24"/>
        </w:rPr>
        <w:t xml:space="preserve">  je</w:t>
      </w:r>
    </w:p>
    <w:p w:rsidRDefault="00ED0F94" w:rsidP="006961ED" w:rsidR="00ED0F94" w:rsidRPr="006961ED">
      <w:pPr>
        <w:pStyle w:val="Bezproreda"/>
        <w:jc w:val="center"/>
        <w:rPr>
          <w:rStyle w:val="tabletextfield"/>
          <w:rFonts w:hAnsi="Times New Roman" w:ascii="Times New Roman"/>
          <w:sz w:val="24"/>
          <w:szCs w:val="24"/>
        </w:rPr>
      </w:pPr>
    </w:p>
    <w:p w:rsidRDefault="00573829" w:rsidP="006961ED" w:rsidR="00573829" w:rsidRPr="006961ED">
      <w:pPr>
        <w:pStyle w:val="Bezproreda"/>
        <w:jc w:val="center"/>
        <w:rPr>
          <w:rStyle w:val="tabletextfield"/>
          <w:rFonts w:hAnsi="Times New Roman" w:ascii="Times New Roman"/>
          <w:sz w:val="24"/>
          <w:szCs w:val="24"/>
        </w:rPr>
      </w:pPr>
    </w:p>
    <w:p w:rsidRDefault="00366B2D" w:rsidP="006961ED" w:rsidR="007C72F7" w:rsidRPr="006961ED">
      <w:pPr>
        <w:pStyle w:val="Bezproreda"/>
        <w:numPr>
          <w:ilvl w:val="0"/>
          <w:numId w:val="1"/>
        </w:numPr>
        <w:jc w:val="both"/>
        <w:rPr>
          <w:rFonts w:hAnsi="Times New Roman" w:ascii="Times New Roman"/>
          <w:sz w:val="24"/>
          <w:szCs w:val="24"/>
        </w:rPr>
      </w:pPr>
      <w:r w:rsidRPr="006961ED">
        <w:rPr>
          <w:rFonts w:hAnsi="Times New Roman" w:ascii="Times New Roman"/>
          <w:sz w:val="24"/>
          <w:szCs w:val="24"/>
        </w:rPr>
        <w:t>ZAKLJUČUJE</w:t>
      </w:r>
      <w:r w:rsidR="00273331" w:rsidRPr="006961ED">
        <w:rPr>
          <w:rFonts w:hAnsi="Times New Roman" w:ascii="Times New Roman"/>
          <w:sz w:val="24"/>
          <w:szCs w:val="24"/>
        </w:rPr>
        <w:t xml:space="preserve"> SE</w:t>
      </w:r>
      <w:r w:rsidRPr="006961ED">
        <w:rPr>
          <w:rFonts w:hAnsi="Times New Roman" w:ascii="Times New Roman"/>
          <w:sz w:val="24"/>
          <w:szCs w:val="24"/>
        </w:rPr>
        <w:t xml:space="preserve"> stečajni postupak nad dužnikom </w:t>
      </w:r>
      <w:r w:rsidR="006961ED" w:rsidRPr="006961ED">
        <w:rPr>
          <w:rFonts w:hAnsi="Times New Roman" w:ascii="Times New Roman"/>
          <w:b/>
          <w:sz w:val="24"/>
          <w:szCs w:val="24"/>
        </w:rPr>
        <w:t>DORADO d.o.o. za trgovinu i usluge "u stečaju", Nuštar, M. Držića 20B, OIB: 80415915596, MBS: 030008834</w:t>
      </w:r>
      <w:r w:rsidRPr="006961ED">
        <w:rPr>
          <w:rFonts w:hAnsi="Times New Roman" w:ascii="Times New Roman"/>
          <w:sz w:val="24"/>
          <w:szCs w:val="24"/>
        </w:rPr>
        <w:t>.</w:t>
      </w:r>
    </w:p>
    <w:p w:rsidRDefault="00366B2D" w:rsidP="006961ED" w:rsidR="007C72F7" w:rsidRPr="006961ED">
      <w:pPr>
        <w:pStyle w:val="Bezproreda"/>
        <w:numPr>
          <w:ilvl w:val="0"/>
          <w:numId w:val="1"/>
        </w:numPr>
        <w:jc w:val="both"/>
        <w:rPr>
          <w:rFonts w:hAnsi="Times New Roman" w:ascii="Times New Roman"/>
          <w:sz w:val="24"/>
          <w:szCs w:val="24"/>
        </w:rPr>
      </w:pPr>
      <w:r w:rsidRPr="006961ED">
        <w:rPr>
          <w:rFonts w:hAnsi="Times New Roman" w:ascii="Times New Roman"/>
          <w:sz w:val="24"/>
          <w:szCs w:val="24"/>
        </w:rPr>
        <w:t xml:space="preserve">Ovo rješenje objavit će se na </w:t>
      </w:r>
      <w:r w:rsidR="00097CC0" w:rsidRPr="006961ED">
        <w:rPr>
          <w:rFonts w:hAnsi="Times New Roman" w:ascii="Times New Roman"/>
          <w:sz w:val="24"/>
          <w:szCs w:val="24"/>
        </w:rPr>
        <w:t>e-</w:t>
      </w:r>
      <w:r w:rsidRPr="006961ED">
        <w:rPr>
          <w:rFonts w:hAnsi="Times New Roman" w:ascii="Times New Roman"/>
          <w:sz w:val="24"/>
          <w:szCs w:val="24"/>
        </w:rPr>
        <w:t>oglasnoj ploči suda</w:t>
      </w:r>
      <w:r w:rsidR="009B5376" w:rsidRPr="006961ED">
        <w:rPr>
          <w:rFonts w:hAnsi="Times New Roman" w:ascii="Times New Roman"/>
          <w:sz w:val="24"/>
          <w:szCs w:val="24"/>
        </w:rPr>
        <w:t xml:space="preserve"> Trgovačkog suda u Osijeku</w:t>
      </w:r>
      <w:r w:rsidRPr="006961ED">
        <w:rPr>
          <w:rFonts w:hAnsi="Times New Roman" w:ascii="Times New Roman"/>
          <w:sz w:val="24"/>
          <w:szCs w:val="24"/>
        </w:rPr>
        <w:t>.</w:t>
      </w:r>
    </w:p>
    <w:p w:rsidRDefault="006961ED" w:rsidP="006961ED" w:rsidR="006961ED" w:rsidRPr="006961ED">
      <w:pPr>
        <w:numPr>
          <w:ilvl w:val="0"/>
          <w:numId w:val="1"/>
        </w:numPr>
        <w:spacing w:lineRule="auto" w:line="240" w:after="0"/>
        <w:jc w:val="both"/>
        <w:rPr>
          <w:rFonts w:hAnsi="Times New Roman" w:ascii="Times New Roman"/>
          <w:sz w:val="24"/>
          <w:szCs w:val="24"/>
        </w:rPr>
      </w:pPr>
      <w:r w:rsidRPr="006961ED">
        <w:rPr>
          <w:rFonts w:hAnsi="Times New Roman" w:ascii="Times New Roman"/>
          <w:sz w:val="24"/>
          <w:szCs w:val="24"/>
        </w:rPr>
        <w:t>Obvezuje se stečajna upraviteljica da završi sve poslove vezane za uredno zaključenje stečajnog postupka kao što su zatvaranje žiro računa stečajnog dužnika, izrada završnih izvješća te o tome podnijeti izvješće stečajnom sucu.</w:t>
      </w:r>
    </w:p>
    <w:p w:rsidRDefault="00366B2D" w:rsidP="006961ED" w:rsidR="00366B2D" w:rsidRPr="006961ED">
      <w:pPr>
        <w:pStyle w:val="Bezproreda"/>
        <w:numPr>
          <w:ilvl w:val="0"/>
          <w:numId w:val="1"/>
        </w:numPr>
        <w:jc w:val="both"/>
        <w:rPr>
          <w:rFonts w:hAnsi="Times New Roman" w:ascii="Times New Roman"/>
          <w:sz w:val="24"/>
          <w:szCs w:val="24"/>
        </w:rPr>
      </w:pPr>
      <w:r w:rsidRPr="006961ED">
        <w:rPr>
          <w:rFonts w:hAnsi="Times New Roman" w:ascii="Times New Roman"/>
          <w:sz w:val="24"/>
          <w:szCs w:val="24"/>
        </w:rPr>
        <w:t xml:space="preserve">Nakon pravomoćnosti, rješenje će se dostaviti </w:t>
      </w:r>
      <w:r w:rsidR="0095694F" w:rsidRPr="006961ED">
        <w:rPr>
          <w:rFonts w:hAnsi="Times New Roman" w:ascii="Times New Roman"/>
          <w:sz w:val="24"/>
          <w:szCs w:val="24"/>
        </w:rPr>
        <w:t>registru pravnih osoba Trgovačkog suda u Osijeku</w:t>
      </w:r>
      <w:r w:rsidRPr="006961ED">
        <w:rPr>
          <w:rFonts w:hAnsi="Times New Roman" w:ascii="Times New Roman"/>
          <w:sz w:val="24"/>
          <w:szCs w:val="24"/>
        </w:rPr>
        <w:t xml:space="preserve">, radi upisa brisanja </w:t>
      </w:r>
      <w:r w:rsidR="004C178A" w:rsidRPr="006961ED">
        <w:rPr>
          <w:rFonts w:hAnsi="Times New Roman" w:ascii="Times New Roman"/>
          <w:sz w:val="24"/>
          <w:szCs w:val="24"/>
        </w:rPr>
        <w:t xml:space="preserve">iz registra </w:t>
      </w:r>
      <w:r w:rsidR="0095694F" w:rsidRPr="006961ED">
        <w:rPr>
          <w:rFonts w:hAnsi="Times New Roman" w:ascii="Times New Roman"/>
          <w:sz w:val="24"/>
          <w:szCs w:val="24"/>
        </w:rPr>
        <w:t>pravnih osoba</w:t>
      </w:r>
      <w:r w:rsidR="004C178A" w:rsidRPr="006961ED">
        <w:rPr>
          <w:rFonts w:hAnsi="Times New Roman" w:ascii="Times New Roman"/>
          <w:sz w:val="24"/>
          <w:szCs w:val="24"/>
        </w:rPr>
        <w:t>.</w:t>
      </w:r>
    </w:p>
    <w:p w:rsidRDefault="0041605D" w:rsidP="006961ED" w:rsidR="0041605D" w:rsidRPr="006961ED">
      <w:pPr>
        <w:pStyle w:val="Bezproreda"/>
        <w:jc w:val="both"/>
        <w:rPr>
          <w:rFonts w:hAnsi="Times New Roman" w:ascii="Times New Roman"/>
          <w:sz w:val="24"/>
          <w:szCs w:val="24"/>
        </w:rPr>
      </w:pPr>
    </w:p>
    <w:p w:rsidRDefault="002C1423" w:rsidP="006961ED" w:rsidR="002C1423" w:rsidRPr="006961ED">
      <w:pPr>
        <w:pStyle w:val="Bezproreda"/>
        <w:rPr>
          <w:rFonts w:hAnsi="Times New Roman" w:ascii="Times New Roman"/>
          <w:b/>
          <w:sz w:val="24"/>
          <w:szCs w:val="24"/>
        </w:rPr>
      </w:pPr>
    </w:p>
    <w:p w:rsidRDefault="002C41A8" w:rsidP="006961ED" w:rsidR="004C178A" w:rsidRPr="006961ED">
      <w:pPr>
        <w:pStyle w:val="Bezproreda"/>
        <w:jc w:val="center"/>
        <w:rPr>
          <w:rFonts w:hAnsi="Times New Roman" w:ascii="Times New Roman"/>
          <w:sz w:val="24"/>
          <w:szCs w:val="24"/>
        </w:rPr>
      </w:pPr>
      <w:r w:rsidRPr="006961ED">
        <w:rPr>
          <w:rFonts w:hAnsi="Times New Roman" w:ascii="Times New Roman"/>
          <w:sz w:val="24"/>
          <w:szCs w:val="24"/>
        </w:rPr>
        <w:t>Obrazloženje</w:t>
      </w:r>
    </w:p>
    <w:p w:rsidRDefault="000F43C9" w:rsidP="006961ED" w:rsidR="000F43C9">
      <w:pPr>
        <w:pStyle w:val="Bezproreda"/>
        <w:jc w:val="both"/>
        <w:rPr>
          <w:rFonts w:hAnsi="Times New Roman" w:ascii="Times New Roman"/>
          <w:sz w:val="24"/>
          <w:szCs w:val="24"/>
        </w:rPr>
      </w:pPr>
    </w:p>
    <w:p w:rsidRDefault="00922A16" w:rsidP="006961ED" w:rsidR="00922A16" w:rsidRPr="006961ED">
      <w:pPr>
        <w:pStyle w:val="Bezproreda"/>
        <w:jc w:val="both"/>
        <w:rPr>
          <w:rFonts w:hAnsi="Times New Roman" w:ascii="Times New Roman"/>
          <w:sz w:val="24"/>
          <w:szCs w:val="24"/>
        </w:rPr>
      </w:pPr>
    </w:p>
    <w:p w:rsidRDefault="00F31677" w:rsidP="006961ED" w:rsidR="008F78B3" w:rsidRPr="006961ED">
      <w:pPr>
        <w:pStyle w:val="Bezproreda"/>
        <w:ind w:firstLine="708"/>
        <w:jc w:val="both"/>
        <w:rPr>
          <w:rFonts w:hAnsi="Times New Roman" w:ascii="Times New Roman"/>
          <w:sz w:val="24"/>
          <w:szCs w:val="24"/>
        </w:rPr>
      </w:pPr>
      <w:r w:rsidRPr="006961ED">
        <w:rPr>
          <w:rFonts w:hAnsi="Times New Roman" w:ascii="Times New Roman"/>
          <w:sz w:val="24"/>
          <w:szCs w:val="24"/>
        </w:rPr>
        <w:t>Pravomoćnim rješenjem Trgovačkog suda u Osijeku broj</w:t>
      </w:r>
      <w:r w:rsidR="00D65EBA" w:rsidRPr="006961ED">
        <w:rPr>
          <w:rFonts w:hAnsi="Times New Roman" w:ascii="Times New Roman"/>
          <w:sz w:val="24"/>
          <w:szCs w:val="24"/>
        </w:rPr>
        <w:t xml:space="preserve"> 6</w:t>
      </w:r>
      <w:r w:rsidRPr="006961ED">
        <w:rPr>
          <w:rFonts w:hAnsi="Times New Roman" w:ascii="Times New Roman"/>
          <w:sz w:val="24"/>
          <w:szCs w:val="24"/>
        </w:rPr>
        <w:t xml:space="preserve"> S</w:t>
      </w:r>
      <w:r w:rsidR="00F8588B" w:rsidRPr="006961ED">
        <w:rPr>
          <w:rFonts w:hAnsi="Times New Roman" w:ascii="Times New Roman"/>
          <w:sz w:val="24"/>
          <w:szCs w:val="24"/>
        </w:rPr>
        <w:t>t-</w:t>
      </w:r>
      <w:r w:rsidR="006961ED" w:rsidRPr="006961ED">
        <w:rPr>
          <w:rFonts w:hAnsi="Times New Roman" w:ascii="Times New Roman"/>
          <w:sz w:val="24"/>
          <w:szCs w:val="24"/>
        </w:rPr>
        <w:t>218</w:t>
      </w:r>
      <w:r w:rsidR="00D65EBA" w:rsidRPr="006961ED">
        <w:rPr>
          <w:rFonts w:hAnsi="Times New Roman" w:ascii="Times New Roman"/>
          <w:sz w:val="24"/>
          <w:szCs w:val="24"/>
        </w:rPr>
        <w:t>/15</w:t>
      </w:r>
      <w:r w:rsidR="006961ED" w:rsidRPr="006961ED">
        <w:rPr>
          <w:rFonts w:hAnsi="Times New Roman" w:ascii="Times New Roman"/>
          <w:sz w:val="24"/>
          <w:szCs w:val="24"/>
        </w:rPr>
        <w:t>-7 od 7. listopada</w:t>
      </w:r>
      <w:r w:rsidR="00D65EBA" w:rsidRPr="006961ED">
        <w:rPr>
          <w:rFonts w:hAnsi="Times New Roman" w:ascii="Times New Roman"/>
          <w:sz w:val="24"/>
          <w:szCs w:val="24"/>
        </w:rPr>
        <w:t xml:space="preserve"> 2015. g. </w:t>
      </w:r>
      <w:r w:rsidR="00834DB3" w:rsidRPr="006961ED">
        <w:rPr>
          <w:rFonts w:hAnsi="Times New Roman" w:ascii="Times New Roman"/>
          <w:sz w:val="24"/>
          <w:szCs w:val="24"/>
        </w:rPr>
        <w:t>otvo</w:t>
      </w:r>
      <w:r w:rsidRPr="006961ED">
        <w:rPr>
          <w:rFonts w:hAnsi="Times New Roman" w:ascii="Times New Roman"/>
          <w:sz w:val="24"/>
          <w:szCs w:val="24"/>
        </w:rPr>
        <w:t>ren je stečajni postupak nad</w:t>
      </w:r>
      <w:r w:rsidR="00FE5EB6" w:rsidRPr="006961ED">
        <w:rPr>
          <w:rFonts w:hAnsi="Times New Roman" w:ascii="Times New Roman"/>
          <w:sz w:val="24"/>
          <w:szCs w:val="24"/>
        </w:rPr>
        <w:t xml:space="preserve"> dužnikom</w:t>
      </w:r>
      <w:r w:rsidRPr="006961ED">
        <w:rPr>
          <w:rFonts w:hAnsi="Times New Roman" w:ascii="Times New Roman"/>
          <w:sz w:val="24"/>
          <w:szCs w:val="24"/>
        </w:rPr>
        <w:t xml:space="preserve"> </w:t>
      </w:r>
      <w:r w:rsidR="006961ED" w:rsidRPr="006961ED">
        <w:rPr>
          <w:rFonts w:hAnsi="Times New Roman" w:ascii="Times New Roman"/>
          <w:b/>
          <w:sz w:val="24"/>
          <w:szCs w:val="24"/>
        </w:rPr>
        <w:t xml:space="preserve">DORADO d.o.o. za trgovinu i usluge "u stečaju", Nuštar, M. Držića 20B, OIB: 80415915596, MBS: 030008834 </w:t>
      </w:r>
      <w:r w:rsidR="006961ED" w:rsidRPr="006961ED">
        <w:rPr>
          <w:rFonts w:hAnsi="Times New Roman" w:ascii="Times New Roman"/>
          <w:sz w:val="24"/>
          <w:szCs w:val="24"/>
        </w:rPr>
        <w:t xml:space="preserve">a za stečajnu upraviteljicu, automatskim odabirom, imenovana je dr. sc. </w:t>
      </w:r>
      <w:proofErr w:type="spellStart"/>
      <w:r w:rsidR="006961ED" w:rsidRPr="006961ED">
        <w:rPr>
          <w:rFonts w:hAnsi="Times New Roman" w:ascii="Times New Roman"/>
          <w:sz w:val="24"/>
          <w:szCs w:val="24"/>
        </w:rPr>
        <w:t>Daša</w:t>
      </w:r>
      <w:proofErr w:type="spellEnd"/>
      <w:r w:rsidR="006961ED" w:rsidRPr="006961ED">
        <w:rPr>
          <w:rFonts w:hAnsi="Times New Roman" w:ascii="Times New Roman"/>
          <w:sz w:val="24"/>
          <w:szCs w:val="24"/>
        </w:rPr>
        <w:t xml:space="preserve"> Panjaković </w:t>
      </w:r>
      <w:proofErr w:type="spellStart"/>
      <w:r w:rsidR="006961ED" w:rsidRPr="006961ED">
        <w:rPr>
          <w:rFonts w:hAnsi="Times New Roman" w:ascii="Times New Roman"/>
          <w:sz w:val="24"/>
          <w:szCs w:val="24"/>
        </w:rPr>
        <w:t>Senjić</w:t>
      </w:r>
      <w:proofErr w:type="spellEnd"/>
      <w:r w:rsidR="006961ED" w:rsidRPr="006961ED">
        <w:rPr>
          <w:rFonts w:hAnsi="Times New Roman" w:ascii="Times New Roman"/>
          <w:sz w:val="24"/>
          <w:szCs w:val="24"/>
        </w:rPr>
        <w:t>.</w:t>
      </w:r>
    </w:p>
    <w:p w:rsidRDefault="0041605D" w:rsidP="006961ED" w:rsidR="00273331" w:rsidRPr="006961ED">
      <w:pPr>
        <w:pStyle w:val="Bezproreda"/>
        <w:ind w:firstLine="708"/>
        <w:jc w:val="both"/>
        <w:rPr>
          <w:rFonts w:hAnsi="Times New Roman" w:ascii="Times New Roman"/>
          <w:b/>
          <w:sz w:val="24"/>
          <w:szCs w:val="24"/>
        </w:rPr>
      </w:pPr>
      <w:r w:rsidRPr="006961ED">
        <w:rPr>
          <w:rFonts w:hAnsi="Times New Roman" w:ascii="Times New Roman"/>
          <w:b/>
          <w:sz w:val="24"/>
          <w:szCs w:val="24"/>
        </w:rPr>
        <w:tab/>
      </w:r>
    </w:p>
    <w:p w:rsidRDefault="0097707D" w:rsidP="006961ED" w:rsidR="007833E9" w:rsidRPr="006961ED">
      <w:pPr>
        <w:pStyle w:val="Bezproreda"/>
        <w:ind w:firstLine="708"/>
        <w:jc w:val="both"/>
        <w:rPr>
          <w:rFonts w:hAnsi="Times New Roman" w:ascii="Times New Roman"/>
          <w:sz w:val="24"/>
          <w:szCs w:val="24"/>
        </w:rPr>
      </w:pPr>
      <w:r w:rsidRPr="006961ED">
        <w:rPr>
          <w:rFonts w:hAnsi="Times New Roman" w:ascii="Times New Roman"/>
          <w:sz w:val="24"/>
          <w:szCs w:val="24"/>
        </w:rPr>
        <w:t xml:space="preserve">Poziv za završno ročište objavljen je </w:t>
      </w:r>
      <w:r w:rsidR="00097CC0" w:rsidRPr="006961ED">
        <w:rPr>
          <w:rFonts w:hAnsi="Times New Roman" w:ascii="Times New Roman"/>
          <w:sz w:val="24"/>
          <w:szCs w:val="24"/>
        </w:rPr>
        <w:t xml:space="preserve">na e-oglasnoj ploči Trgovačkog suda u Osijeku dana </w:t>
      </w:r>
      <w:r w:rsidR="006961ED" w:rsidRPr="006961ED">
        <w:rPr>
          <w:rFonts w:hAnsi="Times New Roman" w:ascii="Times New Roman"/>
          <w:sz w:val="24"/>
          <w:szCs w:val="24"/>
        </w:rPr>
        <w:t>7. rujna 2018. g.</w:t>
      </w:r>
      <w:r w:rsidRPr="006961ED">
        <w:rPr>
          <w:rFonts w:hAnsi="Times New Roman" w:ascii="Times New Roman"/>
          <w:sz w:val="24"/>
          <w:szCs w:val="24"/>
        </w:rPr>
        <w:t xml:space="preserve"> te je završno ročište održano </w:t>
      </w:r>
      <w:r w:rsidR="006961ED" w:rsidRPr="006961ED">
        <w:rPr>
          <w:rFonts w:hAnsi="Times New Roman" w:ascii="Times New Roman"/>
          <w:sz w:val="24"/>
          <w:szCs w:val="24"/>
        </w:rPr>
        <w:t>3. listopada</w:t>
      </w:r>
      <w:r w:rsidR="00A9609C" w:rsidRPr="006961ED">
        <w:rPr>
          <w:rFonts w:hAnsi="Times New Roman" w:ascii="Times New Roman"/>
          <w:sz w:val="24"/>
          <w:szCs w:val="24"/>
        </w:rPr>
        <w:t xml:space="preserve"> 2018</w:t>
      </w:r>
      <w:r w:rsidR="007833E9" w:rsidRPr="006961ED">
        <w:rPr>
          <w:rFonts w:hAnsi="Times New Roman" w:ascii="Times New Roman"/>
          <w:sz w:val="24"/>
          <w:szCs w:val="24"/>
        </w:rPr>
        <w:t>. g.</w:t>
      </w:r>
      <w:r w:rsidRPr="006961ED">
        <w:rPr>
          <w:rFonts w:hAnsi="Times New Roman" w:ascii="Times New Roman"/>
          <w:sz w:val="24"/>
          <w:szCs w:val="24"/>
        </w:rPr>
        <w:t xml:space="preserve"> na kojem je stečajn</w:t>
      </w:r>
      <w:r w:rsidR="004375CF" w:rsidRPr="006961ED">
        <w:rPr>
          <w:rFonts w:hAnsi="Times New Roman" w:ascii="Times New Roman"/>
          <w:sz w:val="24"/>
          <w:szCs w:val="24"/>
        </w:rPr>
        <w:t>a</w:t>
      </w:r>
      <w:r w:rsidRPr="006961ED">
        <w:rPr>
          <w:rFonts w:hAnsi="Times New Roman" w:ascii="Times New Roman"/>
          <w:sz w:val="24"/>
          <w:szCs w:val="24"/>
        </w:rPr>
        <w:t xml:space="preserve"> su</w:t>
      </w:r>
      <w:r w:rsidR="004375CF" w:rsidRPr="006961ED">
        <w:rPr>
          <w:rFonts w:hAnsi="Times New Roman" w:ascii="Times New Roman"/>
          <w:sz w:val="24"/>
          <w:szCs w:val="24"/>
        </w:rPr>
        <w:t>tkinja</w:t>
      </w:r>
      <w:r w:rsidRPr="006961ED">
        <w:rPr>
          <w:rFonts w:hAnsi="Times New Roman" w:ascii="Times New Roman"/>
          <w:sz w:val="24"/>
          <w:szCs w:val="24"/>
        </w:rPr>
        <w:t xml:space="preserve"> objavi</w:t>
      </w:r>
      <w:r w:rsidR="008F78B3" w:rsidRPr="006961ED">
        <w:rPr>
          <w:rFonts w:hAnsi="Times New Roman" w:ascii="Times New Roman"/>
          <w:sz w:val="24"/>
          <w:szCs w:val="24"/>
        </w:rPr>
        <w:t>la</w:t>
      </w:r>
      <w:r w:rsidRPr="006961ED">
        <w:rPr>
          <w:rFonts w:hAnsi="Times New Roman" w:ascii="Times New Roman"/>
          <w:sz w:val="24"/>
          <w:szCs w:val="24"/>
        </w:rPr>
        <w:t xml:space="preserve"> da će se raspraviti završno izvješće stečajn</w:t>
      </w:r>
      <w:r w:rsidR="004375CF" w:rsidRPr="006961ED">
        <w:rPr>
          <w:rFonts w:hAnsi="Times New Roman" w:ascii="Times New Roman"/>
          <w:sz w:val="24"/>
          <w:szCs w:val="24"/>
        </w:rPr>
        <w:t>e upraviteljice te završni račun.</w:t>
      </w:r>
      <w:r w:rsidRPr="006961ED">
        <w:rPr>
          <w:rFonts w:hAnsi="Times New Roman" w:ascii="Times New Roman"/>
          <w:sz w:val="24"/>
          <w:szCs w:val="24"/>
        </w:rPr>
        <w:t xml:space="preserve"> </w:t>
      </w:r>
    </w:p>
    <w:p w:rsidRDefault="00551939" w:rsidP="006961ED" w:rsidR="00551939" w:rsidRPr="006961ED">
      <w:pPr>
        <w:pStyle w:val="Bezproreda"/>
        <w:jc w:val="both"/>
        <w:rPr>
          <w:rFonts w:hAnsi="Times New Roman" w:ascii="Times New Roman"/>
          <w:sz w:val="24"/>
          <w:szCs w:val="24"/>
        </w:rPr>
      </w:pPr>
    </w:p>
    <w:p w:rsidRDefault="00554530" w:rsidP="006961ED" w:rsidR="007833E9" w:rsidRPr="006961ED">
      <w:pPr>
        <w:pStyle w:val="Bezproreda"/>
        <w:jc w:val="both"/>
        <w:rPr>
          <w:rFonts w:hAnsi="Times New Roman" w:ascii="Times New Roman"/>
          <w:sz w:val="24"/>
          <w:szCs w:val="24"/>
        </w:rPr>
      </w:pPr>
      <w:r w:rsidRPr="006961ED">
        <w:rPr>
          <w:rFonts w:hAnsi="Times New Roman" w:ascii="Times New Roman"/>
          <w:sz w:val="24"/>
          <w:szCs w:val="24"/>
        </w:rPr>
        <w:t>Na gore navedenom završnom ročištu s</w:t>
      </w:r>
      <w:r w:rsidR="0097707D" w:rsidRPr="006961ED">
        <w:rPr>
          <w:rFonts w:hAnsi="Times New Roman" w:ascii="Times New Roman"/>
          <w:sz w:val="24"/>
          <w:szCs w:val="24"/>
        </w:rPr>
        <w:t>tečajn</w:t>
      </w:r>
      <w:r w:rsidR="00582FB8" w:rsidRPr="006961ED">
        <w:rPr>
          <w:rFonts w:hAnsi="Times New Roman" w:ascii="Times New Roman"/>
          <w:sz w:val="24"/>
          <w:szCs w:val="24"/>
        </w:rPr>
        <w:t>a</w:t>
      </w:r>
      <w:r w:rsidR="0097707D" w:rsidRPr="006961ED">
        <w:rPr>
          <w:rFonts w:hAnsi="Times New Roman" w:ascii="Times New Roman"/>
          <w:sz w:val="24"/>
          <w:szCs w:val="24"/>
        </w:rPr>
        <w:t xml:space="preserve"> upravitelj</w:t>
      </w:r>
      <w:r w:rsidR="00582FB8" w:rsidRPr="006961ED">
        <w:rPr>
          <w:rFonts w:hAnsi="Times New Roman" w:ascii="Times New Roman"/>
          <w:sz w:val="24"/>
          <w:szCs w:val="24"/>
        </w:rPr>
        <w:t>ica</w:t>
      </w:r>
      <w:r w:rsidR="0097707D" w:rsidRPr="006961ED">
        <w:rPr>
          <w:rFonts w:hAnsi="Times New Roman" w:ascii="Times New Roman"/>
          <w:sz w:val="24"/>
          <w:szCs w:val="24"/>
        </w:rPr>
        <w:t xml:space="preserve"> podn</w:t>
      </w:r>
      <w:r w:rsidRPr="006961ED">
        <w:rPr>
          <w:rFonts w:hAnsi="Times New Roman" w:ascii="Times New Roman"/>
          <w:sz w:val="24"/>
          <w:szCs w:val="24"/>
        </w:rPr>
        <w:t>i</w:t>
      </w:r>
      <w:r w:rsidR="00582FB8" w:rsidRPr="006961ED">
        <w:rPr>
          <w:rFonts w:hAnsi="Times New Roman" w:ascii="Times New Roman"/>
          <w:sz w:val="24"/>
          <w:szCs w:val="24"/>
        </w:rPr>
        <w:t>jela</w:t>
      </w:r>
      <w:r w:rsidRPr="006961ED">
        <w:rPr>
          <w:rFonts w:hAnsi="Times New Roman" w:ascii="Times New Roman"/>
          <w:sz w:val="24"/>
          <w:szCs w:val="24"/>
        </w:rPr>
        <w:t xml:space="preserve"> je </w:t>
      </w:r>
      <w:r w:rsidR="0097707D" w:rsidRPr="006961ED">
        <w:rPr>
          <w:rFonts w:hAnsi="Times New Roman" w:ascii="Times New Roman"/>
          <w:sz w:val="24"/>
          <w:szCs w:val="24"/>
        </w:rPr>
        <w:t xml:space="preserve">izvješće </w:t>
      </w:r>
      <w:r w:rsidRPr="006961ED">
        <w:rPr>
          <w:rFonts w:hAnsi="Times New Roman" w:ascii="Times New Roman"/>
          <w:sz w:val="24"/>
          <w:szCs w:val="24"/>
        </w:rPr>
        <w:t>te je nave</w:t>
      </w:r>
      <w:r w:rsidR="00582FB8" w:rsidRPr="006961ED">
        <w:rPr>
          <w:rFonts w:hAnsi="Times New Roman" w:ascii="Times New Roman"/>
          <w:sz w:val="24"/>
          <w:szCs w:val="24"/>
        </w:rPr>
        <w:t>la</w:t>
      </w:r>
      <w:r w:rsidR="00273331" w:rsidRPr="006961ED">
        <w:rPr>
          <w:rFonts w:hAnsi="Times New Roman" w:ascii="Times New Roman"/>
          <w:sz w:val="24"/>
          <w:szCs w:val="24"/>
        </w:rPr>
        <w:t xml:space="preserve"> slijedeće podatke u odnosu na </w:t>
      </w:r>
      <w:r w:rsidR="008F78B3" w:rsidRPr="006961ED">
        <w:rPr>
          <w:rFonts w:hAnsi="Times New Roman" w:ascii="Times New Roman"/>
          <w:sz w:val="24"/>
          <w:szCs w:val="24"/>
        </w:rPr>
        <w:t xml:space="preserve">završni račun stečajnog dužnika te </w:t>
      </w:r>
      <w:r w:rsidR="00273331" w:rsidRPr="006961ED">
        <w:rPr>
          <w:rFonts w:hAnsi="Times New Roman" w:ascii="Times New Roman"/>
          <w:sz w:val="24"/>
          <w:szCs w:val="24"/>
        </w:rPr>
        <w:t>račun prihoda i rashoda t</w:t>
      </w:r>
      <w:r w:rsidR="007833E9" w:rsidRPr="006961ED">
        <w:rPr>
          <w:rFonts w:hAnsi="Times New Roman" w:ascii="Times New Roman"/>
          <w:sz w:val="24"/>
          <w:szCs w:val="24"/>
        </w:rPr>
        <w:t xml:space="preserve">ijekom stečajnog postupka </w:t>
      </w:r>
      <w:r w:rsidR="00273331" w:rsidRPr="006961ED">
        <w:rPr>
          <w:rFonts w:hAnsi="Times New Roman" w:ascii="Times New Roman"/>
          <w:sz w:val="24"/>
          <w:szCs w:val="24"/>
        </w:rPr>
        <w:t>i to:</w:t>
      </w:r>
    </w:p>
    <w:p w:rsidRDefault="00D65EBA" w:rsidP="006961ED" w:rsidR="00D65EBA" w:rsidRPr="006961ED">
      <w:pPr>
        <w:pStyle w:val="Bezproreda"/>
        <w:jc w:val="both"/>
        <w:rPr>
          <w:rFonts w:hAnsi="Times New Roman" w:ascii="Times New Roman"/>
          <w:sz w:val="24"/>
          <w:szCs w:val="24"/>
        </w:rPr>
      </w:pPr>
    </w:p>
    <w:p w:rsidRDefault="006961ED" w:rsidP="006961ED" w:rsidR="006961ED" w:rsidRPr="006961ED">
      <w:pPr>
        <w:spacing w:lineRule="auto" w:line="240"/>
        <w:jc w:val="both"/>
        <w:rPr>
          <w:rFonts w:hAnsi="Times New Roman" w:ascii="Times New Roman"/>
          <w:sz w:val="24"/>
          <w:szCs w:val="24"/>
          <w:lang w:val="pl-PL"/>
        </w:rPr>
      </w:pPr>
      <w:r w:rsidRPr="006961ED">
        <w:rPr>
          <w:rFonts w:hAnsi="Times New Roman" w:ascii="Times New Roman"/>
          <w:b/>
          <w:sz w:val="24"/>
          <w:szCs w:val="24"/>
        </w:rPr>
        <w:t xml:space="preserve"> RAČUN PRIHODA I RASHODA </w:t>
      </w:r>
      <w:r w:rsidRPr="006961ED">
        <w:rPr>
          <w:rFonts w:hAnsi="Times New Roman" w:ascii="Times New Roman"/>
          <w:sz w:val="24"/>
          <w:szCs w:val="24"/>
          <w:lang w:val="pl-PL"/>
        </w:rPr>
        <w:t>(za razdoblje od otvaranja stečajnog postupka 07.10.2015. godine do pisanja završnog računa  )</w:t>
      </w:r>
    </w:p>
    <w:tbl>
      <w:tblPr>
        <w:tblW w:type="dxa" w:w="8780"/>
        <w:tblLook w:val="04A0" w:noVBand="1" w:noHBand="0" w:lastColumn="0" w:firstColumn="1" w:lastRow="0" w:firstRow="1"/>
      </w:tblPr>
      <w:tblGrid>
        <w:gridCol w:w="959"/>
        <w:gridCol w:w="6401"/>
        <w:gridCol w:w="1420"/>
      </w:tblGrid>
      <w:tr w:rsidTr="00E706F0" w:rsidR="006961ED" w:rsidRPr="006961ED">
        <w:trPr>
          <w:trHeight w:val="324"/>
        </w:trPr>
        <w:tc>
          <w:tcPr>
            <w:tcW w:type="dxa" w:w="7360"/>
            <w:gridSpan w:val="2"/>
            <w:noWrap/>
            <w:vAlign w:val="bottom"/>
            <w:hideMark/>
          </w:tcPr>
          <w:p w:rsidRDefault="006961ED" w:rsidP="006961ED" w:rsidR="006961ED" w:rsidRPr="006961ED">
            <w:pPr>
              <w:spacing w:lineRule="auto" w:line="240"/>
              <w:rPr>
                <w:rFonts w:hAnsi="Times New Roman" w:ascii="Times New Roman"/>
                <w:b/>
                <w:sz w:val="24"/>
                <w:szCs w:val="24"/>
              </w:rPr>
            </w:pPr>
            <w:r w:rsidRPr="006961ED">
              <w:rPr>
                <w:rFonts w:hAnsi="Times New Roman" w:ascii="Times New Roman"/>
                <w:b/>
                <w:sz w:val="24"/>
                <w:szCs w:val="24"/>
              </w:rPr>
              <w:t>A / PREGLED SVIH PRIHODA</w:t>
            </w:r>
          </w:p>
        </w:tc>
        <w:tc>
          <w:tcPr>
            <w:tcW w:type="dxa" w:w="1420"/>
            <w:noWrap/>
            <w:vAlign w:val="bottom"/>
            <w:hideMark/>
          </w:tcPr>
          <w:p w:rsidRDefault="006961ED" w:rsidP="006961ED" w:rsidR="006961ED" w:rsidRPr="006961ED">
            <w:pPr>
              <w:spacing w:lineRule="auto" w:line="240"/>
              <w:rPr>
                <w:rFonts w:eastAsiaTheme="minorEastAsia" w:hAnsi="Times New Roman" w:ascii="Times New Roman"/>
                <w:sz w:val="24"/>
                <w:szCs w:val="24"/>
                <w:lang w:eastAsia="zh-CN"/>
              </w:rPr>
            </w:pPr>
          </w:p>
        </w:tc>
      </w:tr>
      <w:tr w:rsidTr="00E706F0" w:rsidR="006961ED" w:rsidRPr="006961ED">
        <w:trPr>
          <w:trHeight w:val="324"/>
        </w:trPr>
        <w:tc>
          <w:tcPr>
            <w:tcW w:type="dxa" w:w="959"/>
            <w:tcBorders>
              <w:top w:space="0" w:sz="8" w:color="auto" w:val="single"/>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b/>
                <w:color w:val="000000"/>
                <w:sz w:val="24"/>
                <w:szCs w:val="24"/>
              </w:rPr>
            </w:pPr>
            <w:r w:rsidRPr="006961ED">
              <w:rPr>
                <w:rFonts w:hAnsi="Times New Roman" w:ascii="Times New Roman"/>
                <w:b/>
                <w:color w:val="000000"/>
                <w:sz w:val="24"/>
                <w:szCs w:val="24"/>
              </w:rPr>
              <w:t xml:space="preserve">R.BR. </w:t>
            </w:r>
          </w:p>
        </w:tc>
        <w:tc>
          <w:tcPr>
            <w:tcW w:type="dxa" w:w="6401"/>
            <w:tcBorders>
              <w:top w:space="0" w:sz="8" w:color="auto" w:val="single"/>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opis stavke</w:t>
            </w:r>
          </w:p>
        </w:tc>
        <w:tc>
          <w:tcPr>
            <w:tcW w:type="dxa" w:w="1420"/>
            <w:tcBorders>
              <w:top w:space="0" w:sz="8" w:color="auto" w:val="single"/>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Iznos/kn</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Prihod od prodaje nekretnina </w:t>
            </w:r>
          </w:p>
        </w:tc>
        <w:tc>
          <w:tcPr>
            <w:tcW w:type="dxa" w:w="1420"/>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947.850,40</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2.</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Prihod od kamata NA DEP. SREDSTVA</w:t>
            </w:r>
          </w:p>
        </w:tc>
        <w:tc>
          <w:tcPr>
            <w:tcW w:type="dxa" w:w="1420"/>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32,42</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3.</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Prihod od najma</w:t>
            </w:r>
          </w:p>
        </w:tc>
        <w:tc>
          <w:tcPr>
            <w:tcW w:type="dxa" w:w="1420"/>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2.741,95</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4.</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Prihod od otpisa</w:t>
            </w:r>
          </w:p>
        </w:tc>
        <w:tc>
          <w:tcPr>
            <w:tcW w:type="dxa" w:w="1420"/>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28.439,90</w:t>
            </w:r>
          </w:p>
        </w:tc>
      </w:tr>
      <w:tr w:rsidTr="00E706F0" w:rsidR="006961ED" w:rsidRPr="006961ED">
        <w:trPr>
          <w:trHeight w:val="285"/>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Ukupno ostvaren prihod </w:t>
            </w:r>
          </w:p>
        </w:tc>
        <w:tc>
          <w:tcPr>
            <w:tcW w:type="dxa" w:w="1420"/>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979.064,67</w:t>
            </w:r>
          </w:p>
        </w:tc>
      </w:tr>
    </w:tbl>
    <w:p w:rsidRDefault="006961ED" w:rsidP="006961ED" w:rsidR="006961ED" w:rsidRPr="006961ED">
      <w:pPr>
        <w:spacing w:lineRule="auto" w:line="240" w:after="120"/>
        <w:jc w:val="both"/>
        <w:rPr>
          <w:rFonts w:hAnsi="Times New Roman" w:ascii="Times New Roman"/>
          <w:b/>
          <w:sz w:val="24"/>
          <w:szCs w:val="24"/>
          <w:u w:val="single"/>
        </w:rPr>
      </w:pPr>
    </w:p>
    <w:p w:rsidRDefault="006961ED" w:rsidP="006961ED" w:rsidR="006961ED" w:rsidRPr="006961ED">
      <w:pPr>
        <w:spacing w:lineRule="auto" w:line="240" w:after="120"/>
        <w:jc w:val="both"/>
        <w:rPr>
          <w:rFonts w:hAnsi="Times New Roman" w:ascii="Times New Roman"/>
          <w:b/>
          <w:sz w:val="24"/>
          <w:szCs w:val="24"/>
          <w:u w:val="single"/>
        </w:rPr>
      </w:pPr>
      <w:r w:rsidRPr="006961ED">
        <w:rPr>
          <w:rFonts w:hAnsi="Times New Roman" w:ascii="Times New Roman"/>
          <w:b/>
          <w:sz w:val="24"/>
          <w:szCs w:val="24"/>
          <w:u w:val="single"/>
        </w:rPr>
        <w:t>Priljev novca na žiro račun nakon unovčene cjelokupne imovine stečajnog dužnika koja je činila stečajnu masu iznose ukupno 956.362,24 kn.</w:t>
      </w:r>
    </w:p>
    <w:p w:rsidRDefault="006961ED" w:rsidP="006961ED" w:rsidR="006961ED" w:rsidRPr="006961ED">
      <w:pPr>
        <w:spacing w:lineRule="auto" w:line="240" w:after="120"/>
        <w:jc w:val="both"/>
        <w:rPr>
          <w:rFonts w:hAnsi="Times New Roman" w:ascii="Times New Roman"/>
          <w:b/>
          <w:sz w:val="24"/>
          <w:szCs w:val="24"/>
          <w:u w:val="single"/>
        </w:rPr>
      </w:pPr>
    </w:p>
    <w:p w:rsidRDefault="006961ED" w:rsidP="006961ED" w:rsidR="006961ED" w:rsidRPr="006961ED">
      <w:pPr>
        <w:spacing w:lineRule="auto" w:line="240" w:after="120"/>
        <w:jc w:val="both"/>
        <w:rPr>
          <w:rFonts w:hAnsi="Times New Roman" w:ascii="Times New Roman"/>
          <w:b/>
          <w:sz w:val="24"/>
          <w:szCs w:val="24"/>
          <w:u w:val="single"/>
        </w:rPr>
      </w:pPr>
      <w:r w:rsidRPr="006961ED">
        <w:rPr>
          <w:rFonts w:hAnsi="Times New Roman" w:ascii="Times New Roman"/>
          <w:b/>
          <w:sz w:val="24"/>
          <w:szCs w:val="24"/>
          <w:u w:val="single"/>
        </w:rPr>
        <w:t>PRILJEV NOVCA OD PRODANIH NEKRETNINA 947.850,40 kn</w:t>
      </w:r>
    </w:p>
    <w:p w:rsidRDefault="006961ED" w:rsidP="006961ED" w:rsidR="006961ED" w:rsidRPr="006961ED">
      <w:pPr>
        <w:spacing w:lineRule="auto" w:line="240" w:after="120"/>
        <w:jc w:val="both"/>
        <w:rPr>
          <w:rFonts w:hAnsi="Times New Roman" w:ascii="Times New Roman"/>
          <w:b/>
          <w:sz w:val="24"/>
          <w:szCs w:val="24"/>
          <w:u w:val="single"/>
        </w:rPr>
      </w:pPr>
      <w:r w:rsidRPr="006961ED">
        <w:rPr>
          <w:rFonts w:hAnsi="Times New Roman" w:ascii="Times New Roman"/>
          <w:b/>
          <w:sz w:val="24"/>
          <w:szCs w:val="24"/>
          <w:u w:val="single"/>
        </w:rPr>
        <w:t>PRILJEV NOVCA OD NAJMA : 2.741,95 kn</w:t>
      </w:r>
    </w:p>
    <w:p w:rsidRDefault="006961ED" w:rsidP="006961ED" w:rsidR="006961ED" w:rsidRPr="006961ED">
      <w:pPr>
        <w:spacing w:lineRule="auto" w:line="240" w:after="120"/>
        <w:jc w:val="both"/>
        <w:rPr>
          <w:rFonts w:hAnsi="Times New Roman" w:ascii="Times New Roman"/>
          <w:b/>
          <w:sz w:val="24"/>
          <w:szCs w:val="24"/>
          <w:u w:val="single"/>
        </w:rPr>
      </w:pPr>
      <w:r w:rsidRPr="006961ED">
        <w:rPr>
          <w:rFonts w:hAnsi="Times New Roman" w:ascii="Times New Roman"/>
          <w:b/>
          <w:sz w:val="24"/>
          <w:szCs w:val="24"/>
          <w:u w:val="single"/>
        </w:rPr>
        <w:t>PRILJEV NOVCA OD KAMATA : 32,42 kn</w:t>
      </w:r>
    </w:p>
    <w:p w:rsidRDefault="006961ED" w:rsidP="006961ED" w:rsidR="006961ED" w:rsidRPr="006961ED">
      <w:pPr>
        <w:spacing w:lineRule="auto" w:line="240" w:after="120"/>
        <w:jc w:val="both"/>
        <w:rPr>
          <w:rFonts w:hAnsi="Times New Roman" w:ascii="Times New Roman"/>
          <w:b/>
          <w:sz w:val="24"/>
          <w:szCs w:val="24"/>
          <w:u w:val="single"/>
        </w:rPr>
      </w:pPr>
      <w:r w:rsidRPr="006961ED">
        <w:rPr>
          <w:rFonts w:hAnsi="Times New Roman" w:ascii="Times New Roman"/>
          <w:b/>
          <w:sz w:val="24"/>
          <w:szCs w:val="24"/>
          <w:u w:val="single"/>
        </w:rPr>
        <w:t>NAPLATA OD KUPACA : 5.737,47 kn</w:t>
      </w:r>
    </w:p>
    <w:p w:rsidRDefault="006961ED" w:rsidP="006961ED" w:rsidR="006961ED" w:rsidRPr="006961ED">
      <w:pPr>
        <w:spacing w:lineRule="auto" w:line="240" w:after="120"/>
        <w:jc w:val="both"/>
        <w:rPr>
          <w:rFonts w:hAnsi="Times New Roman" w:ascii="Times New Roman"/>
          <w:sz w:val="24"/>
          <w:szCs w:val="24"/>
          <w:lang w:val="pl-PL"/>
        </w:rPr>
      </w:pPr>
    </w:p>
    <w:tbl>
      <w:tblPr>
        <w:tblW w:type="dxa" w:w="8809"/>
        <w:tblLook w:val="04A0" w:noVBand="1" w:noHBand="0" w:lastColumn="0" w:firstColumn="1" w:lastRow="0" w:firstRow="1"/>
      </w:tblPr>
      <w:tblGrid>
        <w:gridCol w:w="959"/>
        <w:gridCol w:w="6401"/>
        <w:gridCol w:w="1449"/>
      </w:tblGrid>
      <w:tr w:rsidTr="00E706F0" w:rsidR="006961ED" w:rsidRPr="006961ED">
        <w:trPr>
          <w:trHeight w:val="324"/>
        </w:trPr>
        <w:tc>
          <w:tcPr>
            <w:tcW w:type="dxa" w:w="7360"/>
            <w:gridSpan w:val="2"/>
            <w:noWrap/>
            <w:vAlign w:val="bottom"/>
            <w:hideMark/>
          </w:tcPr>
          <w:p w:rsidRDefault="006961ED" w:rsidP="006961ED" w:rsidR="006961ED" w:rsidRPr="006961ED">
            <w:pPr>
              <w:spacing w:lineRule="auto" w:line="240"/>
              <w:rPr>
                <w:rFonts w:hAnsi="Times New Roman" w:ascii="Times New Roman"/>
                <w:b/>
                <w:sz w:val="24"/>
                <w:szCs w:val="24"/>
              </w:rPr>
            </w:pPr>
            <w:r w:rsidRPr="006961ED">
              <w:rPr>
                <w:rFonts w:hAnsi="Times New Roman" w:ascii="Times New Roman"/>
                <w:b/>
                <w:sz w:val="24"/>
                <w:szCs w:val="24"/>
              </w:rPr>
              <w:t>B / PREGLED SVIH RASHODA</w:t>
            </w:r>
          </w:p>
        </w:tc>
        <w:tc>
          <w:tcPr>
            <w:tcW w:type="dxa" w:w="1449"/>
            <w:noWrap/>
            <w:vAlign w:val="bottom"/>
            <w:hideMark/>
          </w:tcPr>
          <w:p w:rsidRDefault="006961ED" w:rsidP="006961ED" w:rsidR="006961ED" w:rsidRPr="006961ED">
            <w:pPr>
              <w:spacing w:lineRule="auto" w:line="240"/>
              <w:rPr>
                <w:rFonts w:eastAsiaTheme="minorEastAsia" w:hAnsi="Times New Roman" w:ascii="Times New Roman"/>
                <w:sz w:val="24"/>
                <w:szCs w:val="24"/>
                <w:lang w:eastAsia="zh-CN"/>
              </w:rPr>
            </w:pPr>
          </w:p>
        </w:tc>
      </w:tr>
      <w:tr w:rsidTr="00E706F0" w:rsidR="006961ED" w:rsidRPr="006961ED">
        <w:trPr>
          <w:trHeight w:val="324"/>
        </w:trPr>
        <w:tc>
          <w:tcPr>
            <w:tcW w:type="dxa" w:w="959"/>
            <w:tcBorders>
              <w:top w:space="0" w:sz="8" w:color="auto" w:val="single"/>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b/>
                <w:color w:val="000000"/>
                <w:sz w:val="24"/>
                <w:szCs w:val="24"/>
              </w:rPr>
            </w:pPr>
            <w:r w:rsidRPr="006961ED">
              <w:rPr>
                <w:rFonts w:hAnsi="Times New Roman" w:ascii="Times New Roman"/>
                <w:b/>
                <w:color w:val="000000"/>
                <w:sz w:val="24"/>
                <w:szCs w:val="24"/>
              </w:rPr>
              <w:t xml:space="preserve">R. BR. </w:t>
            </w:r>
          </w:p>
        </w:tc>
        <w:tc>
          <w:tcPr>
            <w:tcW w:type="dxa" w:w="6401"/>
            <w:tcBorders>
              <w:top w:space="0" w:sz="8" w:color="auto" w:val="single"/>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Opis stavke</w:t>
            </w:r>
          </w:p>
        </w:tc>
        <w:tc>
          <w:tcPr>
            <w:tcW w:type="dxa" w:w="1449"/>
            <w:tcBorders>
              <w:top w:space="0" w:sz="8" w:color="auto" w:val="single"/>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Iznos</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Naknada banci za vođenje računa</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986,59</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2</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Troškovi knjigovodstva </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32.300</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3.</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GLAS Slavonije</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26.750</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4.</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Naknada vještaku za izradu nalaza – procjena nekretnina </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4.500</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5.</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Uplata </w:t>
            </w:r>
            <w:proofErr w:type="spellStart"/>
            <w:r w:rsidRPr="006961ED">
              <w:rPr>
                <w:rFonts w:hAnsi="Times New Roman" w:ascii="Times New Roman"/>
                <w:color w:val="000000"/>
                <w:sz w:val="24"/>
                <w:szCs w:val="24"/>
              </w:rPr>
              <w:t>razlučnom</w:t>
            </w:r>
            <w:proofErr w:type="spellEnd"/>
            <w:r w:rsidRPr="006961ED">
              <w:rPr>
                <w:rFonts w:hAnsi="Times New Roman" w:ascii="Times New Roman"/>
                <w:color w:val="000000"/>
                <w:sz w:val="24"/>
                <w:szCs w:val="24"/>
              </w:rPr>
              <w:t xml:space="preserve"> vjerovniku (ADDIKO BANKA D.D. )</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717.792,29</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6.</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Nagrada stečajnom upravitelju (u bruto iznosu) </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103.015,13</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7.</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Naknada putnog troška stečajnom upravitelju</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1.543,09</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8.</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proofErr w:type="spellStart"/>
            <w:r w:rsidRPr="006961ED">
              <w:rPr>
                <w:rFonts w:hAnsi="Times New Roman" w:ascii="Times New Roman"/>
                <w:color w:val="000000"/>
                <w:sz w:val="24"/>
                <w:szCs w:val="24"/>
              </w:rPr>
              <w:t>Nagrtada</w:t>
            </w:r>
            <w:proofErr w:type="spellEnd"/>
            <w:r w:rsidRPr="006961ED">
              <w:rPr>
                <w:rFonts w:hAnsi="Times New Roman" w:ascii="Times New Roman"/>
                <w:color w:val="000000"/>
                <w:sz w:val="24"/>
                <w:szCs w:val="24"/>
              </w:rPr>
              <w:t xml:space="preserve"> stečajnoj upraviteljici za rad u prethodnom postupku </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 xml:space="preserve">8.600,00 kn bruto </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9.</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Naknada temeljem ugovora o djelu za radnike koji su </w:t>
            </w:r>
            <w:r w:rsidRPr="006961ED">
              <w:rPr>
                <w:rFonts w:hAnsi="Times New Roman" w:ascii="Times New Roman"/>
                <w:color w:val="000000"/>
                <w:sz w:val="24"/>
                <w:szCs w:val="24"/>
              </w:rPr>
              <w:lastRenderedPageBreak/>
              <w:t xml:space="preserve">angažirani za iznošenje stvari dana 02.11.2017. radi predaje nekretnina uz asistenciju policije </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lastRenderedPageBreak/>
              <w:t>5.736,68</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lastRenderedPageBreak/>
              <w:t xml:space="preserve">10. </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Isplata troška servis aparata Hidrant</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 xml:space="preserve">200 kn </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11.</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Trošak prijevoza vučne službe i kamiona sa ceradom za uslugu obavljenu dana 02.11.2017 na relaciji Osijek-Vinkovci, Vinkovci-Nuštar; Nuštar – Osijek </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3.125 kn</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12.</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Trošak javnog bilježnika Marijana </w:t>
            </w:r>
            <w:proofErr w:type="spellStart"/>
            <w:r w:rsidRPr="006961ED">
              <w:rPr>
                <w:rFonts w:hAnsi="Times New Roman" w:ascii="Times New Roman"/>
                <w:color w:val="000000"/>
                <w:sz w:val="24"/>
                <w:szCs w:val="24"/>
              </w:rPr>
              <w:t>Mendeš</w:t>
            </w:r>
            <w:proofErr w:type="spellEnd"/>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2.830</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13.</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Trošak ključara za uslugu obavljenu dana 02.11.2017. – promjena 3 brave , izlazak na teren</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1.200,00</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14.</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Intelektualne usluge </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27.775</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15.</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Trošak isplate ključaru Beljo radi promjene brave dana 06.07.2017. </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center"/>
              <w:rPr>
                <w:rFonts w:hAnsi="Times New Roman" w:ascii="Times New Roman"/>
                <w:color w:val="000000"/>
                <w:sz w:val="24"/>
                <w:szCs w:val="24"/>
              </w:rPr>
            </w:pPr>
            <w:r w:rsidRPr="006961ED">
              <w:rPr>
                <w:rFonts w:hAnsi="Times New Roman" w:ascii="Times New Roman"/>
                <w:color w:val="000000"/>
                <w:sz w:val="24"/>
                <w:szCs w:val="24"/>
              </w:rPr>
              <w:t xml:space="preserve">625,00 kn </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 xml:space="preserve">16. </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Izrada pečata</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center"/>
              <w:rPr>
                <w:rFonts w:hAnsi="Times New Roman" w:ascii="Times New Roman"/>
                <w:color w:val="000000"/>
                <w:sz w:val="24"/>
                <w:szCs w:val="24"/>
              </w:rPr>
            </w:pPr>
            <w:r w:rsidRPr="006961ED">
              <w:rPr>
                <w:rFonts w:hAnsi="Times New Roman" w:ascii="Times New Roman"/>
                <w:color w:val="000000"/>
                <w:sz w:val="24"/>
                <w:szCs w:val="24"/>
              </w:rPr>
              <w:t>150,00 kn</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17.</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Naknada za uređenje voda i kom. naknada</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center"/>
              <w:rPr>
                <w:rFonts w:hAnsi="Times New Roman" w:ascii="Times New Roman"/>
                <w:color w:val="000000"/>
                <w:sz w:val="24"/>
                <w:szCs w:val="24"/>
              </w:rPr>
            </w:pPr>
            <w:r w:rsidRPr="006961ED">
              <w:rPr>
                <w:rFonts w:hAnsi="Times New Roman" w:ascii="Times New Roman"/>
                <w:color w:val="000000"/>
                <w:sz w:val="24"/>
                <w:szCs w:val="24"/>
              </w:rPr>
              <w:t xml:space="preserve">5.424.79 </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18.</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Trošak objave u vinkovačkom listu</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center"/>
              <w:rPr>
                <w:rFonts w:hAnsi="Times New Roman" w:ascii="Times New Roman"/>
                <w:color w:val="000000"/>
                <w:sz w:val="24"/>
                <w:szCs w:val="24"/>
              </w:rPr>
            </w:pPr>
            <w:r w:rsidRPr="006961ED">
              <w:rPr>
                <w:rFonts w:hAnsi="Times New Roman" w:ascii="Times New Roman"/>
                <w:color w:val="000000"/>
                <w:sz w:val="24"/>
                <w:szCs w:val="24"/>
              </w:rPr>
              <w:t>1.026</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19.</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Trošak policijskih službenika ,asistencija policije</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center"/>
              <w:rPr>
                <w:rFonts w:hAnsi="Times New Roman" w:ascii="Times New Roman"/>
                <w:color w:val="000000"/>
                <w:sz w:val="24"/>
                <w:szCs w:val="24"/>
              </w:rPr>
            </w:pPr>
            <w:r w:rsidRPr="006961ED">
              <w:rPr>
                <w:rFonts w:hAnsi="Times New Roman" w:ascii="Times New Roman"/>
                <w:color w:val="000000"/>
                <w:sz w:val="24"/>
                <w:szCs w:val="24"/>
              </w:rPr>
              <w:t>2.442,78</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20.</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Trošak plaćanja pričuve</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center"/>
              <w:rPr>
                <w:rFonts w:hAnsi="Times New Roman" w:ascii="Times New Roman"/>
                <w:color w:val="000000"/>
                <w:sz w:val="24"/>
                <w:szCs w:val="24"/>
              </w:rPr>
            </w:pPr>
            <w:r w:rsidRPr="006961ED">
              <w:rPr>
                <w:rFonts w:hAnsi="Times New Roman" w:ascii="Times New Roman"/>
                <w:color w:val="000000"/>
                <w:sz w:val="24"/>
                <w:szCs w:val="24"/>
              </w:rPr>
              <w:t>6.838,80</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21.</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PBZ Zapljena UP/I-116-01/15-04/239</w:t>
            </w:r>
          </w:p>
        </w:tc>
        <w:tc>
          <w:tcPr>
            <w:tcW w:type="dxa" w:w="1449"/>
            <w:tcBorders>
              <w:top w:val="nil"/>
              <w:left w:val="nil"/>
              <w:bottom w:space="0" w:sz="8" w:color="auto" w:val="single"/>
              <w:right w:space="0" w:sz="8" w:color="auto" w:val="single"/>
            </w:tcBorders>
            <w:shd w:fill="FFFFFF" w:color="auto" w:val="clear"/>
            <w:noWrap/>
            <w:vAlign w:val="bottom"/>
            <w:hideMark/>
          </w:tcPr>
          <w:p w:rsidRDefault="006961ED" w:rsidP="006961ED" w:rsidR="006961ED" w:rsidRPr="006961ED">
            <w:pPr>
              <w:spacing w:lineRule="auto" w:line="240"/>
              <w:jc w:val="center"/>
              <w:rPr>
                <w:rFonts w:hAnsi="Times New Roman" w:ascii="Times New Roman"/>
                <w:color w:val="000000"/>
                <w:sz w:val="24"/>
                <w:szCs w:val="24"/>
              </w:rPr>
            </w:pPr>
            <w:r w:rsidRPr="006961ED">
              <w:rPr>
                <w:rFonts w:hAnsi="Times New Roman" w:ascii="Times New Roman"/>
                <w:color w:val="000000"/>
                <w:sz w:val="24"/>
                <w:szCs w:val="24"/>
              </w:rPr>
              <w:t>3.087,80</w:t>
            </w:r>
          </w:p>
        </w:tc>
      </w:tr>
      <w:tr w:rsidTr="00E706F0" w:rsidR="006961ED" w:rsidRPr="006961ED">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22. </w:t>
            </w:r>
          </w:p>
        </w:tc>
        <w:tc>
          <w:tcPr>
            <w:tcW w:type="dxa" w:w="6401"/>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rPr>
                <w:rFonts w:hAnsi="Times New Roman" w:ascii="Times New Roman"/>
                <w:color w:val="000000"/>
                <w:sz w:val="24"/>
                <w:szCs w:val="24"/>
              </w:rPr>
            </w:pPr>
            <w:r w:rsidRPr="006961ED">
              <w:rPr>
                <w:rFonts w:hAnsi="Times New Roman" w:ascii="Times New Roman"/>
                <w:color w:val="000000"/>
                <w:sz w:val="24"/>
                <w:szCs w:val="24"/>
              </w:rPr>
              <w:t>Ukupno ostvareni rashodi</w:t>
            </w:r>
          </w:p>
        </w:tc>
        <w:tc>
          <w:tcPr>
            <w:tcW w:type="dxa" w:w="1449"/>
            <w:tcBorders>
              <w:top w:val="nil"/>
              <w:left w:val="nil"/>
              <w:bottom w:space="0" w:sz="8" w:color="auto" w:val="single"/>
              <w:right w:space="0" w:sz="8" w:color="auto" w:val="single"/>
            </w:tcBorders>
            <w:noWrap/>
            <w:vAlign w:val="bottom"/>
            <w:hideMark/>
          </w:tcPr>
          <w:p w:rsidRDefault="006961ED" w:rsidP="006961ED" w:rsidR="006961ED" w:rsidRPr="006961ED">
            <w:pPr>
              <w:spacing w:lineRule="auto" w:line="240"/>
              <w:jc w:val="right"/>
              <w:rPr>
                <w:rFonts w:hAnsi="Times New Roman" w:ascii="Times New Roman"/>
                <w:color w:val="000000"/>
                <w:sz w:val="24"/>
                <w:szCs w:val="24"/>
              </w:rPr>
            </w:pPr>
            <w:r w:rsidRPr="006961ED">
              <w:rPr>
                <w:rFonts w:hAnsi="Times New Roman" w:ascii="Times New Roman"/>
                <w:color w:val="000000"/>
                <w:sz w:val="24"/>
                <w:szCs w:val="24"/>
              </w:rPr>
              <w:t>955.948,95</w:t>
            </w:r>
          </w:p>
        </w:tc>
      </w:tr>
      <w:tr w:rsidTr="00E706F0" w:rsidR="006961ED" w:rsidRPr="006961ED">
        <w:trPr>
          <w:trHeight w:val="324"/>
        </w:trPr>
        <w:tc>
          <w:tcPr>
            <w:tcW w:type="dxa" w:w="959"/>
            <w:noWrap/>
            <w:vAlign w:val="bottom"/>
            <w:hideMark/>
          </w:tcPr>
          <w:p w:rsidRDefault="006961ED" w:rsidP="006961ED" w:rsidR="006961ED" w:rsidRPr="006961ED">
            <w:pPr>
              <w:spacing w:lineRule="auto" w:line="240"/>
              <w:rPr>
                <w:rFonts w:eastAsiaTheme="minorEastAsia" w:hAnsi="Times New Roman" w:ascii="Times New Roman"/>
                <w:sz w:val="24"/>
                <w:szCs w:val="24"/>
                <w:lang w:eastAsia="zh-CN"/>
              </w:rPr>
            </w:pPr>
          </w:p>
        </w:tc>
        <w:tc>
          <w:tcPr>
            <w:tcW w:type="dxa" w:w="6401"/>
            <w:noWrap/>
            <w:vAlign w:val="bottom"/>
            <w:hideMark/>
          </w:tcPr>
          <w:p w:rsidRDefault="006961ED" w:rsidP="006961ED" w:rsidR="006961ED" w:rsidRPr="006961ED">
            <w:pPr>
              <w:spacing w:lineRule="auto" w:line="240"/>
              <w:rPr>
                <w:rFonts w:eastAsiaTheme="minorEastAsia" w:hAnsi="Times New Roman" w:ascii="Times New Roman"/>
                <w:sz w:val="24"/>
                <w:szCs w:val="24"/>
                <w:lang w:eastAsia="zh-CN"/>
              </w:rPr>
            </w:pPr>
          </w:p>
        </w:tc>
        <w:tc>
          <w:tcPr>
            <w:tcW w:type="dxa" w:w="1449"/>
            <w:noWrap/>
            <w:vAlign w:val="bottom"/>
            <w:hideMark/>
          </w:tcPr>
          <w:p w:rsidRDefault="006961ED" w:rsidP="006961ED" w:rsidR="006961ED" w:rsidRPr="006961ED">
            <w:pPr>
              <w:spacing w:lineRule="auto" w:line="240"/>
              <w:rPr>
                <w:rFonts w:eastAsiaTheme="minorEastAsia" w:hAnsi="Times New Roman" w:ascii="Times New Roman"/>
                <w:sz w:val="24"/>
                <w:szCs w:val="24"/>
                <w:lang w:eastAsia="zh-CN"/>
              </w:rPr>
            </w:pPr>
          </w:p>
        </w:tc>
      </w:tr>
    </w:tbl>
    <w:p w:rsidRDefault="006961ED" w:rsidP="006961ED" w:rsidR="006961ED" w:rsidRPr="006961ED">
      <w:pPr>
        <w:spacing w:lineRule="auto" w:line="240" w:after="120"/>
        <w:jc w:val="both"/>
        <w:rPr>
          <w:rFonts w:hAnsi="Times New Roman" w:ascii="Times New Roman"/>
          <w:b/>
          <w:sz w:val="24"/>
          <w:szCs w:val="24"/>
          <w:u w:val="single"/>
        </w:rPr>
      </w:pPr>
    </w:p>
    <w:p w:rsidRDefault="006961ED" w:rsidP="006961ED" w:rsidR="006961ED" w:rsidRPr="006961ED">
      <w:pPr>
        <w:spacing w:lineRule="auto" w:line="240" w:after="120"/>
        <w:jc w:val="both"/>
        <w:rPr>
          <w:rFonts w:hAnsi="Times New Roman" w:ascii="Times New Roman"/>
          <w:sz w:val="24"/>
          <w:szCs w:val="24"/>
          <w:u w:val="single"/>
          <w:lang w:val="pl-PL"/>
        </w:rPr>
      </w:pPr>
      <w:r w:rsidRPr="006961ED">
        <w:rPr>
          <w:rFonts w:hAnsi="Times New Roman" w:ascii="Times New Roman"/>
          <w:sz w:val="24"/>
          <w:szCs w:val="24"/>
        </w:rPr>
        <w:t xml:space="preserve">Danom otvaranja stečajnog postupka, 07.10.2015. godine, utvrđena je početna stečajna bilanca koju je izradio računovodstveni servis za poduzeće prije pokretanja stečajnog postupka temeljem dostupnih knjigovodstvenih podataka prije otvaranja stečajnog postupka,priznatih tražbina vjerovnika, sa stanjem imovine u iznosu od 2.292.918,82 kuna i obveza u iznosu od 2.603.975,59 kn. </w:t>
      </w:r>
      <w:r w:rsidRPr="006961ED">
        <w:rPr>
          <w:rFonts w:hAnsi="Times New Roman" w:ascii="Times New Roman"/>
          <w:sz w:val="24"/>
          <w:szCs w:val="24"/>
          <w:u w:val="single"/>
        </w:rPr>
        <w:t>Završna stečajna bilanca s iskazanim stanjem imovine nakon prodaje i knjigovodstvenog usklađenja a sve kako je to prikazano u tabeli 3.</w:t>
      </w:r>
    </w:p>
    <w:p w:rsidRDefault="006961ED" w:rsidP="006961ED" w:rsidR="006961ED" w:rsidRPr="006961ED">
      <w:pPr>
        <w:spacing w:lineRule="auto" w:line="240" w:after="120"/>
        <w:jc w:val="both"/>
        <w:rPr>
          <w:rFonts w:hAnsi="Times New Roman" w:ascii="Times New Roman"/>
          <w:sz w:val="24"/>
          <w:szCs w:val="24"/>
          <w:lang w:val="pl-PL"/>
        </w:rPr>
      </w:pPr>
    </w:p>
    <w:p w:rsidRDefault="006961ED" w:rsidP="006961ED" w:rsidR="006961ED" w:rsidRPr="006961ED">
      <w:pPr>
        <w:spacing w:lineRule="auto" w:line="240" w:after="120"/>
        <w:jc w:val="both"/>
        <w:rPr>
          <w:rFonts w:hAnsi="Times New Roman" w:ascii="Times New Roman"/>
          <w:b/>
          <w:sz w:val="24"/>
          <w:szCs w:val="24"/>
          <w:u w:val="single"/>
          <w:lang w:val="pl-PL"/>
        </w:rPr>
      </w:pPr>
      <w:r w:rsidRPr="006961ED">
        <w:rPr>
          <w:rFonts w:hAnsi="Times New Roman" w:ascii="Times New Roman"/>
          <w:b/>
          <w:sz w:val="24"/>
          <w:szCs w:val="24"/>
          <w:u w:val="single"/>
          <w:lang w:val="pl-PL"/>
        </w:rPr>
        <w:t>Tabela 3.</w:t>
      </w:r>
    </w:p>
    <w:p w:rsidRDefault="006961ED" w:rsidP="006961ED" w:rsidR="006961ED" w:rsidRPr="006961ED">
      <w:pPr>
        <w:spacing w:lineRule="auto" w:line="240" w:after="120"/>
        <w:jc w:val="both"/>
        <w:rPr>
          <w:rFonts w:hAnsi="Times New Roman" w:ascii="Times New Roman"/>
          <w:b/>
          <w:i/>
          <w:sz w:val="24"/>
          <w:szCs w:val="24"/>
          <w:u w:val="single"/>
          <w:lang w:val="pl-PL"/>
        </w:rPr>
      </w:pPr>
    </w:p>
    <w:tbl>
      <w:tblPr>
        <w:tblW w:type="dxa" w:w="9405"/>
        <w:jc w:val="center"/>
        <w:tblLayout w:type="fixed"/>
        <w:tblCellMar>
          <w:left w:type="dxa" w:w="10"/>
          <w:right w:type="dxa" w:w="10"/>
        </w:tblCellMar>
        <w:tblLook w:val="04A0" w:noVBand="1" w:noHBand="0" w:lastColumn="0" w:firstColumn="1" w:lastRow="0" w:firstRow="1"/>
      </w:tblPr>
      <w:tblGrid>
        <w:gridCol w:w="736"/>
        <w:gridCol w:w="4419"/>
        <w:gridCol w:w="2125"/>
        <w:gridCol w:w="2125"/>
      </w:tblGrid>
      <w:tr w:rsidTr="00E706F0" w:rsidR="006961ED" w:rsidRPr="006961ED">
        <w:trPr>
          <w:trHeight w:val="727"/>
          <w:jc w:val="center"/>
        </w:trPr>
        <w:tc>
          <w:tcPr>
            <w:tcW w:type="dxa" w:w="736"/>
            <w:tcBorders>
              <w:top w:space="0" w:sz="6" w:color="000000" w:val="doub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eastAsia="SimSun" w:hAnsi="Times New Roman" w:ascii="Times New Roman"/>
                <w:kern w:val="3"/>
                <w:sz w:val="24"/>
                <w:szCs w:val="24"/>
                <w:lang w:bidi="hi-IN" w:eastAsia="zh-CN"/>
              </w:rPr>
            </w:pPr>
            <w:r w:rsidRPr="006961ED">
              <w:rPr>
                <w:rFonts w:hAnsi="Times New Roman" w:ascii="Times New Roman"/>
                <w:b/>
                <w:sz w:val="24"/>
                <w:szCs w:val="24"/>
              </w:rPr>
              <w:t>R.br</w:t>
            </w:r>
          </w:p>
        </w:tc>
        <w:tc>
          <w:tcPr>
            <w:tcW w:type="dxa" w:w="4421"/>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ind w:left="360"/>
              <w:jc w:val="both"/>
              <w:rPr>
                <w:rFonts w:eastAsia="SimSun" w:hAnsi="Times New Roman" w:ascii="Times New Roman"/>
                <w:kern w:val="3"/>
                <w:sz w:val="24"/>
                <w:szCs w:val="24"/>
                <w:lang w:bidi="hi-IN" w:eastAsia="zh-CN"/>
              </w:rPr>
            </w:pPr>
            <w:r w:rsidRPr="006961ED">
              <w:rPr>
                <w:rFonts w:hAnsi="Times New Roman" w:ascii="Times New Roman"/>
                <w:b/>
                <w:sz w:val="24"/>
                <w:szCs w:val="24"/>
              </w:rPr>
              <w:t>Opis</w:t>
            </w:r>
          </w:p>
        </w:tc>
        <w:tc>
          <w:tcPr>
            <w:tcW w:type="dxa" w:w="2126"/>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ind w:left="360"/>
              <w:jc w:val="center"/>
              <w:rPr>
                <w:rFonts w:hAnsi="Times New Roman" w:ascii="Times New Roman"/>
                <w:b/>
                <w:sz w:val="24"/>
                <w:szCs w:val="24"/>
              </w:rPr>
            </w:pPr>
            <w:r w:rsidRPr="006961ED">
              <w:rPr>
                <w:rFonts w:hAnsi="Times New Roman" w:ascii="Times New Roman"/>
                <w:b/>
                <w:sz w:val="24"/>
                <w:szCs w:val="24"/>
              </w:rPr>
              <w:t xml:space="preserve">Početna stečajna bilanca                   </w:t>
            </w:r>
          </w:p>
        </w:tc>
        <w:tc>
          <w:tcPr>
            <w:tcW w:type="dxa" w:w="2126"/>
            <w:tcBorders>
              <w:top w:space="0" w:sz="6" w:color="000000" w:val="double"/>
              <w:left w:space="0" w:sz="6" w:color="000000" w:val="single"/>
              <w:bottom w:space="0" w:sz="6" w:color="000000" w:val="single"/>
              <w:right w:space="0" w:sz="6" w:color="000000" w:val="single"/>
            </w:tcBorders>
            <w:shd w:fill="E6E6E6" w:color="auto" w:val="clear"/>
            <w:hideMark/>
          </w:tcPr>
          <w:p w:rsidRDefault="006961ED" w:rsidP="006961ED" w:rsidR="006961ED" w:rsidRPr="006961ED">
            <w:pPr>
              <w:autoSpaceDN w:val="false"/>
              <w:spacing w:lineRule="auto" w:line="240" w:after="80"/>
              <w:ind w:left="360"/>
              <w:jc w:val="center"/>
              <w:rPr>
                <w:rFonts w:hAnsi="Times New Roman" w:ascii="Times New Roman"/>
                <w:b/>
                <w:sz w:val="24"/>
                <w:szCs w:val="24"/>
              </w:rPr>
            </w:pPr>
            <w:r w:rsidRPr="006961ED">
              <w:rPr>
                <w:rFonts w:hAnsi="Times New Roman" w:ascii="Times New Roman"/>
                <w:b/>
                <w:sz w:val="24"/>
                <w:szCs w:val="24"/>
              </w:rPr>
              <w:t xml:space="preserve">Završna bilanca </w:t>
            </w:r>
          </w:p>
        </w:tc>
      </w:tr>
      <w:tr w:rsidTr="00E706F0" w:rsidR="006961ED" w:rsidRPr="006961ED">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1.</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Materijalna imovina</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2.292.019,82</w:t>
            </w:r>
          </w:p>
        </w:tc>
        <w:tc>
          <w:tcPr>
            <w:tcW w:type="dxa" w:w="2126"/>
            <w:tcBorders>
              <w:top w:space="0" w:sz="6" w:color="000000" w:val="single"/>
              <w:left w:space="0" w:sz="6" w:color="000000" w:val="single"/>
              <w:bottom w:space="0" w:sz="6" w:color="000000" w:val="single"/>
              <w:right w:space="0" w:sz="6" w:color="000000" w:val="single"/>
            </w:tcBorders>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0,00</w:t>
            </w:r>
          </w:p>
        </w:tc>
      </w:tr>
      <w:tr w:rsidTr="00E706F0" w:rsidR="006961ED" w:rsidRPr="006961ED">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lastRenderedPageBreak/>
              <w:t>2.</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Zalihe</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16.265,58</w:t>
            </w:r>
          </w:p>
        </w:tc>
        <w:tc>
          <w:tcPr>
            <w:tcW w:type="dxa" w:w="2126"/>
            <w:tcBorders>
              <w:top w:space="0" w:sz="6" w:color="000000" w:val="single"/>
              <w:left w:space="0" w:sz="6" w:color="000000" w:val="single"/>
              <w:bottom w:space="0" w:sz="6" w:color="000000" w:val="single"/>
              <w:right w:space="0" w:sz="6" w:color="000000" w:val="single"/>
            </w:tcBorders>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0,00</w:t>
            </w:r>
          </w:p>
        </w:tc>
      </w:tr>
      <w:tr w:rsidTr="00E706F0" w:rsidR="006961ED" w:rsidRPr="006961ED">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3.</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Potraživanja od kupaca</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24.180,50</w:t>
            </w:r>
          </w:p>
        </w:tc>
        <w:tc>
          <w:tcPr>
            <w:tcW w:type="dxa" w:w="2126"/>
            <w:tcBorders>
              <w:top w:space="0" w:sz="6" w:color="000000" w:val="single"/>
              <w:left w:space="0" w:sz="6" w:color="000000" w:val="single"/>
              <w:bottom w:space="0" w:sz="6" w:color="000000" w:val="single"/>
              <w:right w:space="0" w:sz="6" w:color="000000" w:val="single"/>
            </w:tcBorders>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0,00</w:t>
            </w:r>
          </w:p>
        </w:tc>
      </w:tr>
      <w:tr w:rsidTr="00E706F0" w:rsidR="006961ED" w:rsidRPr="006961ED">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4.</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Potraživanja od poduzetnika</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34.771,94</w:t>
            </w:r>
          </w:p>
        </w:tc>
        <w:tc>
          <w:tcPr>
            <w:tcW w:type="dxa" w:w="2126"/>
            <w:tcBorders>
              <w:top w:space="0" w:sz="6" w:color="000000" w:val="single"/>
              <w:left w:space="0" w:sz="6" w:color="000000" w:val="single"/>
              <w:bottom w:space="0" w:sz="6" w:color="000000" w:val="single"/>
              <w:right w:space="0" w:sz="6" w:color="000000" w:val="single"/>
            </w:tcBorders>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0,00</w:t>
            </w:r>
          </w:p>
        </w:tc>
      </w:tr>
      <w:tr w:rsidTr="00E706F0" w:rsidR="006961ED" w:rsidRPr="006961ED">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5.</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Novac na žiro računu</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0,00</w:t>
            </w:r>
          </w:p>
        </w:tc>
        <w:tc>
          <w:tcPr>
            <w:tcW w:type="dxa" w:w="2126"/>
            <w:tcBorders>
              <w:top w:space="0" w:sz="6" w:color="000000" w:val="single"/>
              <w:left w:space="0" w:sz="6" w:color="000000" w:val="single"/>
              <w:bottom w:space="0" w:sz="6" w:color="000000" w:val="single"/>
              <w:right w:space="0" w:sz="6" w:color="000000" w:val="single"/>
            </w:tcBorders>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491,86</w:t>
            </w:r>
          </w:p>
        </w:tc>
      </w:tr>
      <w:tr w:rsidTr="00E706F0" w:rsidR="006961ED" w:rsidRPr="006961ED">
        <w:trPr>
          <w:trHeight w:val="298"/>
          <w:jc w:val="center"/>
        </w:trPr>
        <w:tc>
          <w:tcPr>
            <w:tcW w:type="dxa" w:w="736"/>
            <w:tcBorders>
              <w:top w:space="0" w:sz="6" w:color="000000" w:val="single"/>
              <w:left w:space="0" w:sz="6" w:color="000000" w:val="double"/>
              <w:bottom w:space="0" w:sz="6" w:color="000000" w:val="single"/>
              <w:right w:space="0" w:sz="6" w:color="000000" w:val="single"/>
            </w:tcBorders>
            <w:shd w:fill="E0E0E0"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b/>
                <w:sz w:val="24"/>
                <w:szCs w:val="24"/>
              </w:rPr>
            </w:pPr>
            <w:r w:rsidRPr="006961ED">
              <w:rPr>
                <w:rFonts w:hAnsi="Times New Roman" w:ascii="Times New Roman"/>
                <w:b/>
                <w:sz w:val="24"/>
                <w:szCs w:val="24"/>
              </w:rPr>
              <w:t>A)</w:t>
            </w:r>
          </w:p>
        </w:tc>
        <w:tc>
          <w:tcPr>
            <w:tcW w:type="dxa" w:w="4421"/>
            <w:tcBorders>
              <w:top w:space="0" w:sz="6" w:color="000000" w:val="single"/>
              <w:left w:space="0" w:sz="6" w:color="000000" w:val="single"/>
              <w:bottom w:space="0" w:sz="6" w:color="000000" w:val="single"/>
              <w:right w:space="0" w:sz="6" w:color="000000" w:val="single"/>
            </w:tcBorders>
            <w:shd w:fill="E0E0E0"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eastAsia="SimSun" w:hAnsi="Times New Roman" w:ascii="Times New Roman"/>
                <w:kern w:val="3"/>
                <w:sz w:val="24"/>
                <w:szCs w:val="24"/>
                <w:lang w:bidi="hi-IN" w:eastAsia="zh-CN"/>
              </w:rPr>
            </w:pPr>
            <w:r w:rsidRPr="006961ED">
              <w:rPr>
                <w:rFonts w:hAnsi="Times New Roman" w:ascii="Times New Roman"/>
                <w:b/>
                <w:sz w:val="24"/>
                <w:szCs w:val="24"/>
              </w:rPr>
              <w:t>Imovina (r.br. 1+2+3+4+5+6)</w:t>
            </w:r>
          </w:p>
        </w:tc>
        <w:tc>
          <w:tcPr>
            <w:tcW w:type="dxa" w:w="2126"/>
            <w:tcBorders>
              <w:top w:space="0" w:sz="6" w:color="000000" w:val="single"/>
              <w:left w:space="0" w:sz="6" w:color="000000" w:val="single"/>
              <w:bottom w:space="0" w:sz="6" w:color="000000" w:val="single"/>
              <w:right w:space="0" w:sz="6" w:color="000000" w:val="single"/>
            </w:tcBorders>
            <w:shd w:fill="E0E0E0" w:color="auto" w:val="clear"/>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eastAsia="SimSun" w:hAnsi="Times New Roman" w:ascii="Times New Roman"/>
                <w:b/>
                <w:kern w:val="3"/>
                <w:sz w:val="24"/>
                <w:szCs w:val="24"/>
                <w:lang w:bidi="hi-IN" w:eastAsia="zh-CN"/>
              </w:rPr>
            </w:pPr>
            <w:r w:rsidRPr="006961ED">
              <w:rPr>
                <w:rFonts w:eastAsia="SimSun" w:hAnsi="Times New Roman" w:ascii="Times New Roman"/>
                <w:b/>
                <w:kern w:val="3"/>
                <w:sz w:val="24"/>
                <w:szCs w:val="24"/>
                <w:lang w:bidi="hi-IN" w:eastAsia="zh-CN"/>
              </w:rPr>
              <w:t>2.373.629,84</w:t>
            </w:r>
          </w:p>
        </w:tc>
        <w:tc>
          <w:tcPr>
            <w:tcW w:type="dxa" w:w="2126"/>
            <w:tcBorders>
              <w:top w:space="0" w:sz="6" w:color="000000" w:val="single"/>
              <w:left w:space="0" w:sz="6" w:color="000000" w:val="single"/>
              <w:bottom w:space="0" w:sz="6" w:color="000000" w:val="single"/>
              <w:right w:space="0" w:sz="6" w:color="000000" w:val="single"/>
            </w:tcBorders>
            <w:shd w:fill="E0E0E0" w:color="auto" w:val="clear"/>
            <w:hideMark/>
          </w:tcPr>
          <w:p w:rsidRDefault="006961ED" w:rsidP="006961ED" w:rsidR="006961ED" w:rsidRPr="006961ED">
            <w:pPr>
              <w:autoSpaceDN w:val="false"/>
              <w:spacing w:lineRule="auto" w:line="240" w:after="80"/>
              <w:ind w:left="360"/>
              <w:jc w:val="right"/>
              <w:rPr>
                <w:rFonts w:eastAsia="SimSun" w:hAnsi="Times New Roman" w:ascii="Times New Roman"/>
                <w:b/>
                <w:kern w:val="3"/>
                <w:sz w:val="24"/>
                <w:szCs w:val="24"/>
                <w:lang w:bidi="hi-IN" w:eastAsia="zh-CN"/>
              </w:rPr>
            </w:pPr>
            <w:r w:rsidRPr="006961ED">
              <w:rPr>
                <w:rFonts w:eastAsia="SimSun" w:hAnsi="Times New Roman" w:ascii="Times New Roman"/>
                <w:b/>
                <w:kern w:val="3"/>
                <w:sz w:val="24"/>
                <w:szCs w:val="24"/>
                <w:lang w:bidi="hi-IN" w:eastAsia="zh-CN"/>
              </w:rPr>
              <w:t>491,86</w:t>
            </w:r>
          </w:p>
        </w:tc>
      </w:tr>
      <w:tr w:rsidTr="00E706F0" w:rsidR="006961ED" w:rsidRPr="006961ED">
        <w:trPr>
          <w:trHeight w:val="298"/>
          <w:jc w:val="center"/>
        </w:trPr>
        <w:tc>
          <w:tcPr>
            <w:tcW w:type="dxa" w:w="736"/>
            <w:tcBorders>
              <w:top w:space="0" w:sz="6" w:color="000000" w:val="single"/>
              <w:left w:space="0" w:sz="6" w:color="000000" w:val="doub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1.</w:t>
            </w:r>
          </w:p>
        </w:tc>
        <w:tc>
          <w:tcPr>
            <w:tcW w:type="dxa" w:w="4421"/>
            <w:tcBorders>
              <w:top w:space="0" w:sz="6" w:color="000000" w:val="single"/>
              <w:left w:space="0" w:sz="6" w:color="000000" w:val="sing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Dugoročne obveze prema bankama</w:t>
            </w:r>
          </w:p>
        </w:tc>
        <w:tc>
          <w:tcPr>
            <w:tcW w:type="dxa" w:w="2126"/>
            <w:tcBorders>
              <w:top w:space="0" w:sz="6" w:color="000000" w:val="single"/>
              <w:left w:space="0" w:sz="6" w:color="000000" w:val="sing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eastAsia="SimSun" w:hAnsi="Times New Roman" w:ascii="Times New Roman"/>
                <w:kern w:val="3"/>
                <w:sz w:val="24"/>
                <w:szCs w:val="24"/>
                <w:lang w:bidi="hi-IN" w:eastAsia="zh-CN"/>
              </w:rPr>
            </w:pPr>
            <w:r w:rsidRPr="006961ED">
              <w:rPr>
                <w:rFonts w:eastAsia="SimSun" w:hAnsi="Times New Roman" w:ascii="Times New Roman"/>
                <w:kern w:val="3"/>
                <w:sz w:val="24"/>
                <w:szCs w:val="24"/>
                <w:lang w:bidi="hi-IN" w:eastAsia="zh-CN"/>
              </w:rPr>
              <w:t>2.000.000,00</w:t>
            </w:r>
          </w:p>
        </w:tc>
        <w:tc>
          <w:tcPr>
            <w:tcW w:type="dxa" w:w="2126"/>
            <w:tcBorders>
              <w:top w:space="0" w:sz="6" w:color="000000" w:val="single"/>
              <w:left w:space="0" w:sz="6" w:color="000000" w:val="single"/>
              <w:bottom w:space="0" w:sz="6" w:color="000000" w:val="single"/>
              <w:right w:space="0" w:sz="6" w:color="000000" w:val="single"/>
            </w:tcBorders>
            <w:shd w:themeFill="background1" w:fill="FFFFFF" w:color="auto" w:val="clear"/>
            <w:hideMark/>
          </w:tcPr>
          <w:p w:rsidRDefault="006961ED" w:rsidP="006961ED" w:rsidR="006961ED" w:rsidRPr="006961ED">
            <w:pPr>
              <w:autoSpaceDN w:val="false"/>
              <w:spacing w:lineRule="auto" w:line="240" w:after="80"/>
              <w:ind w:left="360"/>
              <w:jc w:val="right"/>
              <w:rPr>
                <w:rFonts w:eastAsia="SimSun" w:hAnsi="Times New Roman" w:ascii="Times New Roman"/>
                <w:kern w:val="3"/>
                <w:sz w:val="24"/>
                <w:szCs w:val="24"/>
                <w:lang w:bidi="hi-IN" w:eastAsia="zh-CN"/>
              </w:rPr>
            </w:pPr>
            <w:r w:rsidRPr="006961ED">
              <w:rPr>
                <w:rFonts w:eastAsia="SimSun" w:hAnsi="Times New Roman" w:ascii="Times New Roman"/>
                <w:kern w:val="3"/>
                <w:sz w:val="24"/>
                <w:szCs w:val="24"/>
                <w:lang w:bidi="hi-IN" w:eastAsia="zh-CN"/>
              </w:rPr>
              <w:t>1.282.207,71</w:t>
            </w:r>
          </w:p>
        </w:tc>
      </w:tr>
      <w:tr w:rsidTr="00E706F0" w:rsidR="006961ED" w:rsidRPr="006961ED">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2.</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eastAsia="SimSun" w:hAnsi="Times New Roman" w:ascii="Times New Roman"/>
                <w:kern w:val="3"/>
                <w:sz w:val="24"/>
                <w:szCs w:val="24"/>
                <w:lang w:bidi="hi-IN" w:eastAsia="zh-CN"/>
              </w:rPr>
            </w:pPr>
            <w:r w:rsidRPr="006961ED">
              <w:rPr>
                <w:rFonts w:hAnsi="Times New Roman" w:ascii="Times New Roman"/>
                <w:sz w:val="24"/>
                <w:szCs w:val="24"/>
              </w:rPr>
              <w:t xml:space="preserve">Obveze za zajmove,depozite i dr. </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6.200</w:t>
            </w:r>
          </w:p>
        </w:tc>
        <w:tc>
          <w:tcPr>
            <w:tcW w:type="dxa" w:w="2126"/>
            <w:tcBorders>
              <w:top w:space="0" w:sz="6" w:color="000000" w:val="single"/>
              <w:left w:space="0" w:sz="6" w:color="000000" w:val="single"/>
              <w:bottom w:space="0" w:sz="6" w:color="000000" w:val="single"/>
              <w:right w:space="0" w:sz="6" w:color="000000" w:val="double"/>
            </w:tcBorders>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0,00</w:t>
            </w:r>
          </w:p>
        </w:tc>
      </w:tr>
      <w:tr w:rsidTr="00E706F0" w:rsidR="006961ED" w:rsidRPr="006961ED">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3.</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Kratkoročne obveze prema bankama</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176.976,90</w:t>
            </w:r>
          </w:p>
        </w:tc>
        <w:tc>
          <w:tcPr>
            <w:tcW w:type="dxa" w:w="2126"/>
            <w:tcBorders>
              <w:top w:space="0" w:sz="6" w:color="000000" w:val="single"/>
              <w:left w:space="0" w:sz="6" w:color="000000" w:val="single"/>
              <w:bottom w:space="0" w:sz="6" w:color="000000" w:val="single"/>
              <w:right w:space="0" w:sz="6" w:color="000000" w:val="double"/>
            </w:tcBorders>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176.976,90</w:t>
            </w:r>
          </w:p>
        </w:tc>
      </w:tr>
      <w:tr w:rsidTr="00E706F0" w:rsidR="006961ED" w:rsidRPr="006961ED">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4.</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Obveze prema dobavljačima</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280.824,99</w:t>
            </w:r>
          </w:p>
        </w:tc>
        <w:tc>
          <w:tcPr>
            <w:tcW w:type="dxa" w:w="2126"/>
            <w:tcBorders>
              <w:top w:space="0" w:sz="6" w:color="000000" w:val="single"/>
              <w:left w:space="0" w:sz="6" w:color="000000" w:val="single"/>
              <w:bottom w:space="0" w:sz="6" w:color="000000" w:val="single"/>
              <w:right w:space="0" w:sz="6" w:color="000000" w:val="double"/>
            </w:tcBorders>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271.849,88</w:t>
            </w:r>
          </w:p>
        </w:tc>
      </w:tr>
      <w:tr w:rsidTr="00E706F0" w:rsidR="006961ED" w:rsidRPr="006961ED">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5.</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Obveze prema zaposlenima</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68.595,96</w:t>
            </w:r>
          </w:p>
        </w:tc>
        <w:tc>
          <w:tcPr>
            <w:tcW w:type="dxa" w:w="2126"/>
            <w:tcBorders>
              <w:top w:space="0" w:sz="6" w:color="000000" w:val="single"/>
              <w:left w:space="0" w:sz="6" w:color="000000" w:val="single"/>
              <w:bottom w:space="0" w:sz="6" w:color="000000" w:val="single"/>
              <w:right w:space="0" w:sz="6" w:color="000000" w:val="double"/>
            </w:tcBorders>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35.468,94</w:t>
            </w:r>
          </w:p>
        </w:tc>
      </w:tr>
      <w:tr w:rsidTr="00E706F0" w:rsidR="006961ED" w:rsidRPr="006961ED">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6.</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 xml:space="preserve">Obveze za poreze, doprinose </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68.545,74</w:t>
            </w:r>
          </w:p>
        </w:tc>
        <w:tc>
          <w:tcPr>
            <w:tcW w:type="dxa" w:w="2126"/>
            <w:tcBorders>
              <w:top w:space="0" w:sz="6" w:color="000000" w:val="single"/>
              <w:left w:space="0" w:sz="6" w:color="000000" w:val="single"/>
              <w:bottom w:space="0" w:sz="6" w:color="000000" w:val="single"/>
              <w:right w:space="0" w:sz="6" w:color="000000" w:val="double"/>
            </w:tcBorders>
            <w:hideMark/>
          </w:tcPr>
          <w:p w:rsidRDefault="006961ED" w:rsidP="006961ED" w:rsidR="006961ED" w:rsidRPr="006961ED">
            <w:pPr>
              <w:spacing w:lineRule="auto" w:line="240" w:after="80"/>
              <w:jc w:val="right"/>
              <w:rPr>
                <w:rFonts w:hAnsi="Times New Roman" w:ascii="Times New Roman"/>
                <w:sz w:val="24"/>
                <w:szCs w:val="24"/>
              </w:rPr>
            </w:pPr>
            <w:r w:rsidRPr="006961ED">
              <w:rPr>
                <w:rFonts w:hAnsi="Times New Roman" w:ascii="Times New Roman"/>
                <w:sz w:val="24"/>
                <w:szCs w:val="24"/>
              </w:rPr>
              <w:t>38.073,39</w:t>
            </w:r>
          </w:p>
        </w:tc>
      </w:tr>
      <w:tr w:rsidTr="00E706F0" w:rsidR="006961ED" w:rsidRPr="006961ED">
        <w:trPr>
          <w:trHeight w:val="258"/>
          <w:jc w:val="center"/>
        </w:trPr>
        <w:tc>
          <w:tcPr>
            <w:tcW w:type="dxa" w:w="736"/>
            <w:tcBorders>
              <w:top w:space="0" w:sz="6" w:color="000000" w:val="sing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7.</w:t>
            </w:r>
          </w:p>
        </w:tc>
        <w:tc>
          <w:tcPr>
            <w:tcW w:type="dxa" w:w="4421"/>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eastAsia="SimSun" w:hAnsi="Times New Roman" w:ascii="Times New Roman"/>
                <w:kern w:val="3"/>
                <w:sz w:val="24"/>
                <w:szCs w:val="24"/>
                <w:lang w:bidi="hi-IN" w:eastAsia="zh-CN"/>
              </w:rPr>
            </w:pPr>
            <w:r w:rsidRPr="006961ED">
              <w:rPr>
                <w:rFonts w:hAnsi="Times New Roman" w:ascii="Times New Roman"/>
                <w:sz w:val="24"/>
                <w:szCs w:val="24"/>
              </w:rPr>
              <w:t xml:space="preserve">Ostale kratkoročne Obveze </w:t>
            </w:r>
          </w:p>
        </w:tc>
        <w:tc>
          <w:tcPr>
            <w:tcW w:type="dxa" w:w="2126"/>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2.832,00</w:t>
            </w:r>
          </w:p>
        </w:tc>
        <w:tc>
          <w:tcPr>
            <w:tcW w:type="dxa" w:w="2126"/>
            <w:tcBorders>
              <w:top w:space="0" w:sz="6" w:color="000000" w:val="single"/>
              <w:left w:space="0" w:sz="6" w:color="000000" w:val="single"/>
              <w:bottom w:space="0" w:sz="6" w:color="000000" w:val="single"/>
              <w:right w:space="0" w:sz="6" w:color="000000" w:val="single"/>
            </w:tcBorders>
            <w:shd w:fill="E6E6E6" w:color="auto" w:val="clear"/>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0,00</w:t>
            </w:r>
          </w:p>
        </w:tc>
      </w:tr>
      <w:tr w:rsidTr="00E706F0" w:rsidR="006961ED" w:rsidRPr="006961ED">
        <w:trPr>
          <w:trHeight w:val="258"/>
          <w:jc w:val="center"/>
        </w:trPr>
        <w:tc>
          <w:tcPr>
            <w:tcW w:type="dxa" w:w="736"/>
            <w:tcBorders>
              <w:top w:space="0" w:sz="6" w:color="000000" w:val="sing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right"/>
              <w:rPr>
                <w:rFonts w:hAnsi="Times New Roman" w:ascii="Times New Roman"/>
                <w:sz w:val="24"/>
                <w:szCs w:val="24"/>
              </w:rPr>
            </w:pPr>
            <w:r w:rsidRPr="006961ED">
              <w:rPr>
                <w:rFonts w:hAnsi="Times New Roman" w:ascii="Times New Roman"/>
                <w:sz w:val="24"/>
                <w:szCs w:val="24"/>
              </w:rPr>
              <w:t>8.</w:t>
            </w:r>
          </w:p>
        </w:tc>
        <w:tc>
          <w:tcPr>
            <w:tcW w:type="dxa" w:w="4421"/>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jc w:val="both"/>
              <w:rPr>
                <w:rFonts w:hAnsi="Times New Roman" w:ascii="Times New Roman"/>
                <w:sz w:val="24"/>
                <w:szCs w:val="24"/>
              </w:rPr>
            </w:pPr>
            <w:r w:rsidRPr="006961ED">
              <w:rPr>
                <w:rFonts w:hAnsi="Times New Roman" w:ascii="Times New Roman"/>
                <w:sz w:val="24"/>
                <w:szCs w:val="24"/>
              </w:rPr>
              <w:t xml:space="preserve">Ukupno obveze </w:t>
            </w:r>
          </w:p>
        </w:tc>
        <w:tc>
          <w:tcPr>
            <w:tcW w:type="dxa" w:w="2126"/>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6961ED" w:rsidP="006961ED" w:rsidR="006961ED" w:rsidRPr="006961ED">
            <w:pPr>
              <w:autoSpaceDN w:val="false"/>
              <w:spacing w:lineRule="auto" w:line="240" w:after="80"/>
              <w:ind w:left="360"/>
              <w:jc w:val="right"/>
              <w:rPr>
                <w:rFonts w:hAnsi="Times New Roman" w:ascii="Times New Roman"/>
                <w:sz w:val="24"/>
                <w:szCs w:val="24"/>
              </w:rPr>
            </w:pPr>
            <w:r w:rsidRPr="006961ED">
              <w:rPr>
                <w:rFonts w:hAnsi="Times New Roman" w:ascii="Times New Roman"/>
                <w:sz w:val="24"/>
                <w:szCs w:val="24"/>
              </w:rPr>
              <w:t>2.603.975,59</w:t>
            </w:r>
          </w:p>
        </w:tc>
        <w:tc>
          <w:tcPr>
            <w:tcW w:type="dxa" w:w="2126"/>
            <w:tcBorders>
              <w:top w:space="0" w:sz="6" w:color="000000" w:val="single"/>
              <w:left w:space="0" w:sz="6" w:color="000000" w:val="single"/>
              <w:bottom w:space="0" w:sz="6" w:color="000000" w:val="single"/>
              <w:right w:space="0" w:sz="6" w:color="000000" w:val="single"/>
            </w:tcBorders>
            <w:shd w:fill="E6E6E6" w:color="auto" w:val="clear"/>
            <w:hideMark/>
          </w:tcPr>
          <w:p w:rsidRDefault="006961ED" w:rsidP="006961ED" w:rsidR="006961ED" w:rsidRPr="006961ED">
            <w:pPr>
              <w:autoSpaceDN w:val="false"/>
              <w:spacing w:lineRule="auto" w:line="240" w:after="80"/>
              <w:ind w:left="360"/>
              <w:jc w:val="center"/>
              <w:rPr>
                <w:rFonts w:hAnsi="Times New Roman" w:ascii="Times New Roman"/>
                <w:sz w:val="24"/>
                <w:szCs w:val="24"/>
              </w:rPr>
            </w:pPr>
            <w:r w:rsidRPr="006961ED">
              <w:rPr>
                <w:rFonts w:hAnsi="Times New Roman" w:ascii="Times New Roman"/>
                <w:sz w:val="24"/>
                <w:szCs w:val="24"/>
              </w:rPr>
              <w:t>1.804.576,82</w:t>
            </w:r>
          </w:p>
        </w:tc>
      </w:tr>
    </w:tbl>
    <w:p w:rsidRDefault="006961ED" w:rsidP="006961ED" w:rsidR="006961ED" w:rsidRPr="006961ED">
      <w:pPr>
        <w:spacing w:lineRule="auto" w:line="240" w:after="120"/>
        <w:jc w:val="both"/>
        <w:rPr>
          <w:rFonts w:hAnsi="Times New Roman" w:ascii="Times New Roman"/>
          <w:sz w:val="24"/>
          <w:szCs w:val="24"/>
          <w:lang w:val="pl-PL"/>
        </w:rPr>
      </w:pPr>
    </w:p>
    <w:p w:rsidRDefault="006961ED" w:rsidP="006961ED" w:rsidR="006961ED" w:rsidRPr="006961ED">
      <w:pPr>
        <w:spacing w:lineRule="auto" w:line="240"/>
        <w:jc w:val="both"/>
        <w:rPr>
          <w:rFonts w:hAnsi="Times New Roman" w:ascii="Times New Roman"/>
          <w:sz w:val="24"/>
          <w:szCs w:val="24"/>
          <w:lang w:val="pl-PL"/>
        </w:rPr>
      </w:pPr>
    </w:p>
    <w:p w:rsidRDefault="006961ED" w:rsidP="006961ED" w:rsidR="006961ED" w:rsidRPr="006961ED">
      <w:pPr>
        <w:spacing w:lineRule="auto" w:line="240"/>
        <w:jc w:val="both"/>
        <w:rPr>
          <w:rFonts w:hAnsi="Times New Roman" w:ascii="Times New Roman"/>
          <w:sz w:val="24"/>
          <w:szCs w:val="24"/>
          <w:u w:val="single"/>
        </w:rPr>
      </w:pPr>
      <w:r w:rsidRPr="006961ED">
        <w:rPr>
          <w:rFonts w:hAnsi="Times New Roman" w:ascii="Times New Roman"/>
          <w:sz w:val="24"/>
          <w:szCs w:val="24"/>
          <w:lang w:val="pl-PL"/>
        </w:rPr>
        <w:t>Stečajni postupak nad stečajnim dužnikom otvoren je 7.10.2015 .godine rješenjem naslovnog suda broj St-218/15. Opće ispitno i izvještajno ročište održano je 03.12.2015. godine. Na općem ispitnom ročištu ispitane su tražbine vjerovnika  I višeg isplatnog reda čije su tražbine priznate u cijelosti  i to u ukupnom iznosu od 76.107,20 kn te tražbine vjerovnika II višeg isplatnog reda koje su prijavljene u ukupnom iznosu od 2.967.087,73 kn i priznate su u ukupnom iznosu od 2.650.173,47 kn dok je osporen  iznos od 316.914,26 kn. Rješenje o utvrđenim tražbinama objavljeno je na mrežnim stranicama e-oglasna ploča Trgovačkog suda u Osijeku . Nakon održavanja izvještajnog ročišta stečajna upraviteljica poduzela je sve radnje</w:t>
      </w:r>
      <w:r w:rsidRPr="006961ED">
        <w:rPr>
          <w:rFonts w:hAnsi="Times New Roman" w:ascii="Times New Roman"/>
          <w:b/>
          <w:sz w:val="24"/>
          <w:szCs w:val="24"/>
          <w:lang w:val="pl-PL"/>
        </w:rPr>
        <w:t xml:space="preserve"> </w:t>
      </w:r>
      <w:r w:rsidRPr="006961ED">
        <w:rPr>
          <w:rFonts w:hAnsi="Times New Roman" w:ascii="Times New Roman"/>
          <w:sz w:val="24"/>
          <w:szCs w:val="24"/>
          <w:lang w:val="pl-PL"/>
        </w:rPr>
        <w:t>radi unovčenja stečajne mase. Ovlašteni sudski vještak i procjenitelj Goran Ožbolt izvršio je procjenu nekretnina koje su činile imovinu stečajnog dužnika. Trgovački sud u Osijeku rješenjem koje je javno objavljeno 18.02.2018. odredio je prodaju opterećenih nekretninanakon čega je donesen zaključak o prodaji.  Na ročištu za javnu dražbu koje je održano 03.07.2017. godine prodane su nekretnine stečajnog dužnika te je sud 04.07.2018. donio rješenje o dosudi koje je postalo pravomoćno dana 20.09.2017.godine. Zaključkom Trgovačkog suda broj St – 218/15 od 20.10.2017. koje je javno objavljeno na mrežnim stranicama e-oglasna ploča 23.10.2017. nekretnine su predane kupcima te je naloženo nadležnom zk.odjelu da</w:t>
      </w:r>
      <w:r w:rsidRPr="006961ED">
        <w:rPr>
          <w:rFonts w:hAnsi="Times New Roman" w:ascii="Times New Roman"/>
          <w:sz w:val="24"/>
          <w:szCs w:val="24"/>
        </w:rPr>
        <w:t xml:space="preserve"> izvrši upis prava vlasništva na predanim nekretninama u korist novih kupaca i brisanje svih  tereta i zabilježbi. </w:t>
      </w:r>
      <w:r w:rsidRPr="006961ED">
        <w:rPr>
          <w:rFonts w:hAnsi="Times New Roman" w:ascii="Times New Roman"/>
          <w:sz w:val="24"/>
          <w:szCs w:val="24"/>
          <w:u w:val="single"/>
        </w:rPr>
        <w:t xml:space="preserve">Nekretnine koje su bile u vlasništvu stečajnog dužnika predane su kupcima 02.11.2017 uz asistenciju policije i drugih osoba o čemu je zapisnik sastavio Javni bilježnik Marijan </w:t>
      </w:r>
      <w:proofErr w:type="spellStart"/>
      <w:r w:rsidRPr="006961ED">
        <w:rPr>
          <w:rFonts w:hAnsi="Times New Roman" w:ascii="Times New Roman"/>
          <w:sz w:val="24"/>
          <w:szCs w:val="24"/>
          <w:u w:val="single"/>
        </w:rPr>
        <w:t>Mendeš</w:t>
      </w:r>
      <w:proofErr w:type="spellEnd"/>
      <w:r w:rsidRPr="006961ED">
        <w:rPr>
          <w:rFonts w:hAnsi="Times New Roman" w:ascii="Times New Roman"/>
          <w:sz w:val="24"/>
          <w:szCs w:val="24"/>
          <w:u w:val="single"/>
        </w:rPr>
        <w:t xml:space="preserve">. </w:t>
      </w:r>
    </w:p>
    <w:p w:rsidRDefault="006961ED" w:rsidP="006961ED" w:rsidR="006961ED" w:rsidRPr="006961ED">
      <w:pPr>
        <w:pStyle w:val="Bezproreda"/>
        <w:jc w:val="both"/>
        <w:rPr>
          <w:rFonts w:hAnsi="Times New Roman" w:ascii="Times New Roman"/>
          <w:sz w:val="24"/>
          <w:szCs w:val="24"/>
        </w:rPr>
      </w:pPr>
    </w:p>
    <w:p w:rsidRDefault="006961ED" w:rsidP="006961ED" w:rsidR="006961ED" w:rsidRPr="006961ED">
      <w:pPr>
        <w:spacing w:lineRule="auto" w:line="240"/>
        <w:jc w:val="both"/>
        <w:rPr>
          <w:rFonts w:hAnsi="Times New Roman" w:ascii="Times New Roman"/>
          <w:sz w:val="24"/>
          <w:szCs w:val="24"/>
        </w:rPr>
      </w:pPr>
      <w:r w:rsidRPr="006961ED">
        <w:rPr>
          <w:rFonts w:hAnsi="Times New Roman" w:ascii="Times New Roman"/>
          <w:sz w:val="24"/>
          <w:szCs w:val="24"/>
        </w:rPr>
        <w:t>Stečajna upraviteljica u stečajnom predmetu DORADO d.o.o. za trgovinu i usluge "u stečaju", Nuštar, M. Držića 20B, OIB: 80415915596, MBS: 030008834</w:t>
      </w:r>
      <w:r w:rsidRPr="006961ED">
        <w:rPr>
          <w:rFonts w:hAnsi="Times New Roman" w:ascii="Times New Roman"/>
          <w:b/>
          <w:sz w:val="24"/>
          <w:szCs w:val="24"/>
        </w:rPr>
        <w:t xml:space="preserve"> </w:t>
      </w:r>
      <w:r w:rsidRPr="006961ED">
        <w:rPr>
          <w:rFonts w:hAnsi="Times New Roman" w:ascii="Times New Roman"/>
          <w:sz w:val="24"/>
          <w:szCs w:val="24"/>
        </w:rPr>
        <w:t xml:space="preserve">podneskom od 13. studenog 2017. g. dostavila je prijedlog za diobu </w:t>
      </w:r>
      <w:proofErr w:type="spellStart"/>
      <w:r w:rsidRPr="006961ED">
        <w:rPr>
          <w:rFonts w:hAnsi="Times New Roman" w:ascii="Times New Roman"/>
          <w:sz w:val="24"/>
          <w:szCs w:val="24"/>
        </w:rPr>
        <w:t>kupovnine</w:t>
      </w:r>
      <w:proofErr w:type="spellEnd"/>
      <w:r w:rsidRPr="006961ED">
        <w:rPr>
          <w:rFonts w:hAnsi="Times New Roman" w:ascii="Times New Roman"/>
          <w:sz w:val="24"/>
          <w:szCs w:val="24"/>
        </w:rPr>
        <w:t xml:space="preserve"> ostvarenu prodajom nekretnina, u ukupnom iznosu od 947.850,40 kn. Nakon održanog ročišta dana 11. siječnja 2018. g. u nazočnosti stečajne upraviteljice i odsutnosti uredno pozvanog </w:t>
      </w:r>
      <w:proofErr w:type="spellStart"/>
      <w:r w:rsidRPr="006961ED">
        <w:rPr>
          <w:rFonts w:hAnsi="Times New Roman" w:ascii="Times New Roman"/>
          <w:sz w:val="24"/>
          <w:szCs w:val="24"/>
        </w:rPr>
        <w:t>razlučnog</w:t>
      </w:r>
      <w:proofErr w:type="spellEnd"/>
      <w:r w:rsidRPr="006961ED">
        <w:rPr>
          <w:rFonts w:hAnsi="Times New Roman" w:ascii="Times New Roman"/>
          <w:sz w:val="24"/>
          <w:szCs w:val="24"/>
        </w:rPr>
        <w:t xml:space="preserve"> vjerovnika </w:t>
      </w:r>
      <w:proofErr w:type="spellStart"/>
      <w:r w:rsidRPr="006961ED">
        <w:rPr>
          <w:rFonts w:hAnsi="Times New Roman" w:ascii="Times New Roman"/>
          <w:sz w:val="24"/>
          <w:szCs w:val="24"/>
        </w:rPr>
        <w:t>Addiko</w:t>
      </w:r>
      <w:proofErr w:type="spellEnd"/>
      <w:r w:rsidRPr="006961ED">
        <w:rPr>
          <w:rFonts w:hAnsi="Times New Roman" w:ascii="Times New Roman"/>
          <w:sz w:val="24"/>
          <w:szCs w:val="24"/>
        </w:rPr>
        <w:t xml:space="preserve"> Bank d.d.  za diobu </w:t>
      </w:r>
      <w:proofErr w:type="spellStart"/>
      <w:r w:rsidRPr="006961ED">
        <w:rPr>
          <w:rFonts w:hAnsi="Times New Roman" w:ascii="Times New Roman"/>
          <w:sz w:val="24"/>
          <w:szCs w:val="24"/>
        </w:rPr>
        <w:t>kupovnine</w:t>
      </w:r>
      <w:proofErr w:type="spellEnd"/>
      <w:r w:rsidRPr="006961ED">
        <w:rPr>
          <w:rFonts w:hAnsi="Times New Roman" w:ascii="Times New Roman"/>
          <w:sz w:val="24"/>
          <w:szCs w:val="24"/>
        </w:rPr>
        <w:t xml:space="preserve"> stekli su se uvjeti za namirenje u izreci navedenog </w:t>
      </w:r>
      <w:proofErr w:type="spellStart"/>
      <w:r w:rsidRPr="006961ED">
        <w:rPr>
          <w:rFonts w:hAnsi="Times New Roman" w:ascii="Times New Roman"/>
          <w:sz w:val="24"/>
          <w:szCs w:val="24"/>
        </w:rPr>
        <w:t>razlučnog</w:t>
      </w:r>
      <w:proofErr w:type="spellEnd"/>
      <w:r w:rsidRPr="006961ED">
        <w:rPr>
          <w:rFonts w:hAnsi="Times New Roman" w:ascii="Times New Roman"/>
          <w:sz w:val="24"/>
          <w:szCs w:val="24"/>
        </w:rPr>
        <w:t xml:space="preserve"> vjerovnika </w:t>
      </w:r>
      <w:proofErr w:type="spellStart"/>
      <w:r w:rsidRPr="006961ED">
        <w:rPr>
          <w:rFonts w:hAnsi="Times New Roman" w:ascii="Times New Roman"/>
          <w:sz w:val="24"/>
          <w:szCs w:val="24"/>
        </w:rPr>
        <w:t>Addiko</w:t>
      </w:r>
      <w:proofErr w:type="spellEnd"/>
      <w:r w:rsidRPr="006961ED">
        <w:rPr>
          <w:rFonts w:hAnsi="Times New Roman" w:ascii="Times New Roman"/>
          <w:sz w:val="24"/>
          <w:szCs w:val="24"/>
        </w:rPr>
        <w:t xml:space="preserve"> Bank d.d. Trgovački sud u Osijeku donio je rješenje dana 29.03.2018. godine o diobi </w:t>
      </w:r>
      <w:proofErr w:type="spellStart"/>
      <w:r w:rsidRPr="006961ED">
        <w:rPr>
          <w:rFonts w:hAnsi="Times New Roman" w:ascii="Times New Roman"/>
          <w:sz w:val="24"/>
          <w:szCs w:val="24"/>
        </w:rPr>
        <w:lastRenderedPageBreak/>
        <w:t>kupovnine</w:t>
      </w:r>
      <w:proofErr w:type="spellEnd"/>
      <w:r w:rsidRPr="006961ED">
        <w:rPr>
          <w:rFonts w:hAnsi="Times New Roman" w:ascii="Times New Roman"/>
          <w:sz w:val="24"/>
          <w:szCs w:val="24"/>
        </w:rPr>
        <w:t xml:space="preserve"> dobivene prodajom nekretnina stečajnog dužnika upisanih kod Općinskog suda Vukovaru </w:t>
      </w:r>
      <w:proofErr w:type="spellStart"/>
      <w:r w:rsidRPr="006961ED">
        <w:rPr>
          <w:rFonts w:hAnsi="Times New Roman" w:ascii="Times New Roman"/>
          <w:sz w:val="24"/>
          <w:szCs w:val="24"/>
        </w:rPr>
        <w:t>zk</w:t>
      </w:r>
      <w:proofErr w:type="spellEnd"/>
      <w:r w:rsidRPr="006961ED">
        <w:rPr>
          <w:rFonts w:hAnsi="Times New Roman" w:ascii="Times New Roman"/>
          <w:sz w:val="24"/>
          <w:szCs w:val="24"/>
        </w:rPr>
        <w:t xml:space="preserve">. odjel Vinkovci i to: </w:t>
      </w:r>
      <w:proofErr w:type="spellStart"/>
      <w:r w:rsidRPr="006961ED">
        <w:rPr>
          <w:rFonts w:hAnsi="Times New Roman" w:ascii="Times New Roman"/>
          <w:bCs/>
          <w:sz w:val="24"/>
          <w:szCs w:val="24"/>
        </w:rPr>
        <w:t>zk</w:t>
      </w:r>
      <w:proofErr w:type="spellEnd"/>
      <w:r w:rsidRPr="006961ED">
        <w:rPr>
          <w:rFonts w:hAnsi="Times New Roman" w:ascii="Times New Roman"/>
          <w:bCs/>
          <w:sz w:val="24"/>
          <w:szCs w:val="24"/>
        </w:rPr>
        <w:t xml:space="preserve">. ul. 677 k.o. Nuštar, </w:t>
      </w:r>
      <w:proofErr w:type="spellStart"/>
      <w:r w:rsidRPr="006961ED">
        <w:rPr>
          <w:rFonts w:hAnsi="Times New Roman" w:ascii="Times New Roman"/>
          <w:bCs/>
          <w:sz w:val="24"/>
          <w:szCs w:val="24"/>
        </w:rPr>
        <w:t>kč</w:t>
      </w:r>
      <w:proofErr w:type="spellEnd"/>
      <w:r w:rsidRPr="006961ED">
        <w:rPr>
          <w:rFonts w:hAnsi="Times New Roman" w:ascii="Times New Roman"/>
          <w:bCs/>
          <w:sz w:val="24"/>
          <w:szCs w:val="24"/>
        </w:rPr>
        <w:t xml:space="preserve">. br. 1533/1 zgrada mješovite uporabe br. 8, gospodarska zgrada br. 8/1, i dvorište u ulici M. Držića, površine 4224 m2 te </w:t>
      </w:r>
      <w:proofErr w:type="spellStart"/>
      <w:r w:rsidRPr="006961ED">
        <w:rPr>
          <w:rFonts w:hAnsi="Times New Roman" w:ascii="Times New Roman"/>
          <w:bCs/>
          <w:sz w:val="24"/>
          <w:szCs w:val="24"/>
        </w:rPr>
        <w:t>zk</w:t>
      </w:r>
      <w:proofErr w:type="spellEnd"/>
      <w:r w:rsidRPr="006961ED">
        <w:rPr>
          <w:rFonts w:hAnsi="Times New Roman" w:ascii="Times New Roman"/>
          <w:bCs/>
          <w:sz w:val="24"/>
          <w:szCs w:val="24"/>
        </w:rPr>
        <w:t xml:space="preserve">. ul. 9022 etažno vlasništvo s određenim omjerima Poduložak 61 k.o. Vinkovci, </w:t>
      </w:r>
      <w:proofErr w:type="spellStart"/>
      <w:r w:rsidRPr="006961ED">
        <w:rPr>
          <w:rFonts w:hAnsi="Times New Roman" w:ascii="Times New Roman"/>
          <w:bCs/>
          <w:sz w:val="24"/>
          <w:szCs w:val="24"/>
        </w:rPr>
        <w:t>kč</w:t>
      </w:r>
      <w:proofErr w:type="spellEnd"/>
      <w:r w:rsidRPr="006961ED">
        <w:rPr>
          <w:rFonts w:hAnsi="Times New Roman" w:ascii="Times New Roman"/>
          <w:bCs/>
          <w:sz w:val="24"/>
          <w:szCs w:val="24"/>
        </w:rPr>
        <w:t xml:space="preserve">. br. 2627 stambeno-poslovna zgrada br. 24 i dvorište u Dugoj ulici </w:t>
      </w:r>
      <w:r w:rsidRPr="006961ED">
        <w:rPr>
          <w:rFonts w:hAnsi="Times New Roman" w:ascii="Times New Roman"/>
          <w:sz w:val="24"/>
          <w:szCs w:val="24"/>
        </w:rPr>
        <w:t xml:space="preserve">Na navedenim nekretninama upisano je </w:t>
      </w:r>
      <w:proofErr w:type="spellStart"/>
      <w:r w:rsidRPr="006961ED">
        <w:rPr>
          <w:rFonts w:hAnsi="Times New Roman" w:ascii="Times New Roman"/>
          <w:sz w:val="24"/>
          <w:szCs w:val="24"/>
        </w:rPr>
        <w:t>razlučno</w:t>
      </w:r>
      <w:proofErr w:type="spellEnd"/>
      <w:r w:rsidRPr="006961ED">
        <w:rPr>
          <w:rFonts w:hAnsi="Times New Roman" w:ascii="Times New Roman"/>
          <w:sz w:val="24"/>
          <w:szCs w:val="24"/>
        </w:rPr>
        <w:t xml:space="preserve"> pravo za korist </w:t>
      </w:r>
      <w:proofErr w:type="spellStart"/>
      <w:r w:rsidRPr="006961ED">
        <w:rPr>
          <w:rFonts w:hAnsi="Times New Roman" w:ascii="Times New Roman"/>
          <w:sz w:val="24"/>
          <w:szCs w:val="24"/>
        </w:rPr>
        <w:t>Addiko</w:t>
      </w:r>
      <w:proofErr w:type="spellEnd"/>
      <w:r w:rsidRPr="006961ED">
        <w:rPr>
          <w:rFonts w:hAnsi="Times New Roman" w:ascii="Times New Roman"/>
          <w:sz w:val="24"/>
          <w:szCs w:val="24"/>
        </w:rPr>
        <w:t xml:space="preserve"> </w:t>
      </w:r>
      <w:proofErr w:type="spellStart"/>
      <w:r w:rsidRPr="006961ED">
        <w:rPr>
          <w:rFonts w:hAnsi="Times New Roman" w:ascii="Times New Roman"/>
          <w:sz w:val="24"/>
          <w:szCs w:val="24"/>
        </w:rPr>
        <w:t>bank</w:t>
      </w:r>
      <w:proofErr w:type="spellEnd"/>
      <w:r w:rsidRPr="006961ED">
        <w:rPr>
          <w:rFonts w:hAnsi="Times New Roman" w:ascii="Times New Roman"/>
          <w:sz w:val="24"/>
          <w:szCs w:val="24"/>
        </w:rPr>
        <w:t xml:space="preserve"> d.d. (ranije Hypo Alpe-</w:t>
      </w:r>
      <w:proofErr w:type="spellStart"/>
      <w:r w:rsidRPr="006961ED">
        <w:rPr>
          <w:rFonts w:hAnsi="Times New Roman" w:ascii="Times New Roman"/>
          <w:sz w:val="24"/>
          <w:szCs w:val="24"/>
        </w:rPr>
        <w:t>Adrija</w:t>
      </w:r>
      <w:proofErr w:type="spellEnd"/>
      <w:r w:rsidRPr="006961ED">
        <w:rPr>
          <w:rFonts w:hAnsi="Times New Roman" w:ascii="Times New Roman"/>
          <w:sz w:val="24"/>
          <w:szCs w:val="24"/>
        </w:rPr>
        <w:t xml:space="preserve"> Bank d.d.) te je određeno da se namiruju :</w:t>
      </w:r>
      <w:r w:rsidRPr="006961ED">
        <w:rPr>
          <w:rFonts w:hAnsi="Times New Roman" w:ascii="Times New Roman"/>
          <w:b/>
          <w:sz w:val="24"/>
          <w:szCs w:val="24"/>
        </w:rPr>
        <w:t xml:space="preserve"> </w:t>
      </w:r>
      <w:r w:rsidRPr="006961ED">
        <w:rPr>
          <w:rFonts w:hAnsi="Times New Roman" w:ascii="Times New Roman"/>
          <w:sz w:val="24"/>
          <w:szCs w:val="24"/>
        </w:rPr>
        <w:t xml:space="preserve"> troškovi utvrđivanja tražbine 5% (čl. 170 st. 1 SZ) u iznosu od 47.392,52 kn i troškovi unovčenja (čl. 170 st. 2 SZ) u iznosu od 182.665,59 kn i </w:t>
      </w:r>
      <w:proofErr w:type="spellStart"/>
      <w:r w:rsidRPr="006961ED">
        <w:rPr>
          <w:rFonts w:hAnsi="Times New Roman" w:ascii="Times New Roman"/>
          <w:sz w:val="24"/>
          <w:szCs w:val="24"/>
        </w:rPr>
        <w:t>razlučni</w:t>
      </w:r>
      <w:proofErr w:type="spellEnd"/>
      <w:r w:rsidRPr="006961ED">
        <w:rPr>
          <w:rFonts w:hAnsi="Times New Roman" w:ascii="Times New Roman"/>
          <w:sz w:val="24"/>
          <w:szCs w:val="24"/>
        </w:rPr>
        <w:t xml:space="preserve"> vjerovnik </w:t>
      </w:r>
      <w:proofErr w:type="spellStart"/>
      <w:r w:rsidRPr="006961ED">
        <w:rPr>
          <w:rFonts w:hAnsi="Times New Roman" w:ascii="Times New Roman"/>
          <w:sz w:val="24"/>
          <w:szCs w:val="24"/>
        </w:rPr>
        <w:t>Addiko</w:t>
      </w:r>
      <w:proofErr w:type="spellEnd"/>
      <w:r w:rsidRPr="006961ED">
        <w:rPr>
          <w:rFonts w:hAnsi="Times New Roman" w:ascii="Times New Roman"/>
          <w:sz w:val="24"/>
          <w:szCs w:val="24"/>
        </w:rPr>
        <w:t xml:space="preserve"> </w:t>
      </w:r>
      <w:proofErr w:type="spellStart"/>
      <w:r w:rsidRPr="006961ED">
        <w:rPr>
          <w:rFonts w:hAnsi="Times New Roman" w:ascii="Times New Roman"/>
          <w:sz w:val="24"/>
          <w:szCs w:val="24"/>
        </w:rPr>
        <w:t>bank</w:t>
      </w:r>
      <w:proofErr w:type="spellEnd"/>
      <w:r w:rsidRPr="006961ED">
        <w:rPr>
          <w:rFonts w:hAnsi="Times New Roman" w:ascii="Times New Roman"/>
          <w:sz w:val="24"/>
          <w:szCs w:val="24"/>
        </w:rPr>
        <w:t xml:space="preserve"> d.d. u iznosu od 717.792,29 kn.</w:t>
      </w:r>
    </w:p>
    <w:p w:rsidRDefault="006961ED" w:rsidP="006961ED" w:rsidR="006961ED" w:rsidRPr="006961ED">
      <w:pPr>
        <w:widowControl w:val="false"/>
        <w:suppressAutoHyphens/>
        <w:autoSpaceDN w:val="false"/>
        <w:spacing w:lineRule="auto" w:line="240"/>
        <w:jc w:val="both"/>
        <w:textAlignment w:val="baseline"/>
        <w:rPr>
          <w:rFonts w:hAnsi="Times New Roman" w:ascii="Times New Roman"/>
          <w:sz w:val="24"/>
          <w:szCs w:val="24"/>
        </w:rPr>
      </w:pPr>
      <w:proofErr w:type="spellStart"/>
      <w:r w:rsidRPr="006961ED">
        <w:rPr>
          <w:rFonts w:hAnsi="Times New Roman" w:ascii="Times New Roman"/>
          <w:sz w:val="24"/>
          <w:szCs w:val="24"/>
        </w:rPr>
        <w:t>Razlučni</w:t>
      </w:r>
      <w:proofErr w:type="spellEnd"/>
      <w:r w:rsidRPr="006961ED">
        <w:rPr>
          <w:rFonts w:hAnsi="Times New Roman" w:ascii="Times New Roman"/>
          <w:sz w:val="24"/>
          <w:szCs w:val="24"/>
        </w:rPr>
        <w:t xml:space="preserve"> vjerovnik ADDIKO BANK D.D. izjavio je žalbu na rješenje suda o diobi </w:t>
      </w:r>
      <w:proofErr w:type="spellStart"/>
      <w:r w:rsidRPr="006961ED">
        <w:rPr>
          <w:rFonts w:hAnsi="Times New Roman" w:ascii="Times New Roman"/>
          <w:sz w:val="24"/>
          <w:szCs w:val="24"/>
        </w:rPr>
        <w:t>kupovnine</w:t>
      </w:r>
      <w:proofErr w:type="spellEnd"/>
      <w:r w:rsidRPr="006961ED">
        <w:rPr>
          <w:rFonts w:hAnsi="Times New Roman" w:ascii="Times New Roman"/>
          <w:sz w:val="24"/>
          <w:szCs w:val="24"/>
        </w:rPr>
        <w:t xml:space="preserve"> </w:t>
      </w:r>
      <w:proofErr w:type="spellStart"/>
      <w:r w:rsidRPr="006961ED">
        <w:rPr>
          <w:rFonts w:hAnsi="Times New Roman" w:ascii="Times New Roman"/>
          <w:sz w:val="24"/>
          <w:szCs w:val="24"/>
        </w:rPr>
        <w:t>donesno</w:t>
      </w:r>
      <w:proofErr w:type="spellEnd"/>
      <w:r w:rsidRPr="006961ED">
        <w:rPr>
          <w:rFonts w:hAnsi="Times New Roman" w:ascii="Times New Roman"/>
          <w:sz w:val="24"/>
          <w:szCs w:val="24"/>
        </w:rPr>
        <w:t xml:space="preserve"> 29.03.2018. godine. </w:t>
      </w:r>
      <w:r w:rsidRPr="006961ED">
        <w:rPr>
          <w:rFonts w:hAnsi="Times New Roman" w:ascii="Times New Roman"/>
          <w:b/>
          <w:sz w:val="24"/>
          <w:szCs w:val="24"/>
        </w:rPr>
        <w:t xml:space="preserve">Žalba </w:t>
      </w:r>
      <w:proofErr w:type="spellStart"/>
      <w:r w:rsidRPr="006961ED">
        <w:rPr>
          <w:rFonts w:hAnsi="Times New Roman" w:ascii="Times New Roman"/>
          <w:b/>
          <w:sz w:val="24"/>
          <w:szCs w:val="24"/>
        </w:rPr>
        <w:t>razlučnog</w:t>
      </w:r>
      <w:proofErr w:type="spellEnd"/>
      <w:r w:rsidRPr="006961ED">
        <w:rPr>
          <w:rFonts w:hAnsi="Times New Roman" w:ascii="Times New Roman"/>
          <w:b/>
          <w:sz w:val="24"/>
          <w:szCs w:val="24"/>
        </w:rPr>
        <w:t xml:space="preserve"> vjerovnika odbijena je kao neosnovana te je prvostupanjsko rješenje suda o diobi </w:t>
      </w:r>
      <w:proofErr w:type="spellStart"/>
      <w:r w:rsidRPr="006961ED">
        <w:rPr>
          <w:rFonts w:hAnsi="Times New Roman" w:ascii="Times New Roman"/>
          <w:b/>
          <w:sz w:val="24"/>
          <w:szCs w:val="24"/>
        </w:rPr>
        <w:t>kupovnine</w:t>
      </w:r>
      <w:proofErr w:type="spellEnd"/>
      <w:r w:rsidRPr="006961ED">
        <w:rPr>
          <w:rFonts w:hAnsi="Times New Roman" w:ascii="Times New Roman"/>
          <w:b/>
          <w:sz w:val="24"/>
          <w:szCs w:val="24"/>
        </w:rPr>
        <w:t xml:space="preserve"> potvrđeno i postalo pravomoćno. </w:t>
      </w:r>
      <w:r w:rsidRPr="006961ED">
        <w:rPr>
          <w:rFonts w:hAnsi="Times New Roman" w:ascii="Times New Roman"/>
          <w:sz w:val="24"/>
          <w:szCs w:val="24"/>
        </w:rPr>
        <w:t xml:space="preserve">Stečajna upraviteljica je odluku Visokog Trgovačkog suda Republike </w:t>
      </w:r>
      <w:proofErr w:type="spellStart"/>
      <w:r w:rsidRPr="006961ED">
        <w:rPr>
          <w:rFonts w:hAnsi="Times New Roman" w:ascii="Times New Roman"/>
          <w:sz w:val="24"/>
          <w:szCs w:val="24"/>
        </w:rPr>
        <w:t>Hrvastke</w:t>
      </w:r>
      <w:proofErr w:type="spellEnd"/>
      <w:r w:rsidRPr="006961ED">
        <w:rPr>
          <w:rFonts w:hAnsi="Times New Roman" w:ascii="Times New Roman"/>
          <w:sz w:val="24"/>
          <w:szCs w:val="24"/>
        </w:rPr>
        <w:t xml:space="preserve"> u Zagrebu broj </w:t>
      </w:r>
      <w:proofErr w:type="spellStart"/>
      <w:r w:rsidRPr="006961ED">
        <w:rPr>
          <w:rFonts w:hAnsi="Times New Roman" w:ascii="Times New Roman"/>
          <w:sz w:val="24"/>
          <w:szCs w:val="24"/>
        </w:rPr>
        <w:t>Pž</w:t>
      </w:r>
      <w:proofErr w:type="spellEnd"/>
      <w:r w:rsidRPr="006961ED">
        <w:rPr>
          <w:rFonts w:hAnsi="Times New Roman" w:ascii="Times New Roman"/>
          <w:sz w:val="24"/>
          <w:szCs w:val="24"/>
        </w:rPr>
        <w:t xml:space="preserve"> – 3187/2018 od 12.06.2018. zaprimila 06.srpnja 2018.godine te je sukladno odluci suda izvršila diobu </w:t>
      </w:r>
      <w:proofErr w:type="spellStart"/>
      <w:r w:rsidRPr="006961ED">
        <w:rPr>
          <w:rFonts w:hAnsi="Times New Roman" w:ascii="Times New Roman"/>
          <w:sz w:val="24"/>
          <w:szCs w:val="24"/>
        </w:rPr>
        <w:t>kupovnine</w:t>
      </w:r>
      <w:proofErr w:type="spellEnd"/>
      <w:r w:rsidRPr="006961ED">
        <w:rPr>
          <w:rFonts w:hAnsi="Times New Roman" w:ascii="Times New Roman"/>
          <w:sz w:val="24"/>
          <w:szCs w:val="24"/>
        </w:rPr>
        <w:t xml:space="preserve">. </w:t>
      </w:r>
    </w:p>
    <w:p w:rsidRDefault="006961ED" w:rsidP="006961ED" w:rsidR="006961ED" w:rsidRPr="006961ED">
      <w:pPr>
        <w:spacing w:lineRule="auto" w:line="240"/>
        <w:jc w:val="both"/>
        <w:rPr>
          <w:rFonts w:hAnsi="Times New Roman" w:ascii="Times New Roman"/>
          <w:bCs/>
          <w:sz w:val="24"/>
          <w:szCs w:val="24"/>
        </w:rPr>
      </w:pPr>
      <w:r w:rsidRPr="006961ED">
        <w:rPr>
          <w:rFonts w:hAnsi="Times New Roman" w:ascii="Times New Roman"/>
          <w:b/>
          <w:sz w:val="24"/>
          <w:szCs w:val="24"/>
        </w:rPr>
        <w:t>I.</w:t>
      </w:r>
      <w:r w:rsidRPr="006961ED">
        <w:rPr>
          <w:rFonts w:hAnsi="Times New Roman" w:ascii="Times New Roman"/>
          <w:sz w:val="24"/>
          <w:szCs w:val="24"/>
        </w:rPr>
        <w:t xml:space="preserve"> Nekretnina opterećena </w:t>
      </w:r>
      <w:proofErr w:type="spellStart"/>
      <w:r w:rsidRPr="006961ED">
        <w:rPr>
          <w:rFonts w:hAnsi="Times New Roman" w:ascii="Times New Roman"/>
          <w:sz w:val="24"/>
          <w:szCs w:val="24"/>
        </w:rPr>
        <w:t>razlučnim</w:t>
      </w:r>
      <w:proofErr w:type="spellEnd"/>
      <w:r w:rsidRPr="006961ED">
        <w:rPr>
          <w:rFonts w:hAnsi="Times New Roman" w:ascii="Times New Roman"/>
          <w:sz w:val="24"/>
          <w:szCs w:val="24"/>
        </w:rPr>
        <w:t xml:space="preserve"> pravom za korist </w:t>
      </w:r>
      <w:proofErr w:type="spellStart"/>
      <w:r w:rsidRPr="006961ED">
        <w:rPr>
          <w:rFonts w:hAnsi="Times New Roman" w:ascii="Times New Roman"/>
          <w:sz w:val="24"/>
          <w:szCs w:val="24"/>
        </w:rPr>
        <w:t>Addiko</w:t>
      </w:r>
      <w:proofErr w:type="spellEnd"/>
      <w:r w:rsidRPr="006961ED">
        <w:rPr>
          <w:rFonts w:hAnsi="Times New Roman" w:ascii="Times New Roman"/>
          <w:sz w:val="24"/>
          <w:szCs w:val="24"/>
        </w:rPr>
        <w:t xml:space="preserve"> banke d.d. (ranije Hypo Alpe </w:t>
      </w:r>
      <w:proofErr w:type="spellStart"/>
      <w:r w:rsidRPr="006961ED">
        <w:rPr>
          <w:rFonts w:hAnsi="Times New Roman" w:ascii="Times New Roman"/>
          <w:sz w:val="24"/>
          <w:szCs w:val="24"/>
        </w:rPr>
        <w:t>Adria</w:t>
      </w:r>
      <w:proofErr w:type="spellEnd"/>
      <w:r w:rsidRPr="006961ED">
        <w:rPr>
          <w:rFonts w:hAnsi="Times New Roman" w:ascii="Times New Roman"/>
          <w:sz w:val="24"/>
          <w:szCs w:val="24"/>
        </w:rPr>
        <w:t xml:space="preserve"> Bank d.d. ) upisana </w:t>
      </w:r>
      <w:r w:rsidRPr="006961ED">
        <w:rPr>
          <w:rFonts w:hAnsi="Times New Roman" w:ascii="Times New Roman"/>
          <w:bCs/>
          <w:sz w:val="24"/>
          <w:szCs w:val="24"/>
        </w:rPr>
        <w:t xml:space="preserve">kod Općinskog suda u Vukovaru, zemljišnoknjižni odjel Vinkovci </w:t>
      </w:r>
      <w:proofErr w:type="spellStart"/>
      <w:r w:rsidRPr="006961ED">
        <w:rPr>
          <w:rFonts w:hAnsi="Times New Roman" w:ascii="Times New Roman"/>
          <w:bCs/>
          <w:sz w:val="24"/>
          <w:szCs w:val="24"/>
        </w:rPr>
        <w:t>zk</w:t>
      </w:r>
      <w:proofErr w:type="spellEnd"/>
      <w:r w:rsidRPr="006961ED">
        <w:rPr>
          <w:rFonts w:hAnsi="Times New Roman" w:ascii="Times New Roman"/>
          <w:bCs/>
          <w:sz w:val="24"/>
          <w:szCs w:val="24"/>
        </w:rPr>
        <w:t xml:space="preserve">. ul. 677 k.o. Nuštar, </w:t>
      </w:r>
      <w:proofErr w:type="spellStart"/>
      <w:r w:rsidRPr="006961ED">
        <w:rPr>
          <w:rFonts w:hAnsi="Times New Roman" w:ascii="Times New Roman"/>
          <w:bCs/>
          <w:sz w:val="24"/>
          <w:szCs w:val="24"/>
        </w:rPr>
        <w:t>kč</w:t>
      </w:r>
      <w:proofErr w:type="spellEnd"/>
      <w:r w:rsidRPr="006961ED">
        <w:rPr>
          <w:rFonts w:hAnsi="Times New Roman" w:ascii="Times New Roman"/>
          <w:bCs/>
          <w:sz w:val="24"/>
          <w:szCs w:val="24"/>
        </w:rPr>
        <w:t xml:space="preserve">. Br. 1533/1 zgrada mješovite uporabe br. 8, gospodarska zgrada br. 8/1, i dvorište u ulici M. Držića, površine 4224 m2. </w:t>
      </w:r>
    </w:p>
    <w:p w:rsidRDefault="006961ED" w:rsidP="006961ED" w:rsidR="006961ED" w:rsidRPr="006961ED">
      <w:pPr>
        <w:pStyle w:val="Odlomakpopisa"/>
        <w:numPr>
          <w:ilvl w:val="0"/>
          <w:numId w:val="8"/>
        </w:numPr>
        <w:spacing w:lineRule="auto" w:line="240" w:after="120"/>
        <w:jc w:val="both"/>
        <w:rPr>
          <w:rFonts w:hAnsi="Times New Roman" w:ascii="Times New Roman"/>
          <w:sz w:val="24"/>
          <w:szCs w:val="24"/>
        </w:rPr>
      </w:pPr>
      <w:r w:rsidRPr="006961ED">
        <w:rPr>
          <w:rFonts w:hAnsi="Times New Roman" w:ascii="Times New Roman"/>
          <w:sz w:val="24"/>
          <w:szCs w:val="24"/>
          <w:lang w:val="pl-PL"/>
        </w:rPr>
        <w:t xml:space="preserve">Procjenjeno stanje nekretnine gore opisane: 1.340.000,00 kn </w:t>
      </w:r>
    </w:p>
    <w:p w:rsidRDefault="006961ED" w:rsidP="006961ED" w:rsidR="006961ED" w:rsidRPr="006961ED">
      <w:pPr>
        <w:pStyle w:val="Odlomakpopisa"/>
        <w:numPr>
          <w:ilvl w:val="0"/>
          <w:numId w:val="8"/>
        </w:numPr>
        <w:spacing w:lineRule="auto" w:line="240" w:after="120"/>
        <w:jc w:val="both"/>
        <w:rPr>
          <w:rFonts w:hAnsi="Times New Roman" w:ascii="Times New Roman"/>
          <w:sz w:val="24"/>
          <w:szCs w:val="24"/>
        </w:rPr>
      </w:pPr>
      <w:r w:rsidRPr="006961ED">
        <w:rPr>
          <w:rFonts w:hAnsi="Times New Roman" w:ascii="Times New Roman"/>
          <w:sz w:val="24"/>
          <w:szCs w:val="24"/>
        </w:rPr>
        <w:t>Rezultat unovčenja imovine: 774.520,00 kn</w:t>
      </w:r>
    </w:p>
    <w:p w:rsidRDefault="006961ED" w:rsidP="006961ED" w:rsidR="006961ED" w:rsidRPr="006961ED">
      <w:pPr>
        <w:pStyle w:val="Odlomakpopisa"/>
        <w:spacing w:lineRule="auto" w:line="240" w:after="120"/>
        <w:jc w:val="both"/>
        <w:rPr>
          <w:rFonts w:hAnsi="Times New Roman" w:ascii="Times New Roman"/>
          <w:sz w:val="24"/>
          <w:szCs w:val="24"/>
        </w:rPr>
      </w:pPr>
    </w:p>
    <w:p w:rsidRDefault="006961ED" w:rsidP="006961ED" w:rsidR="006961ED" w:rsidRPr="006961ED">
      <w:pPr>
        <w:spacing w:lineRule="auto" w:line="240"/>
        <w:jc w:val="both"/>
        <w:rPr>
          <w:rFonts w:hAnsi="Times New Roman" w:ascii="Times New Roman"/>
          <w:bCs/>
          <w:sz w:val="24"/>
          <w:szCs w:val="24"/>
        </w:rPr>
      </w:pPr>
      <w:r w:rsidRPr="006961ED">
        <w:rPr>
          <w:rFonts w:hAnsi="Times New Roman" w:ascii="Times New Roman"/>
          <w:b/>
          <w:sz w:val="24"/>
          <w:szCs w:val="24"/>
        </w:rPr>
        <w:t xml:space="preserve">II. </w:t>
      </w:r>
      <w:r w:rsidRPr="006961ED">
        <w:rPr>
          <w:rFonts w:hAnsi="Times New Roman" w:ascii="Times New Roman"/>
          <w:sz w:val="24"/>
          <w:szCs w:val="24"/>
        </w:rPr>
        <w:t>Nekretnina</w:t>
      </w:r>
      <w:r w:rsidRPr="006961ED">
        <w:rPr>
          <w:rFonts w:hAnsi="Times New Roman" w:ascii="Times New Roman"/>
          <w:b/>
          <w:sz w:val="24"/>
          <w:szCs w:val="24"/>
        </w:rPr>
        <w:t xml:space="preserve"> </w:t>
      </w:r>
      <w:r w:rsidRPr="006961ED">
        <w:rPr>
          <w:rFonts w:hAnsi="Times New Roman" w:ascii="Times New Roman"/>
          <w:sz w:val="24"/>
          <w:szCs w:val="24"/>
        </w:rPr>
        <w:t xml:space="preserve">opterećena </w:t>
      </w:r>
      <w:proofErr w:type="spellStart"/>
      <w:r w:rsidRPr="006961ED">
        <w:rPr>
          <w:rFonts w:hAnsi="Times New Roman" w:ascii="Times New Roman"/>
          <w:sz w:val="24"/>
          <w:szCs w:val="24"/>
        </w:rPr>
        <w:t>razlučnim</w:t>
      </w:r>
      <w:proofErr w:type="spellEnd"/>
      <w:r w:rsidRPr="006961ED">
        <w:rPr>
          <w:rFonts w:hAnsi="Times New Roman" w:ascii="Times New Roman"/>
          <w:sz w:val="24"/>
          <w:szCs w:val="24"/>
        </w:rPr>
        <w:t xml:space="preserve"> pravom za korist </w:t>
      </w:r>
      <w:proofErr w:type="spellStart"/>
      <w:r w:rsidRPr="006961ED">
        <w:rPr>
          <w:rFonts w:hAnsi="Times New Roman" w:ascii="Times New Roman"/>
          <w:sz w:val="24"/>
          <w:szCs w:val="24"/>
        </w:rPr>
        <w:t>Addiko</w:t>
      </w:r>
      <w:proofErr w:type="spellEnd"/>
      <w:r w:rsidRPr="006961ED">
        <w:rPr>
          <w:rFonts w:hAnsi="Times New Roman" w:ascii="Times New Roman"/>
          <w:sz w:val="24"/>
          <w:szCs w:val="24"/>
        </w:rPr>
        <w:t xml:space="preserve"> </w:t>
      </w:r>
      <w:proofErr w:type="spellStart"/>
      <w:r w:rsidRPr="006961ED">
        <w:rPr>
          <w:rFonts w:hAnsi="Times New Roman" w:ascii="Times New Roman"/>
          <w:sz w:val="24"/>
          <w:szCs w:val="24"/>
        </w:rPr>
        <w:t>bank</w:t>
      </w:r>
      <w:proofErr w:type="spellEnd"/>
      <w:r w:rsidRPr="006961ED">
        <w:rPr>
          <w:rFonts w:hAnsi="Times New Roman" w:ascii="Times New Roman"/>
          <w:sz w:val="24"/>
          <w:szCs w:val="24"/>
        </w:rPr>
        <w:t xml:space="preserve"> d.d. ( ranije Hypo Alpe </w:t>
      </w:r>
      <w:proofErr w:type="spellStart"/>
      <w:r w:rsidRPr="006961ED">
        <w:rPr>
          <w:rFonts w:hAnsi="Times New Roman" w:ascii="Times New Roman"/>
          <w:sz w:val="24"/>
          <w:szCs w:val="24"/>
        </w:rPr>
        <w:t>Adria</w:t>
      </w:r>
      <w:proofErr w:type="spellEnd"/>
      <w:r w:rsidRPr="006961ED">
        <w:rPr>
          <w:rFonts w:hAnsi="Times New Roman" w:ascii="Times New Roman"/>
          <w:sz w:val="24"/>
          <w:szCs w:val="24"/>
        </w:rPr>
        <w:t xml:space="preserve"> Bank d.d. )</w:t>
      </w:r>
      <w:r w:rsidRPr="006961ED">
        <w:rPr>
          <w:rFonts w:hAnsi="Times New Roman" w:ascii="Times New Roman"/>
          <w:b/>
          <w:sz w:val="24"/>
          <w:szCs w:val="24"/>
        </w:rPr>
        <w:t xml:space="preserve"> </w:t>
      </w:r>
      <w:r w:rsidRPr="006961ED">
        <w:rPr>
          <w:rFonts w:hAnsi="Times New Roman" w:ascii="Times New Roman"/>
          <w:bCs/>
          <w:sz w:val="24"/>
          <w:szCs w:val="24"/>
        </w:rPr>
        <w:t xml:space="preserve">upisana kod Općinskog suda u Vukovaru zemljišnoknjižni odjel Vinkovci  </w:t>
      </w:r>
      <w:proofErr w:type="spellStart"/>
      <w:r w:rsidRPr="006961ED">
        <w:rPr>
          <w:rFonts w:hAnsi="Times New Roman" w:ascii="Times New Roman"/>
          <w:bCs/>
          <w:sz w:val="24"/>
          <w:szCs w:val="24"/>
        </w:rPr>
        <w:t>zk</w:t>
      </w:r>
      <w:proofErr w:type="spellEnd"/>
      <w:r w:rsidRPr="006961ED">
        <w:rPr>
          <w:rFonts w:hAnsi="Times New Roman" w:ascii="Times New Roman"/>
          <w:bCs/>
          <w:sz w:val="24"/>
          <w:szCs w:val="24"/>
        </w:rPr>
        <w:t xml:space="preserve">. ul. 9022 etažno vlasništvo s određenim omjerima Poduložak 61 k.o. Vinkovci, </w:t>
      </w:r>
      <w:proofErr w:type="spellStart"/>
      <w:r w:rsidRPr="006961ED">
        <w:rPr>
          <w:rFonts w:hAnsi="Times New Roman" w:ascii="Times New Roman"/>
          <w:bCs/>
          <w:sz w:val="24"/>
          <w:szCs w:val="24"/>
        </w:rPr>
        <w:t>kč</w:t>
      </w:r>
      <w:proofErr w:type="spellEnd"/>
      <w:r w:rsidRPr="006961ED">
        <w:rPr>
          <w:rFonts w:hAnsi="Times New Roman" w:ascii="Times New Roman"/>
          <w:bCs/>
          <w:sz w:val="24"/>
          <w:szCs w:val="24"/>
        </w:rPr>
        <w:t>. Br. 2627 stambeno-poslovna zgrada br. 24 i dvorište i Dugoj ulici.</w:t>
      </w:r>
    </w:p>
    <w:p w:rsidRDefault="006961ED" w:rsidP="006961ED" w:rsidR="006961ED" w:rsidRPr="006961ED">
      <w:pPr>
        <w:pStyle w:val="Odlomakpopisa"/>
        <w:numPr>
          <w:ilvl w:val="0"/>
          <w:numId w:val="9"/>
        </w:numPr>
        <w:spacing w:lineRule="auto" w:line="240" w:after="120"/>
        <w:jc w:val="both"/>
        <w:rPr>
          <w:rFonts w:hAnsi="Times New Roman" w:ascii="Times New Roman"/>
          <w:sz w:val="24"/>
          <w:szCs w:val="24"/>
        </w:rPr>
      </w:pPr>
      <w:r w:rsidRPr="006961ED">
        <w:rPr>
          <w:rFonts w:hAnsi="Times New Roman" w:ascii="Times New Roman"/>
          <w:sz w:val="24"/>
          <w:szCs w:val="24"/>
          <w:lang w:val="pl-PL"/>
        </w:rPr>
        <w:t xml:space="preserve">Procjenjeno stanje  nekretnine  : 392.000,00 kn </w:t>
      </w:r>
    </w:p>
    <w:p w:rsidRDefault="006961ED" w:rsidP="006961ED" w:rsidR="006961ED" w:rsidRPr="006961ED">
      <w:pPr>
        <w:pStyle w:val="Odlomakpopisa"/>
        <w:numPr>
          <w:ilvl w:val="0"/>
          <w:numId w:val="9"/>
        </w:numPr>
        <w:spacing w:lineRule="auto" w:line="240" w:after="120"/>
        <w:jc w:val="both"/>
        <w:rPr>
          <w:rFonts w:hAnsi="Times New Roman" w:ascii="Times New Roman"/>
          <w:sz w:val="24"/>
          <w:szCs w:val="24"/>
        </w:rPr>
      </w:pPr>
      <w:r w:rsidRPr="006961ED">
        <w:rPr>
          <w:rFonts w:hAnsi="Times New Roman" w:ascii="Times New Roman"/>
          <w:sz w:val="24"/>
          <w:szCs w:val="24"/>
        </w:rPr>
        <w:t>Rezultat unovčenja stečajne mase:</w:t>
      </w:r>
      <w:r w:rsidRPr="006961ED">
        <w:rPr>
          <w:rFonts w:hAnsi="Times New Roman" w:ascii="Times New Roman"/>
          <w:b/>
          <w:bCs/>
          <w:sz w:val="24"/>
          <w:szCs w:val="24"/>
        </w:rPr>
        <w:t xml:space="preserve"> </w:t>
      </w:r>
      <w:r w:rsidRPr="006961ED">
        <w:rPr>
          <w:rFonts w:hAnsi="Times New Roman" w:ascii="Times New Roman"/>
          <w:bCs/>
          <w:sz w:val="24"/>
          <w:szCs w:val="24"/>
        </w:rPr>
        <w:t>173.330,40 kn</w:t>
      </w:r>
    </w:p>
    <w:p w:rsidRDefault="006961ED" w:rsidP="006961ED" w:rsidR="006961ED" w:rsidRPr="006961ED">
      <w:pPr>
        <w:spacing w:lineRule="auto" w:line="240"/>
        <w:jc w:val="both"/>
        <w:rPr>
          <w:rFonts w:hAnsi="Times New Roman" w:ascii="Times New Roman"/>
          <w:sz w:val="24"/>
          <w:szCs w:val="24"/>
          <w:u w:val="single"/>
          <w:lang w:val="pl-PL"/>
        </w:rPr>
      </w:pPr>
    </w:p>
    <w:p w:rsidRDefault="006961ED" w:rsidP="006961ED" w:rsidR="006961ED" w:rsidRPr="00922A16">
      <w:pPr>
        <w:spacing w:lineRule="auto" w:line="240"/>
        <w:jc w:val="both"/>
        <w:rPr>
          <w:rFonts w:hAnsi="Times New Roman" w:ascii="Times New Roman"/>
          <w:sz w:val="24"/>
          <w:szCs w:val="24"/>
        </w:rPr>
      </w:pPr>
      <w:r w:rsidRPr="00922A16">
        <w:rPr>
          <w:rFonts w:hAnsi="Times New Roman" w:ascii="Times New Roman"/>
          <w:sz w:val="24"/>
          <w:szCs w:val="24"/>
          <w:lang w:val="pl-PL"/>
        </w:rPr>
        <w:t xml:space="preserve">O pokretnoj imovini stečajnog dužnika stečajna upraviteljica detaljno se očitovala podneskom od 09.03.2018.godine koji prileži sudskom spisu. </w:t>
      </w:r>
    </w:p>
    <w:p w:rsidRDefault="006961ED" w:rsidP="006961ED" w:rsidR="006961ED" w:rsidRPr="00922A16">
      <w:pPr>
        <w:spacing w:lineRule="auto" w:line="240"/>
        <w:rPr>
          <w:rFonts w:hAnsi="Times New Roman" w:ascii="Times New Roman"/>
          <w:sz w:val="24"/>
          <w:szCs w:val="24"/>
        </w:rPr>
      </w:pPr>
      <w:r w:rsidRPr="006961ED">
        <w:rPr>
          <w:rFonts w:hAnsi="Times New Roman" w:ascii="Times New Roman"/>
          <w:b/>
          <w:sz w:val="24"/>
          <w:szCs w:val="24"/>
        </w:rPr>
        <w:t xml:space="preserve"> </w:t>
      </w:r>
      <w:r w:rsidRPr="00922A16">
        <w:rPr>
          <w:rFonts w:hAnsi="Times New Roman" w:ascii="Times New Roman"/>
          <w:sz w:val="24"/>
          <w:szCs w:val="24"/>
        </w:rPr>
        <w:t>ZAVRŠNI DIOBNI POPIS</w:t>
      </w:r>
    </w:p>
    <w:p w:rsidRDefault="006961ED" w:rsidP="006961ED" w:rsidR="006961ED" w:rsidRPr="006961ED">
      <w:pPr>
        <w:spacing w:lineRule="auto" w:line="240"/>
        <w:jc w:val="both"/>
        <w:rPr>
          <w:rFonts w:hAnsi="Times New Roman" w:ascii="Times New Roman"/>
          <w:sz w:val="24"/>
          <w:szCs w:val="24"/>
          <w:lang w:val="pl-PL"/>
        </w:rPr>
      </w:pPr>
      <w:r w:rsidRPr="006961ED">
        <w:rPr>
          <w:rFonts w:hAnsi="Times New Roman" w:ascii="Times New Roman"/>
          <w:sz w:val="24"/>
          <w:szCs w:val="24"/>
          <w:lang w:val="pl-PL"/>
        </w:rPr>
        <w:t xml:space="preserve">Prijavljene i priznate tražbine stečajnih vjerovnika I višeg isplatnog reda iznose 76. 107,20 kn dok tražbine vjerovnika II  višeg isplatnog reda koje su priznate iznose 2.650.173,47 kn.  </w:t>
      </w:r>
    </w:p>
    <w:p w:rsidRDefault="006961ED" w:rsidP="006961ED" w:rsidR="006961ED" w:rsidRPr="006961ED">
      <w:pPr>
        <w:spacing w:lineRule="auto" w:line="240"/>
        <w:rPr>
          <w:rFonts w:hAnsi="Times New Roman" w:ascii="Times New Roman"/>
          <w:b/>
          <w:sz w:val="24"/>
          <w:szCs w:val="24"/>
          <w:lang w:val="pl-PL"/>
        </w:rPr>
      </w:pPr>
      <w:r w:rsidRPr="006961ED">
        <w:rPr>
          <w:rFonts w:hAnsi="Times New Roman" w:ascii="Times New Roman"/>
          <w:b/>
          <w:sz w:val="24"/>
          <w:szCs w:val="24"/>
          <w:lang w:val="pl-PL"/>
        </w:rPr>
        <w:t>I viši isplatni red – 76.107,20 kuna priznatih tražbina - namirenje 00,00%</w:t>
      </w:r>
    </w:p>
    <w:p w:rsidRDefault="006961ED" w:rsidP="006961ED" w:rsidR="006961ED" w:rsidRPr="006961ED">
      <w:pPr>
        <w:spacing w:lineRule="auto" w:line="240"/>
        <w:rPr>
          <w:rFonts w:hAnsi="Times New Roman" w:ascii="Times New Roman"/>
          <w:sz w:val="24"/>
          <w:szCs w:val="24"/>
          <w:lang w:val="pl-PL"/>
        </w:rPr>
      </w:pPr>
    </w:p>
    <w:p w:rsidRDefault="006961ED" w:rsidP="006961ED" w:rsidR="006961ED" w:rsidRPr="006961ED">
      <w:pPr>
        <w:spacing w:lineRule="auto" w:line="240"/>
        <w:rPr>
          <w:rFonts w:hAnsi="Times New Roman" w:ascii="Times New Roman"/>
          <w:b/>
          <w:sz w:val="24"/>
          <w:szCs w:val="24"/>
          <w:lang w:val="pl-PL"/>
        </w:rPr>
      </w:pPr>
      <w:r w:rsidRPr="006961ED">
        <w:rPr>
          <w:rFonts w:hAnsi="Times New Roman" w:ascii="Times New Roman"/>
          <w:b/>
          <w:sz w:val="24"/>
          <w:szCs w:val="24"/>
          <w:lang w:val="pl-PL"/>
        </w:rPr>
        <w:t xml:space="preserve">II viši isplatni red - </w:t>
      </w:r>
      <w:r w:rsidRPr="006961ED">
        <w:rPr>
          <w:rFonts w:hAnsi="Times New Roman" w:ascii="Times New Roman"/>
          <w:b/>
          <w:sz w:val="24"/>
          <w:szCs w:val="24"/>
        </w:rPr>
        <w:t xml:space="preserve">2.650.173,47 kn   </w:t>
      </w:r>
      <w:r w:rsidRPr="006961ED">
        <w:rPr>
          <w:rFonts w:hAnsi="Times New Roman" w:ascii="Times New Roman"/>
          <w:b/>
          <w:sz w:val="24"/>
          <w:szCs w:val="24"/>
          <w:lang w:val="pl-PL"/>
        </w:rPr>
        <w:t>priznatih tražbina - namirenje 00,00%</w:t>
      </w:r>
    </w:p>
    <w:p w:rsidRDefault="006961ED" w:rsidP="006961ED" w:rsidR="006961ED" w:rsidRPr="006961ED">
      <w:pPr>
        <w:spacing w:lineRule="auto" w:line="240"/>
        <w:rPr>
          <w:rFonts w:hAnsi="Times New Roman" w:ascii="Times New Roman"/>
          <w:sz w:val="24"/>
          <w:szCs w:val="24"/>
          <w:lang w:val="pl-PL"/>
        </w:rPr>
      </w:pPr>
    </w:p>
    <w:p w:rsidRDefault="006961ED" w:rsidP="006961ED" w:rsidR="006961ED" w:rsidRPr="006961ED">
      <w:pPr>
        <w:spacing w:lineRule="auto" w:line="240"/>
        <w:jc w:val="both"/>
        <w:rPr>
          <w:rFonts w:hAnsi="Times New Roman" w:ascii="Times New Roman"/>
          <w:color w:val="000000"/>
          <w:sz w:val="24"/>
          <w:szCs w:val="24"/>
        </w:rPr>
      </w:pPr>
      <w:proofErr w:type="spellStart"/>
      <w:r w:rsidRPr="006961ED">
        <w:rPr>
          <w:rFonts w:hAnsi="Times New Roman" w:ascii="Times New Roman"/>
          <w:b/>
          <w:color w:val="000000"/>
          <w:sz w:val="24"/>
          <w:szCs w:val="24"/>
        </w:rPr>
        <w:t>Razlučni</w:t>
      </w:r>
      <w:proofErr w:type="spellEnd"/>
      <w:r w:rsidRPr="006961ED">
        <w:rPr>
          <w:rFonts w:hAnsi="Times New Roman" w:ascii="Times New Roman"/>
          <w:b/>
          <w:color w:val="000000"/>
          <w:sz w:val="24"/>
          <w:szCs w:val="24"/>
        </w:rPr>
        <w:t xml:space="preserve"> vjerovnik ADDIKO BANKA d.d. ( prije Hypo Alpe </w:t>
      </w:r>
      <w:proofErr w:type="spellStart"/>
      <w:r w:rsidRPr="006961ED">
        <w:rPr>
          <w:rFonts w:hAnsi="Times New Roman" w:ascii="Times New Roman"/>
          <w:b/>
          <w:color w:val="000000"/>
          <w:sz w:val="24"/>
          <w:szCs w:val="24"/>
        </w:rPr>
        <w:t>Adria</w:t>
      </w:r>
      <w:proofErr w:type="spellEnd"/>
      <w:r w:rsidRPr="006961ED">
        <w:rPr>
          <w:rFonts w:hAnsi="Times New Roman" w:ascii="Times New Roman"/>
          <w:b/>
          <w:color w:val="000000"/>
          <w:sz w:val="24"/>
          <w:szCs w:val="24"/>
        </w:rPr>
        <w:t xml:space="preserve"> Bank d.d. ) namirena je u iznosu od 717.792,29 kn</w:t>
      </w:r>
      <w:r w:rsidRPr="006961ED">
        <w:rPr>
          <w:rFonts w:hAnsi="Times New Roman" w:ascii="Times New Roman"/>
          <w:color w:val="000000"/>
          <w:sz w:val="24"/>
          <w:szCs w:val="24"/>
        </w:rPr>
        <w:t xml:space="preserve">. </w:t>
      </w:r>
    </w:p>
    <w:p w:rsidRDefault="006961ED" w:rsidP="006961ED" w:rsidR="006961ED" w:rsidRPr="006961ED">
      <w:pPr>
        <w:spacing w:lineRule="auto" w:line="240"/>
        <w:jc w:val="both"/>
        <w:rPr>
          <w:rFonts w:hAnsi="Times New Roman" w:ascii="Times New Roman"/>
          <w:sz w:val="24"/>
          <w:szCs w:val="24"/>
        </w:rPr>
      </w:pPr>
      <w:r w:rsidRPr="006961ED">
        <w:rPr>
          <w:rFonts w:hAnsi="Times New Roman" w:ascii="Times New Roman"/>
          <w:sz w:val="24"/>
          <w:szCs w:val="24"/>
        </w:rPr>
        <w:lastRenderedPageBreak/>
        <w:t xml:space="preserve">Stečajna upraviteljica izvršila je diobu </w:t>
      </w:r>
      <w:proofErr w:type="spellStart"/>
      <w:r w:rsidRPr="006961ED">
        <w:rPr>
          <w:rFonts w:hAnsi="Times New Roman" w:ascii="Times New Roman"/>
          <w:sz w:val="24"/>
          <w:szCs w:val="24"/>
        </w:rPr>
        <w:t>kupovnine</w:t>
      </w:r>
      <w:proofErr w:type="spellEnd"/>
      <w:r w:rsidRPr="006961ED">
        <w:rPr>
          <w:rFonts w:hAnsi="Times New Roman" w:ascii="Times New Roman"/>
          <w:sz w:val="24"/>
          <w:szCs w:val="24"/>
        </w:rPr>
        <w:t xml:space="preserve"> sukladno rješenju Trgovačkog suda u Osijeku broj St – 218/15 od 29.03.2018. koje je potvrđeno rješenjem Visokog Trgovačkog suda Republike Hrvatske broj </w:t>
      </w:r>
      <w:proofErr w:type="spellStart"/>
      <w:r w:rsidRPr="006961ED">
        <w:rPr>
          <w:rFonts w:hAnsi="Times New Roman" w:ascii="Times New Roman"/>
          <w:sz w:val="24"/>
          <w:szCs w:val="24"/>
        </w:rPr>
        <w:t>Pž</w:t>
      </w:r>
      <w:proofErr w:type="spellEnd"/>
      <w:r w:rsidRPr="006961ED">
        <w:rPr>
          <w:rFonts w:hAnsi="Times New Roman" w:ascii="Times New Roman"/>
          <w:sz w:val="24"/>
          <w:szCs w:val="24"/>
        </w:rPr>
        <w:t xml:space="preserve">-3187/2018 od 12.06.2018. </w:t>
      </w:r>
    </w:p>
    <w:p w:rsidRDefault="00922A16" w:rsidP="00922A16" w:rsidR="006961ED" w:rsidRPr="00922A16">
      <w:pPr>
        <w:spacing w:lineRule="auto" w:line="240"/>
        <w:jc w:val="both"/>
        <w:rPr>
          <w:rFonts w:hAnsi="Times New Roman" w:ascii="Times New Roman"/>
          <w:sz w:val="24"/>
          <w:szCs w:val="24"/>
          <w:u w:val="single"/>
          <w:lang w:val="pl-PL"/>
        </w:rPr>
      </w:pPr>
      <w:r>
        <w:rPr>
          <w:rFonts w:hAnsi="Times New Roman" w:ascii="Times New Roman"/>
          <w:sz w:val="24"/>
          <w:szCs w:val="24"/>
        </w:rPr>
        <w:t>Stečajna  upraviteljica</w:t>
      </w:r>
      <w:r w:rsidR="006961ED" w:rsidRPr="006961ED">
        <w:rPr>
          <w:rFonts w:hAnsi="Times New Roman" w:ascii="Times New Roman"/>
          <w:sz w:val="24"/>
          <w:szCs w:val="24"/>
        </w:rPr>
        <w:t xml:space="preserve"> predl</w:t>
      </w:r>
      <w:r>
        <w:rPr>
          <w:rFonts w:hAnsi="Times New Roman" w:ascii="Times New Roman"/>
          <w:sz w:val="24"/>
          <w:szCs w:val="24"/>
        </w:rPr>
        <w:t xml:space="preserve">ožila je </w:t>
      </w:r>
      <w:r w:rsidR="006961ED" w:rsidRPr="006961ED">
        <w:rPr>
          <w:rFonts w:hAnsi="Times New Roman" w:ascii="Times New Roman"/>
          <w:sz w:val="24"/>
          <w:szCs w:val="24"/>
        </w:rPr>
        <w:t xml:space="preserve">da se prihvati završno izvješće i završni račun </w:t>
      </w:r>
      <w:r>
        <w:rPr>
          <w:rFonts w:hAnsi="Times New Roman" w:ascii="Times New Roman"/>
          <w:sz w:val="24"/>
          <w:szCs w:val="24"/>
        </w:rPr>
        <w:t xml:space="preserve">te </w:t>
      </w:r>
      <w:r w:rsidR="006961ED" w:rsidRPr="006961ED">
        <w:rPr>
          <w:rFonts w:hAnsi="Times New Roman" w:ascii="Times New Roman"/>
          <w:sz w:val="24"/>
          <w:szCs w:val="24"/>
        </w:rPr>
        <w:t xml:space="preserve">da se stečajni postupak zaključi temeljem čl. 286 st.1 Stečajnog zakona </w:t>
      </w:r>
    </w:p>
    <w:p w:rsidRDefault="006961ED" w:rsidP="00922A16" w:rsidR="00A261B1" w:rsidRPr="006961ED">
      <w:pPr>
        <w:spacing w:lineRule="auto" w:line="240"/>
        <w:jc w:val="both"/>
        <w:rPr>
          <w:rFonts w:hAnsi="Times New Roman" w:ascii="Times New Roman"/>
          <w:sz w:val="24"/>
          <w:szCs w:val="24"/>
        </w:rPr>
      </w:pPr>
      <w:r w:rsidRPr="006961ED">
        <w:rPr>
          <w:rFonts w:hAnsi="Times New Roman" w:ascii="Times New Roman"/>
          <w:sz w:val="24"/>
          <w:szCs w:val="24"/>
        </w:rPr>
        <w:tab/>
      </w:r>
      <w:r w:rsidR="00922A16">
        <w:rPr>
          <w:rFonts w:hAnsi="Times New Roman" w:ascii="Times New Roman"/>
          <w:sz w:val="24"/>
          <w:szCs w:val="24"/>
        </w:rPr>
        <w:t>Zamjenica ŽDO se suglasila s gore navedenim te je donesena Odluka kojom se usvojilo završno</w:t>
      </w:r>
      <w:r w:rsidRPr="006961ED">
        <w:rPr>
          <w:rFonts w:hAnsi="Times New Roman" w:ascii="Times New Roman"/>
          <w:sz w:val="24"/>
          <w:szCs w:val="24"/>
        </w:rPr>
        <w:t xml:space="preserve"> izvješće stečajne upraviteljice i završni račun</w:t>
      </w:r>
      <w:r w:rsidR="00922A16">
        <w:rPr>
          <w:rFonts w:hAnsi="Times New Roman" w:ascii="Times New Roman"/>
          <w:sz w:val="24"/>
          <w:szCs w:val="24"/>
        </w:rPr>
        <w:t xml:space="preserve"> te prijedlog</w:t>
      </w:r>
      <w:r w:rsidRPr="006961ED">
        <w:rPr>
          <w:rFonts w:hAnsi="Times New Roman" w:ascii="Times New Roman"/>
          <w:sz w:val="24"/>
          <w:szCs w:val="24"/>
        </w:rPr>
        <w:t xml:space="preserve"> za zaključenje stečajnog postupka nad dužnikom.</w:t>
      </w:r>
    </w:p>
    <w:p w:rsidRDefault="0039558B" w:rsidP="006961ED" w:rsidR="00015ABD" w:rsidRPr="006961ED">
      <w:pPr>
        <w:pStyle w:val="Bezproreda"/>
        <w:ind w:firstLine="708"/>
        <w:jc w:val="both"/>
        <w:rPr>
          <w:rFonts w:hAnsi="Times New Roman" w:ascii="Times New Roman"/>
          <w:sz w:val="24"/>
          <w:szCs w:val="24"/>
        </w:rPr>
      </w:pPr>
      <w:r w:rsidRPr="006961ED">
        <w:rPr>
          <w:rFonts w:hAnsi="Times New Roman" w:ascii="Times New Roman"/>
          <w:sz w:val="24"/>
          <w:szCs w:val="24"/>
        </w:rPr>
        <w:t xml:space="preserve">Kako su svi poslovi u ovom stečajnom postupku dovršeni, sud je temeljem čl.196 </w:t>
      </w:r>
      <w:r w:rsidR="004905B9" w:rsidRPr="006961ED">
        <w:rPr>
          <w:rFonts w:hAnsi="Times New Roman" w:ascii="Times New Roman"/>
          <w:sz w:val="24"/>
          <w:szCs w:val="24"/>
        </w:rPr>
        <w:t xml:space="preserve">Stečajnog zakona </w:t>
      </w:r>
      <w:r w:rsidR="00DC430E" w:rsidRPr="006961ED">
        <w:rPr>
          <w:rFonts w:hAnsi="Times New Roman" w:ascii="Times New Roman"/>
          <w:sz w:val="24"/>
          <w:szCs w:val="24"/>
        </w:rPr>
        <w:t xml:space="preserve">(„Narodne novine“ broj 44/96, 29/99, 129/00, 123/03, 197/03  187/04, 82/06,  116/10, 25/12, 133/12 i 45/13) </w:t>
      </w:r>
      <w:r w:rsidRPr="006961ED">
        <w:rPr>
          <w:rFonts w:hAnsi="Times New Roman" w:ascii="Times New Roman"/>
          <w:sz w:val="24"/>
          <w:szCs w:val="24"/>
        </w:rPr>
        <w:t>odlučio  kao u izreci.</w:t>
      </w:r>
    </w:p>
    <w:p w:rsidRDefault="00D870FD" w:rsidP="006961ED" w:rsidR="00D870FD" w:rsidRPr="006961ED">
      <w:pPr>
        <w:spacing w:lineRule="auto" w:line="240"/>
        <w:jc w:val="both"/>
        <w:rPr>
          <w:rFonts w:hAnsi="Times New Roman" w:ascii="Times New Roman"/>
          <w:sz w:val="24"/>
          <w:szCs w:val="24"/>
        </w:rPr>
      </w:pPr>
    </w:p>
    <w:p w:rsidRDefault="00582FB8" w:rsidP="006961ED" w:rsidR="00417A2B" w:rsidRPr="006961ED">
      <w:pPr>
        <w:pStyle w:val="Bezproreda"/>
        <w:tabs>
          <w:tab w:pos="4536" w:val="center"/>
          <w:tab w:pos="6405" w:val="left"/>
        </w:tabs>
        <w:rPr>
          <w:rFonts w:hAnsi="Times New Roman" w:ascii="Times New Roman"/>
          <w:sz w:val="24"/>
          <w:szCs w:val="24"/>
        </w:rPr>
      </w:pPr>
      <w:r w:rsidRPr="006961ED">
        <w:rPr>
          <w:rFonts w:hAnsi="Times New Roman" w:ascii="Times New Roman"/>
          <w:sz w:val="24"/>
          <w:szCs w:val="24"/>
        </w:rPr>
        <w:tab/>
      </w:r>
      <w:r w:rsidR="00F314A8" w:rsidRPr="006961ED">
        <w:rPr>
          <w:rFonts w:hAnsi="Times New Roman" w:ascii="Times New Roman"/>
          <w:sz w:val="24"/>
          <w:szCs w:val="24"/>
        </w:rPr>
        <w:t>U Osijeku</w:t>
      </w:r>
      <w:r w:rsidR="00ED0F94" w:rsidRPr="006961ED">
        <w:rPr>
          <w:rFonts w:hAnsi="Times New Roman" w:ascii="Times New Roman"/>
          <w:sz w:val="24"/>
          <w:szCs w:val="24"/>
        </w:rPr>
        <w:t xml:space="preserve"> </w:t>
      </w:r>
      <w:r w:rsidR="00922A16">
        <w:rPr>
          <w:rFonts w:hAnsi="Times New Roman" w:ascii="Times New Roman"/>
          <w:sz w:val="24"/>
          <w:szCs w:val="24"/>
        </w:rPr>
        <w:t>9</w:t>
      </w:r>
      <w:r w:rsidR="006961ED">
        <w:rPr>
          <w:rFonts w:hAnsi="Times New Roman" w:ascii="Times New Roman"/>
          <w:sz w:val="24"/>
          <w:szCs w:val="24"/>
        </w:rPr>
        <w:t>. listopada</w:t>
      </w:r>
      <w:r w:rsidR="00A9609C" w:rsidRPr="006961ED">
        <w:rPr>
          <w:rFonts w:hAnsi="Times New Roman" w:ascii="Times New Roman"/>
          <w:sz w:val="24"/>
          <w:szCs w:val="24"/>
        </w:rPr>
        <w:t xml:space="preserve"> 2018. g.</w:t>
      </w:r>
    </w:p>
    <w:p w:rsidRDefault="007833E9" w:rsidP="006961ED" w:rsidR="00F314A8" w:rsidRPr="006961ED">
      <w:pPr>
        <w:pStyle w:val="Bezproreda"/>
        <w:tabs>
          <w:tab w:pos="6240" w:val="left"/>
        </w:tabs>
        <w:jc w:val="both"/>
        <w:rPr>
          <w:rFonts w:hAnsi="Times New Roman" w:ascii="Times New Roman"/>
          <w:sz w:val="24"/>
          <w:szCs w:val="24"/>
        </w:rPr>
      </w:pPr>
      <w:r w:rsidRPr="006961ED">
        <w:rPr>
          <w:rFonts w:hAnsi="Times New Roman" w:ascii="Times New Roman"/>
          <w:sz w:val="24"/>
          <w:szCs w:val="24"/>
        </w:rPr>
        <w:tab/>
      </w:r>
    </w:p>
    <w:p w:rsidRDefault="00E5438B" w:rsidP="006961ED" w:rsidR="00E5438B" w:rsidRPr="006961ED">
      <w:pPr>
        <w:pStyle w:val="Bezproreda"/>
        <w:tabs>
          <w:tab w:pos="6240" w:val="left"/>
        </w:tabs>
        <w:rPr>
          <w:rFonts w:hAnsi="Times New Roman" w:ascii="Times New Roman"/>
          <w:sz w:val="24"/>
          <w:szCs w:val="24"/>
        </w:rPr>
      </w:pPr>
      <w:r w:rsidRPr="006961ED">
        <w:rPr>
          <w:rFonts w:hAnsi="Times New Roman" w:ascii="Times New Roman"/>
          <w:sz w:val="24"/>
          <w:szCs w:val="24"/>
        </w:rPr>
        <w:t>Zapisničar: Danijela Sekulić</w:t>
      </w:r>
    </w:p>
    <w:p w:rsidRDefault="00E5438B" w:rsidP="006961ED" w:rsidR="00E5438B" w:rsidRPr="006961ED">
      <w:pPr>
        <w:pStyle w:val="Bezproreda"/>
        <w:tabs>
          <w:tab w:pos="6240" w:val="left"/>
        </w:tabs>
        <w:rPr>
          <w:rFonts w:hAnsi="Times New Roman" w:ascii="Times New Roman"/>
          <w:sz w:val="24"/>
          <w:szCs w:val="24"/>
        </w:rPr>
      </w:pPr>
      <w:r w:rsidRPr="006961ED">
        <w:rPr>
          <w:rFonts w:hAnsi="Times New Roman" w:ascii="Times New Roman"/>
          <w:sz w:val="24"/>
          <w:szCs w:val="24"/>
        </w:rPr>
        <w:t xml:space="preserve">                                                                                                    STEČAJNA SUTKINJA:</w:t>
      </w:r>
    </w:p>
    <w:p w:rsidRDefault="00E5438B" w:rsidP="006961ED" w:rsidR="00E5438B" w:rsidRPr="006961ED">
      <w:pPr>
        <w:pStyle w:val="Bezproreda"/>
        <w:tabs>
          <w:tab w:pos="6240" w:val="left"/>
        </w:tabs>
        <w:rPr>
          <w:rFonts w:hAnsi="Times New Roman" w:ascii="Times New Roman"/>
          <w:sz w:val="24"/>
          <w:szCs w:val="24"/>
        </w:rPr>
      </w:pPr>
      <w:r w:rsidRPr="006961ED">
        <w:rPr>
          <w:rFonts w:hAnsi="Times New Roman" w:ascii="Times New Roman"/>
          <w:sz w:val="24"/>
          <w:szCs w:val="24"/>
        </w:rPr>
        <w:t xml:space="preserve">                                                                                                             </w:t>
      </w:r>
      <w:r w:rsidR="00582FB8" w:rsidRPr="006961ED">
        <w:rPr>
          <w:rFonts w:hAnsi="Times New Roman" w:ascii="Times New Roman"/>
          <w:sz w:val="24"/>
          <w:szCs w:val="24"/>
        </w:rPr>
        <w:t xml:space="preserve"> </w:t>
      </w:r>
      <w:r w:rsidRPr="006961ED">
        <w:rPr>
          <w:rFonts w:hAnsi="Times New Roman" w:ascii="Times New Roman"/>
          <w:sz w:val="24"/>
          <w:szCs w:val="24"/>
        </w:rPr>
        <w:t>Nada Roso</w:t>
      </w:r>
    </w:p>
    <w:p w:rsidRDefault="00E5438B" w:rsidP="006961ED" w:rsidR="00E5438B" w:rsidRPr="006961ED">
      <w:pPr>
        <w:pStyle w:val="Bezproreda"/>
        <w:tabs>
          <w:tab w:pos="6240" w:val="left"/>
        </w:tabs>
        <w:rPr>
          <w:rFonts w:hAnsi="Times New Roman" w:ascii="Times New Roman"/>
          <w:sz w:val="24"/>
          <w:szCs w:val="24"/>
        </w:rPr>
      </w:pPr>
    </w:p>
    <w:p w:rsidRDefault="00E5438B" w:rsidP="006961ED" w:rsidR="00E5438B" w:rsidRPr="006961ED">
      <w:pPr>
        <w:pStyle w:val="Bezproreda"/>
        <w:tabs>
          <w:tab w:pos="6240" w:val="left"/>
        </w:tabs>
        <w:rPr>
          <w:rFonts w:hAnsi="Times New Roman" w:ascii="Times New Roman"/>
          <w:sz w:val="24"/>
          <w:szCs w:val="24"/>
        </w:rPr>
      </w:pPr>
      <w:r w:rsidRPr="006961ED">
        <w:rPr>
          <w:rFonts w:hAnsi="Times New Roman" w:ascii="Times New Roman"/>
          <w:sz w:val="24"/>
          <w:szCs w:val="24"/>
        </w:rPr>
        <w:t>POUKA O PRAVNOM LIJEKU:</w:t>
      </w:r>
    </w:p>
    <w:p w:rsidRDefault="00E5438B" w:rsidP="006961ED" w:rsidR="00E5438B" w:rsidRPr="006961ED">
      <w:pPr>
        <w:pStyle w:val="Bezproreda"/>
        <w:tabs>
          <w:tab w:pos="6240" w:val="left"/>
        </w:tabs>
        <w:rPr>
          <w:rFonts w:hAnsi="Times New Roman" w:ascii="Times New Roman"/>
          <w:sz w:val="24"/>
          <w:szCs w:val="24"/>
        </w:rPr>
      </w:pPr>
      <w:r w:rsidRPr="006961ED">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6961ED" w:rsidR="00E5438B" w:rsidRPr="006961ED">
      <w:pPr>
        <w:pStyle w:val="Bezproreda"/>
        <w:tabs>
          <w:tab w:pos="6240" w:val="left"/>
        </w:tabs>
        <w:rPr>
          <w:rFonts w:hAnsi="Times New Roman" w:ascii="Times New Roman"/>
          <w:sz w:val="24"/>
          <w:szCs w:val="24"/>
        </w:rPr>
      </w:pPr>
    </w:p>
    <w:p w:rsidRDefault="00E5438B" w:rsidP="006961ED" w:rsidR="00E5438B" w:rsidRPr="006961ED">
      <w:pPr>
        <w:pStyle w:val="Bezproreda"/>
        <w:jc w:val="both"/>
        <w:rPr>
          <w:rFonts w:hAnsi="Times New Roman" w:ascii="Times New Roman"/>
          <w:sz w:val="24"/>
          <w:szCs w:val="24"/>
        </w:rPr>
      </w:pPr>
      <w:r w:rsidRPr="006961ED">
        <w:rPr>
          <w:rFonts w:hAnsi="Times New Roman" w:ascii="Times New Roman"/>
          <w:sz w:val="24"/>
          <w:szCs w:val="24"/>
        </w:rPr>
        <w:t>DNA:</w:t>
      </w:r>
    </w:p>
    <w:p w:rsidRDefault="00E5438B" w:rsidP="006961ED" w:rsidR="00E5438B" w:rsidRPr="006961ED">
      <w:pPr>
        <w:pStyle w:val="Bezproreda"/>
        <w:numPr>
          <w:ilvl w:val="0"/>
          <w:numId w:val="2"/>
        </w:numPr>
        <w:jc w:val="both"/>
        <w:rPr>
          <w:rFonts w:hAnsi="Times New Roman" w:ascii="Times New Roman"/>
          <w:sz w:val="24"/>
          <w:szCs w:val="24"/>
        </w:rPr>
      </w:pPr>
      <w:r w:rsidRPr="006961ED">
        <w:rPr>
          <w:rFonts w:hAnsi="Times New Roman" w:ascii="Times New Roman"/>
          <w:sz w:val="24"/>
          <w:szCs w:val="24"/>
        </w:rPr>
        <w:t>Registar TS Osijek – nakon pravomoćnosti</w:t>
      </w:r>
    </w:p>
    <w:p w:rsidRDefault="00F42095" w:rsidP="006961ED" w:rsidR="00F42095">
      <w:pPr>
        <w:pStyle w:val="Bezproreda"/>
        <w:numPr>
          <w:ilvl w:val="0"/>
          <w:numId w:val="2"/>
        </w:numPr>
        <w:jc w:val="both"/>
        <w:rPr>
          <w:rFonts w:hAnsi="Times New Roman" w:ascii="Times New Roman"/>
          <w:sz w:val="24"/>
          <w:szCs w:val="24"/>
        </w:rPr>
      </w:pPr>
      <w:r w:rsidRPr="006961ED">
        <w:rPr>
          <w:rFonts w:hAnsi="Times New Roman" w:ascii="Times New Roman"/>
          <w:sz w:val="24"/>
          <w:szCs w:val="24"/>
        </w:rPr>
        <w:t>st. uprav.</w:t>
      </w:r>
      <w:r w:rsidR="00922A16">
        <w:rPr>
          <w:rFonts w:hAnsi="Times New Roman" w:ascii="Times New Roman"/>
          <w:sz w:val="24"/>
          <w:szCs w:val="24"/>
        </w:rPr>
        <w:t xml:space="preserve"> dr. sc. </w:t>
      </w:r>
      <w:proofErr w:type="spellStart"/>
      <w:r w:rsidR="00922A16">
        <w:rPr>
          <w:rFonts w:hAnsi="Times New Roman" w:ascii="Times New Roman"/>
          <w:sz w:val="24"/>
          <w:szCs w:val="24"/>
        </w:rPr>
        <w:t>Daša</w:t>
      </w:r>
      <w:proofErr w:type="spellEnd"/>
      <w:r w:rsidR="00922A16">
        <w:rPr>
          <w:rFonts w:hAnsi="Times New Roman" w:ascii="Times New Roman"/>
          <w:sz w:val="24"/>
          <w:szCs w:val="24"/>
        </w:rPr>
        <w:t xml:space="preserve"> Panjaković </w:t>
      </w:r>
      <w:proofErr w:type="spellStart"/>
      <w:r w:rsidR="00922A16">
        <w:rPr>
          <w:rFonts w:hAnsi="Times New Roman" w:ascii="Times New Roman"/>
          <w:sz w:val="24"/>
          <w:szCs w:val="24"/>
        </w:rPr>
        <w:t>Senjić</w:t>
      </w:r>
      <w:proofErr w:type="spellEnd"/>
    </w:p>
    <w:p w:rsidRDefault="00922A16" w:rsidP="006961ED" w:rsidR="00922A16" w:rsidRPr="006961ED">
      <w:pPr>
        <w:pStyle w:val="Bezproreda"/>
        <w:numPr>
          <w:ilvl w:val="0"/>
          <w:numId w:val="2"/>
        </w:numPr>
        <w:jc w:val="both"/>
        <w:rPr>
          <w:rFonts w:hAnsi="Times New Roman" w:ascii="Times New Roman"/>
          <w:sz w:val="24"/>
          <w:szCs w:val="24"/>
        </w:rPr>
      </w:pPr>
      <w:r>
        <w:rPr>
          <w:rFonts w:hAnsi="Times New Roman" w:ascii="Times New Roman"/>
          <w:sz w:val="24"/>
          <w:szCs w:val="24"/>
        </w:rPr>
        <w:t>ŽDO Vukovar</w:t>
      </w:r>
    </w:p>
    <w:p w:rsidRDefault="00E5438B" w:rsidP="006961ED" w:rsidR="00E5438B" w:rsidRPr="006961ED">
      <w:pPr>
        <w:pStyle w:val="Bezproreda"/>
        <w:numPr>
          <w:ilvl w:val="0"/>
          <w:numId w:val="2"/>
        </w:numPr>
        <w:jc w:val="both"/>
        <w:rPr>
          <w:rFonts w:hAnsi="Times New Roman" w:ascii="Times New Roman"/>
          <w:sz w:val="24"/>
          <w:szCs w:val="24"/>
        </w:rPr>
      </w:pPr>
      <w:r w:rsidRPr="006961ED">
        <w:rPr>
          <w:rFonts w:hAnsi="Times New Roman" w:ascii="Times New Roman"/>
          <w:sz w:val="24"/>
          <w:szCs w:val="24"/>
        </w:rPr>
        <w:t>e-oglasna ploča suda</w:t>
      </w:r>
    </w:p>
    <w:p w:rsidRDefault="00E5438B" w:rsidP="006961ED" w:rsidR="00E5438B" w:rsidRPr="006961ED">
      <w:pPr>
        <w:pStyle w:val="Bezproreda"/>
        <w:numPr>
          <w:ilvl w:val="0"/>
          <w:numId w:val="2"/>
        </w:numPr>
        <w:jc w:val="both"/>
        <w:rPr>
          <w:rFonts w:hAnsi="Times New Roman" w:ascii="Times New Roman"/>
          <w:sz w:val="24"/>
          <w:szCs w:val="24"/>
        </w:rPr>
      </w:pPr>
      <w:r w:rsidRPr="006961ED">
        <w:rPr>
          <w:rFonts w:hAnsi="Times New Roman" w:ascii="Times New Roman"/>
          <w:sz w:val="24"/>
          <w:szCs w:val="24"/>
        </w:rPr>
        <w:t>K-</w:t>
      </w:r>
      <w:r w:rsidR="00922A16">
        <w:rPr>
          <w:rFonts w:hAnsi="Times New Roman" w:ascii="Times New Roman"/>
          <w:sz w:val="24"/>
          <w:szCs w:val="24"/>
        </w:rPr>
        <w:t>9.11.</w:t>
      </w:r>
    </w:p>
    <w:p w:rsidRDefault="00020A55" w:rsidP="006961ED" w:rsidR="00020A55" w:rsidRPr="006961ED">
      <w:pPr>
        <w:pStyle w:val="Bezproreda"/>
        <w:jc w:val="both"/>
        <w:rPr>
          <w:rFonts w:hAnsi="Times New Roman" w:ascii="Times New Roman"/>
          <w:sz w:val="24"/>
          <w:szCs w:val="24"/>
        </w:rPr>
      </w:pPr>
    </w:p>
    <w:p w:rsidRDefault="00020A55" w:rsidP="006961ED" w:rsidR="00020A55" w:rsidRPr="006961ED">
      <w:pPr>
        <w:pStyle w:val="Bezproreda"/>
        <w:jc w:val="both"/>
        <w:rPr>
          <w:rFonts w:hAnsi="Times New Roman" w:ascii="Times New Roman"/>
          <w:sz w:val="24"/>
          <w:szCs w:val="24"/>
        </w:rPr>
      </w:pPr>
    </w:p>
    <w:p w:rsidRDefault="00020A55" w:rsidP="006961ED" w:rsidR="00020A55" w:rsidRPr="006961ED">
      <w:pPr>
        <w:pStyle w:val="Bezproreda"/>
        <w:jc w:val="both"/>
        <w:rPr>
          <w:rFonts w:hAnsi="Times New Roman" w:ascii="Times New Roman"/>
          <w:sz w:val="24"/>
          <w:szCs w:val="24"/>
        </w:rPr>
      </w:pPr>
    </w:p>
    <w:p w:rsidRDefault="00020A55" w:rsidP="006961ED" w:rsidR="00020A55"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72557B" w:rsidP="006961ED" w:rsidR="0072557B" w:rsidRPr="006961ED">
      <w:pPr>
        <w:pStyle w:val="Bezproreda"/>
        <w:jc w:val="both"/>
        <w:rPr>
          <w:rFonts w:hAnsi="Times New Roman" w:ascii="Times New Roman"/>
          <w:sz w:val="24"/>
          <w:szCs w:val="24"/>
        </w:rPr>
      </w:pPr>
    </w:p>
    <w:p w:rsidRDefault="00020A55" w:rsidP="006961ED" w:rsidR="00020A55" w:rsidRPr="006961ED">
      <w:pPr>
        <w:pStyle w:val="Bezproreda"/>
        <w:jc w:val="both"/>
        <w:rPr>
          <w:rFonts w:hAnsi="Times New Roman" w:ascii="Times New Roman"/>
          <w:sz w:val="24"/>
          <w:szCs w:val="24"/>
        </w:rPr>
      </w:pPr>
    </w:p>
    <w:p w:rsidRDefault="00020A55" w:rsidP="006961ED" w:rsidR="00020A55"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A261B1" w:rsidP="006961ED" w:rsidR="00A261B1" w:rsidRPr="006961ED">
      <w:pPr>
        <w:pStyle w:val="Bezproreda"/>
        <w:ind w:firstLine="708"/>
        <w:jc w:val="both"/>
        <w:rPr>
          <w:rFonts w:hAnsi="Times New Roman" w:ascii="Times New Roman"/>
          <w:sz w:val="24"/>
          <w:szCs w:val="24"/>
        </w:rPr>
      </w:pPr>
    </w:p>
    <w:p w:rsidRDefault="00F42095" w:rsidP="006961ED" w:rsidR="00F42095" w:rsidRPr="006961ED">
      <w:pPr>
        <w:pStyle w:val="Bezproreda"/>
        <w:ind w:firstLine="708"/>
        <w:jc w:val="both"/>
        <w:rPr>
          <w:rFonts w:hAnsi="Times New Roman" w:ascii="Times New Roman"/>
          <w:sz w:val="24"/>
          <w:szCs w:val="24"/>
        </w:rPr>
      </w:pPr>
    </w:p>
    <w:p w:rsidRDefault="00F42095" w:rsidP="006961ED" w:rsidR="00F42095" w:rsidRPr="006961ED">
      <w:pPr>
        <w:pStyle w:val="Bezproreda"/>
        <w:ind w:firstLine="708"/>
        <w:jc w:val="both"/>
        <w:rPr>
          <w:rFonts w:hAnsi="Times New Roman" w:ascii="Times New Roman"/>
          <w:sz w:val="24"/>
          <w:szCs w:val="24"/>
        </w:rPr>
      </w:pPr>
    </w:p>
    <w:p w:rsidRDefault="00F42095" w:rsidP="006961ED" w:rsidR="00F42095" w:rsidRPr="006961ED">
      <w:pPr>
        <w:pStyle w:val="Bezproreda"/>
        <w:ind w:firstLine="708"/>
        <w:jc w:val="both"/>
        <w:rPr>
          <w:rFonts w:hAnsi="Times New Roman" w:ascii="Times New Roman"/>
          <w:sz w:val="24"/>
          <w:szCs w:val="24"/>
        </w:rPr>
      </w:pPr>
    </w:p>
    <w:p w:rsidRDefault="00F42095" w:rsidP="006961ED" w:rsidR="00F42095" w:rsidRPr="006961ED">
      <w:pPr>
        <w:pStyle w:val="Bezproreda"/>
        <w:ind w:firstLine="708"/>
        <w:jc w:val="both"/>
        <w:rPr>
          <w:rFonts w:hAnsi="Times New Roman" w:ascii="Times New Roman"/>
          <w:sz w:val="24"/>
          <w:szCs w:val="24"/>
        </w:rPr>
      </w:pPr>
    </w:p>
    <w:p w:rsidRDefault="00E5438B" w:rsidP="001343C5" w:rsidR="00B834B5" w:rsidRPr="006961ED">
      <w:pPr>
        <w:pStyle w:val="Bezproreda"/>
        <w:ind w:left="720"/>
        <w:rPr>
          <w:rFonts w:hAnsi="Times New Roman" w:ascii="Times New Roman"/>
          <w:sz w:val="24"/>
          <w:szCs w:val="24"/>
        </w:rPr>
      </w:pPr>
      <w:r w:rsidRPr="006961ED">
        <w:rPr>
          <w:rFonts w:hAnsi="Times New Roman" w:ascii="Times New Roman"/>
          <w:sz w:val="24"/>
          <w:szCs w:val="24"/>
        </w:rPr>
        <w:tab/>
      </w:r>
      <w:r w:rsidR="00B834B5" w:rsidRPr="006961ED">
        <w:rPr>
          <w:rFonts w:hAnsi="Times New Roman" w:ascii="Times New Roman"/>
          <w:sz w:val="24"/>
          <w:szCs w:val="24"/>
        </w:rPr>
        <w:tab/>
      </w:r>
      <w:r w:rsidR="00B834B5" w:rsidRPr="006961ED">
        <w:rPr>
          <w:rFonts w:hAnsi="Times New Roman" w:ascii="Times New Roman"/>
          <w:sz w:val="24"/>
          <w:szCs w:val="24"/>
        </w:rPr>
        <w:tab/>
      </w:r>
      <w:r w:rsidR="00B834B5" w:rsidRPr="006961ED">
        <w:rPr>
          <w:rFonts w:hAnsi="Times New Roman" w:ascii="Times New Roman"/>
          <w:sz w:val="24"/>
          <w:szCs w:val="24"/>
        </w:rPr>
        <w:tab/>
      </w:r>
      <w:r w:rsidR="00B834B5" w:rsidRPr="006961ED">
        <w:rPr>
          <w:rFonts w:hAnsi="Times New Roman" w:ascii="Times New Roman"/>
          <w:sz w:val="24"/>
          <w:szCs w:val="24"/>
        </w:rPr>
        <w:tab/>
      </w:r>
      <w:r w:rsidR="00B834B5" w:rsidRPr="006961ED">
        <w:rPr>
          <w:rFonts w:hAnsi="Times New Roman" w:ascii="Times New Roman"/>
          <w:sz w:val="24"/>
          <w:szCs w:val="24"/>
        </w:rPr>
        <w:tab/>
      </w:r>
      <w:r w:rsidR="00B834B5" w:rsidRPr="006961ED">
        <w:rPr>
          <w:rFonts w:hAnsi="Times New Roman" w:ascii="Times New Roman"/>
          <w:sz w:val="24"/>
          <w:szCs w:val="24"/>
        </w:rPr>
        <w:tab/>
      </w:r>
      <w:r w:rsidR="00B834B5" w:rsidRPr="006961ED">
        <w:rPr>
          <w:rFonts w:hAnsi="Times New Roman" w:ascii="Times New Roman"/>
          <w:sz w:val="24"/>
          <w:szCs w:val="24"/>
        </w:rPr>
        <w:tab/>
      </w:r>
      <w:bookmarkStart w:name="_GoBack" w:id="0"/>
      <w:bookmarkEnd w:id="0"/>
    </w:p>
    <w:sectPr w:rsidSect="000D2DDD" w:rsidR="00B834B5" w:rsidRPr="006961ED">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BF7" w:rsidP="00ED0F94" w:rsidR="00E91BF7">
      <w:pPr>
        <w:spacing w:lineRule="auto" w:line="240" w:after="0"/>
      </w:pPr>
      <w:r>
        <w:separator/>
      </w:r>
    </w:p>
  </w:endnote>
  <w:endnote w:id="0" w:type="continuationSeparator">
    <w:p w:rsidRDefault="00E91BF7" w:rsidP="00ED0F94" w:rsidR="00E91BF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BF7" w:rsidP="00ED0F94" w:rsidR="00E91BF7">
      <w:pPr>
        <w:spacing w:lineRule="auto" w:line="240" w:after="0"/>
      </w:pPr>
      <w:r>
        <w:separator/>
      </w:r>
    </w:p>
  </w:footnote>
  <w:footnote w:id="0" w:type="continuationSeparator">
    <w:p w:rsidRDefault="00E91BF7" w:rsidP="00ED0F94" w:rsidR="00E91BF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EBA" w:rsidR="00D65EBA">
    <w:pPr>
      <w:pStyle w:val="Zaglavlje"/>
      <w:jc w:val="center"/>
    </w:pPr>
    <w:r>
      <w:fldChar w:fldCharType="begin"/>
    </w:r>
    <w:r>
      <w:instrText>PAGE   \* MERGEFORMAT</w:instrText>
    </w:r>
    <w:r>
      <w:fldChar w:fldCharType="separate"/>
    </w:r>
    <w:r w:rsidR="001343C5">
      <w:rPr>
        <w:noProof/>
      </w:rPr>
      <w:t>5</w:t>
    </w:r>
    <w:r>
      <w:fldChar w:fldCharType="end"/>
    </w:r>
  </w:p>
  <w:p w:rsidRDefault="00D65EBA" w:rsidP="002C1423" w:rsidR="00D65EBA"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6961ED">
      <w:rPr>
        <w:rFonts w:hAnsi="Times New Roman" w:ascii="Times New Roman"/>
        <w:sz w:val="24"/>
        <w:szCs w:val="24"/>
      </w:rPr>
      <w:t>218/15-137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1">
    <w:nsid w:val="151C0C48"/>
    <w:multiLevelType w:val="singleLevel"/>
    <w:tmpl w:val="0000000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2">
    <w:nsid w:val="2AF1269C"/>
    <w:multiLevelType w:val="hybridMultilevel"/>
    <w:tmpl w:val="3C06FD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3466A0"/>
    <w:multiLevelType w:val="hybridMultilevel"/>
    <w:tmpl w:val="637868D6"/>
    <w:lvl w:tplc="2A545856"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5138256B"/>
    <w:multiLevelType w:val="singleLevel"/>
    <w:tmpl w:val="00000002"/>
    <w:lvl w:ilvl="0">
      <w:start w:val="1"/>
      <w:numFmt w:val="decimal"/>
      <w:lvlText w:val="%1."/>
      <w:lvlJc w:val="left"/>
      <w:pPr>
        <w:tabs>
          <w:tab w:pos="0" w:val="num"/>
        </w:tabs>
        <w:ind w:hanging="360" w:left="720"/>
      </w:pPr>
      <w:rPr>
        <w:rFonts w:cs="Times New Roman" w:eastAsia="Times New Roman" w:hAnsi="Times New Roman" w:ascii="Times New Roman"/>
        <w:b/>
        <w:sz w:val="20"/>
        <w:szCs w:val="20"/>
        <w:lang w:val="hr-HR"/>
      </w:rPr>
    </w:lvl>
  </w:abstractNum>
  <w:abstractNum w:abstractNumId="7">
    <w:nsid w:val="5D9E3497"/>
    <w:multiLevelType w:val="hybridMultilevel"/>
    <w:tmpl w:val="8B3AB34A"/>
    <w:lvl w:tplc="ACE8CEFE" w:ilvl="0">
      <w:start w:val="3"/>
      <w:numFmt w:val="bullet"/>
      <w:lvlText w:val="-"/>
      <w:lvlJc w:val="left"/>
      <w:pPr>
        <w:ind w:hanging="360" w:left="720"/>
      </w:pPr>
      <w:rPr>
        <w:rFonts w:cs="Times New Roman" w:eastAsia="Calibri"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F8D6866"/>
    <w:multiLevelType w:val="hybridMultilevel"/>
    <w:tmpl w:val="637868D6"/>
    <w:lvl w:tplc="2A545856" w:ilvl="0">
      <w:start w:val="1"/>
      <w:numFmt w:val="lowerLetter"/>
      <w:lvlText w:val="%1)"/>
      <w:lvlJc w:val="left"/>
      <w:pPr>
        <w:ind w:hanging="360" w:left="1069"/>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4"/>
  </w:num>
  <w:num w:numId="3">
    <w:abstractNumId w:val="0"/>
    <w:lvlOverride w:ilvl="0">
      <w:startOverride w:val="1"/>
    </w:lvlOverride>
  </w:num>
  <w:num w:numId="4">
    <w:abstractNumId w:val="6"/>
  </w:num>
  <w:num w:numId="5">
    <w:abstractNumId w:val="1"/>
  </w:num>
  <w:num w:numId="6">
    <w:abstractNumId w:val="9"/>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343C5"/>
    <w:rsid w:val="001539F0"/>
    <w:rsid w:val="00166691"/>
    <w:rsid w:val="00170010"/>
    <w:rsid w:val="00176CCF"/>
    <w:rsid w:val="00180EFF"/>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4F6F"/>
    <w:rsid w:val="003C77E0"/>
    <w:rsid w:val="003D315F"/>
    <w:rsid w:val="003E273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323E0"/>
    <w:rsid w:val="00551939"/>
    <w:rsid w:val="00554530"/>
    <w:rsid w:val="00573829"/>
    <w:rsid w:val="00582FB8"/>
    <w:rsid w:val="005851D8"/>
    <w:rsid w:val="005979D5"/>
    <w:rsid w:val="005B1F43"/>
    <w:rsid w:val="005D1321"/>
    <w:rsid w:val="00622C96"/>
    <w:rsid w:val="00651763"/>
    <w:rsid w:val="006639B4"/>
    <w:rsid w:val="0067306F"/>
    <w:rsid w:val="0067569E"/>
    <w:rsid w:val="00682B77"/>
    <w:rsid w:val="006961ED"/>
    <w:rsid w:val="006A1059"/>
    <w:rsid w:val="006C4385"/>
    <w:rsid w:val="0072557B"/>
    <w:rsid w:val="0074522F"/>
    <w:rsid w:val="00752475"/>
    <w:rsid w:val="00753198"/>
    <w:rsid w:val="007833E9"/>
    <w:rsid w:val="007B6948"/>
    <w:rsid w:val="007C72F7"/>
    <w:rsid w:val="0081116B"/>
    <w:rsid w:val="0081138D"/>
    <w:rsid w:val="00821D56"/>
    <w:rsid w:val="00824F38"/>
    <w:rsid w:val="00834DB3"/>
    <w:rsid w:val="00834F06"/>
    <w:rsid w:val="008475B1"/>
    <w:rsid w:val="00887529"/>
    <w:rsid w:val="00893BE5"/>
    <w:rsid w:val="008B4458"/>
    <w:rsid w:val="008D6FC8"/>
    <w:rsid w:val="008F78B3"/>
    <w:rsid w:val="00901480"/>
    <w:rsid w:val="0090484A"/>
    <w:rsid w:val="00922A16"/>
    <w:rsid w:val="0093701A"/>
    <w:rsid w:val="0095694F"/>
    <w:rsid w:val="0097707D"/>
    <w:rsid w:val="00985F74"/>
    <w:rsid w:val="009A0499"/>
    <w:rsid w:val="009A4F85"/>
    <w:rsid w:val="009B5376"/>
    <w:rsid w:val="009C0072"/>
    <w:rsid w:val="009D4867"/>
    <w:rsid w:val="009F47BE"/>
    <w:rsid w:val="00A261B1"/>
    <w:rsid w:val="00A3371E"/>
    <w:rsid w:val="00A406C9"/>
    <w:rsid w:val="00A51553"/>
    <w:rsid w:val="00A601A9"/>
    <w:rsid w:val="00A618A0"/>
    <w:rsid w:val="00A875E2"/>
    <w:rsid w:val="00A9609C"/>
    <w:rsid w:val="00AB3DEE"/>
    <w:rsid w:val="00AC176B"/>
    <w:rsid w:val="00AC6D07"/>
    <w:rsid w:val="00AC6EB0"/>
    <w:rsid w:val="00AE1810"/>
    <w:rsid w:val="00B071A9"/>
    <w:rsid w:val="00B1188C"/>
    <w:rsid w:val="00B73840"/>
    <w:rsid w:val="00B834B5"/>
    <w:rsid w:val="00BA53CB"/>
    <w:rsid w:val="00BE0DC1"/>
    <w:rsid w:val="00C06036"/>
    <w:rsid w:val="00C10736"/>
    <w:rsid w:val="00C316F8"/>
    <w:rsid w:val="00C43E65"/>
    <w:rsid w:val="00C77838"/>
    <w:rsid w:val="00C97F87"/>
    <w:rsid w:val="00CA1194"/>
    <w:rsid w:val="00CB10D2"/>
    <w:rsid w:val="00CD23EB"/>
    <w:rsid w:val="00CD5CA8"/>
    <w:rsid w:val="00CE019E"/>
    <w:rsid w:val="00CF4FAA"/>
    <w:rsid w:val="00CF6A3F"/>
    <w:rsid w:val="00CF7990"/>
    <w:rsid w:val="00D22668"/>
    <w:rsid w:val="00D65EBA"/>
    <w:rsid w:val="00D74553"/>
    <w:rsid w:val="00D870FD"/>
    <w:rsid w:val="00DB2D35"/>
    <w:rsid w:val="00DC0977"/>
    <w:rsid w:val="00DC22CC"/>
    <w:rsid w:val="00DC430E"/>
    <w:rsid w:val="00DD40C7"/>
    <w:rsid w:val="00DF138F"/>
    <w:rsid w:val="00DF1BF8"/>
    <w:rsid w:val="00E34D12"/>
    <w:rsid w:val="00E5438B"/>
    <w:rsid w:val="00E875F2"/>
    <w:rsid w:val="00E87C46"/>
    <w:rsid w:val="00E91BF7"/>
    <w:rsid w:val="00E96EFB"/>
    <w:rsid w:val="00EB7157"/>
    <w:rsid w:val="00EC70B0"/>
    <w:rsid w:val="00ED0F94"/>
    <w:rsid w:val="00EE6EBF"/>
    <w:rsid w:val="00F25B95"/>
    <w:rsid w:val="00F26640"/>
    <w:rsid w:val="00F2780A"/>
    <w:rsid w:val="00F314A8"/>
    <w:rsid w:val="00F31677"/>
    <w:rsid w:val="00F31C28"/>
    <w:rsid w:val="00F3298B"/>
    <w:rsid w:val="00F42095"/>
    <w:rsid w:val="00F4426E"/>
    <w:rsid w:val="00F8588B"/>
    <w:rsid w:val="00F91FB8"/>
    <w:rsid w:val="00F94154"/>
    <w:rsid w:val="00F95803"/>
    <w:rsid w:val="00FD3A6B"/>
    <w:rsid w:val="00FE2424"/>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link w:val="OdlomakpopisaChar"/>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true"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uiPriority w:val="99"/>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 w:type="character">
    <w:name w:val="st"/>
    <w:basedOn w:val="Zadanifontodlomka"/>
    <w:rsid w:val="00A9609C"/>
  </w:style>
  <w:style w:customStyle="true" w:styleId="bold" w:type="character">
    <w:name w:val="bold"/>
    <w:basedOn w:val="Zadanifontodlomka"/>
    <w:rsid w:val="00A9609C"/>
  </w:style>
  <w:style w:customStyle="true" w:styleId="OdlomakpopisaChar" w:type="character">
    <w:name w:val="Odlomak popisa Char"/>
    <w:link w:val="Odlomakpopisa"/>
    <w:uiPriority w:val="34"/>
    <w:locked/>
    <w:rsid w:val="006961ED"/>
    <w:rPr>
      <w:sz w:val="22"/>
      <w:szCs w:val="22"/>
      <w:lang w:eastAsia="en-US"/>
    </w:rPr>
  </w:style>
  <w:style w:styleId="Tekstrezerviranogmjesta" w:type="character">
    <w:name w:val="Placeholder Text"/>
    <w:basedOn w:val="Zadanifontodlomka"/>
    <w:uiPriority w:val="99"/>
    <w:semiHidden/>
    <w:rsid w:val="001343C5"/>
    <w:rPr>
      <w:color w:val="808080"/>
      <w:bdr w:space="0" w:sz="0" w:color="auto" w:val="none"/>
      <w:shd w:fill="CCFFFF" w:color="auto" w:val="clear"/>
    </w:rPr>
  </w:style>
  <w:style w:customStyle="true" w:styleId="eSPISCCParagraphDefaultFont" w:type="character">
    <w:name w:val="eSPIS_CC_Paragraph Default Font"/>
    <w:basedOn w:val="Zadanifontodlomka"/>
    <w:rsid w:val="001343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43C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43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43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link w:val="OdlomakpopisaChar"/>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1"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uiPriority w:val="99"/>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 w:type="character">
    <w:name w:val="st"/>
    <w:basedOn w:val="Zadanifontodlomka"/>
    <w:rsid w:val="00A9609C"/>
  </w:style>
  <w:style w:customStyle="1" w:styleId="bold" w:type="character">
    <w:name w:val="bold"/>
    <w:basedOn w:val="Zadanifontodlomka"/>
    <w:rsid w:val="00A9609C"/>
  </w:style>
  <w:style w:customStyle="1" w:styleId="OdlomakpopisaChar" w:type="character">
    <w:name w:val="Odlomak popisa Char"/>
    <w:link w:val="Odlomakpopisa"/>
    <w:uiPriority w:val="34"/>
    <w:locked/>
    <w:rsid w:val="006961ED"/>
    <w:rPr>
      <w:sz w:val="22"/>
      <w:szCs w:val="22"/>
      <w:lang w:eastAsia="en-US"/>
    </w:rPr>
  </w:style>
  <w:style w:styleId="Tekstrezerviranogmjesta" w:type="character">
    <w:name w:val="Placeholder Text"/>
    <w:basedOn w:val="Zadanifontodlomka"/>
    <w:uiPriority w:val="99"/>
    <w:semiHidden/>
    <w:rsid w:val="001343C5"/>
    <w:rPr>
      <w:color w:val="808080"/>
      <w:bdr w:color="auto" w:space="0" w:sz="0" w:val="none"/>
      <w:shd w:color="auto" w:fill="CCFFFF" w:val="clear"/>
    </w:rPr>
  </w:style>
  <w:style w:customStyle="1" w:styleId="eSPISCCParagraphDefaultFont" w:type="character">
    <w:name w:val="eSPIS_CC_Paragraph Default Font"/>
    <w:basedOn w:val="Zadanifontodlomka"/>
    <w:rsid w:val="001343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43C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43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43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23066">
      <w:bodyDiv w:val="true"/>
      <w:marLeft w:val="0"/>
      <w:marRight w:val="0"/>
      <w:marTop w:val="0"/>
      <w:marBottom w:val="0"/>
      <w:divBdr>
        <w:top w:space="0" w:sz="0" w:color="auto" w:val="none"/>
        <w:left w:space="0" w:sz="0" w:color="auto" w:val="none"/>
        <w:bottom w:space="0" w:sz="0" w:color="auto" w:val="none"/>
        <w:right w:space="0" w:sz="0" w:color="auto" w:val="none"/>
      </w:divBdr>
    </w:div>
    <w:div w:id="192694705">
      <w:bodyDiv w:val="true"/>
      <w:marLeft w:val="0"/>
      <w:marRight w:val="0"/>
      <w:marTop w:val="0"/>
      <w:marBottom w:val="0"/>
      <w:divBdr>
        <w:top w:space="0" w:sz="0" w:color="auto" w:val="none"/>
        <w:left w:space="0" w:sz="0" w:color="auto" w:val="none"/>
        <w:bottom w:space="0" w:sz="0" w:color="auto" w:val="none"/>
        <w:right w:space="0" w:sz="0" w:color="auto" w:val="none"/>
      </w:divBdr>
    </w:div>
    <w:div w:id="219249315">
      <w:bodyDiv w:val="true"/>
      <w:marLeft w:val="0"/>
      <w:marRight w:val="0"/>
      <w:marTop w:val="0"/>
      <w:marBottom w:val="0"/>
      <w:divBdr>
        <w:top w:space="0" w:sz="0" w:color="auto" w:val="none"/>
        <w:left w:space="0" w:sz="0" w:color="auto" w:val="none"/>
        <w:bottom w:space="0" w:sz="0" w:color="auto" w:val="none"/>
        <w:right w:space="0" w:sz="0" w:color="auto" w:val="none"/>
      </w:divBdr>
    </w:div>
    <w:div w:id="339817735">
      <w:bodyDiv w:val="true"/>
      <w:marLeft w:val="0"/>
      <w:marRight w:val="0"/>
      <w:marTop w:val="0"/>
      <w:marBottom w:val="0"/>
      <w:divBdr>
        <w:top w:space="0" w:sz="0" w:color="auto" w:val="none"/>
        <w:left w:space="0" w:sz="0" w:color="auto" w:val="none"/>
        <w:bottom w:space="0" w:sz="0" w:color="auto" w:val="none"/>
        <w:right w:space="0" w:sz="0" w:color="auto" w:val="none"/>
      </w:divBdr>
    </w:div>
    <w:div w:id="364866139">
      <w:bodyDiv w:val="true"/>
      <w:marLeft w:val="0"/>
      <w:marRight w:val="0"/>
      <w:marTop w:val="0"/>
      <w:marBottom w:val="0"/>
      <w:divBdr>
        <w:top w:space="0" w:sz="0" w:color="auto" w:val="none"/>
        <w:left w:space="0" w:sz="0" w:color="auto" w:val="none"/>
        <w:bottom w:space="0" w:sz="0" w:color="auto" w:val="none"/>
        <w:right w:space="0" w:sz="0" w:color="auto" w:val="none"/>
      </w:divBdr>
    </w:div>
    <w:div w:id="50339471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694572628">
      <w:bodyDiv w:val="true"/>
      <w:marLeft w:val="0"/>
      <w:marRight w:val="0"/>
      <w:marTop w:val="0"/>
      <w:marBottom w:val="0"/>
      <w:divBdr>
        <w:top w:space="0" w:sz="0" w:color="auto" w:val="none"/>
        <w:left w:space="0" w:sz="0" w:color="auto" w:val="none"/>
        <w:bottom w:space="0" w:sz="0" w:color="auto" w:val="none"/>
        <w:right w:space="0" w:sz="0" w:color="auto" w:val="none"/>
      </w:divBdr>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898788199">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541287726">
      <w:bodyDiv w:val="true"/>
      <w:marLeft w:val="0"/>
      <w:marRight w:val="0"/>
      <w:marTop w:val="0"/>
      <w:marBottom w:val="0"/>
      <w:divBdr>
        <w:top w:space="0" w:sz="0" w:color="auto" w:val="none"/>
        <w:left w:space="0" w:sz="0" w:color="auto" w:val="none"/>
        <w:bottom w:space="0" w:sz="0" w:color="auto" w:val="none"/>
        <w:right w:space="0" w:sz="0" w:color="auto" w:val="none"/>
      </w:divBdr>
    </w:div>
    <w:div w:id="1642417025">
      <w:bodyDiv w:val="true"/>
      <w:marLeft w:val="0"/>
      <w:marRight w:val="0"/>
      <w:marTop w:val="0"/>
      <w:marBottom w:val="0"/>
      <w:divBdr>
        <w:top w:space="0" w:sz="0" w:color="auto" w:val="none"/>
        <w:left w:space="0" w:sz="0" w:color="auto" w:val="none"/>
        <w:bottom w:space="0" w:sz="0" w:color="auto" w:val="none"/>
        <w:right w:space="0" w:sz="0" w:color="auto" w:val="none"/>
      </w:divBdr>
    </w:div>
    <w:div w:id="1677415297">
      <w:bodyDiv w:val="true"/>
      <w:marLeft w:val="0"/>
      <w:marRight w:val="0"/>
      <w:marTop w:val="0"/>
      <w:marBottom w:val="0"/>
      <w:divBdr>
        <w:top w:space="0" w:sz="0" w:color="auto" w:val="none"/>
        <w:left w:space="0" w:sz="0" w:color="auto" w:val="none"/>
        <w:bottom w:space="0" w:sz="0" w:color="auto" w:val="none"/>
        <w:right w:space="0" w:sz="0" w:color="auto" w:val="none"/>
      </w:divBdr>
    </w:div>
    <w:div w:id="1740980706">
      <w:bodyDiv w:val="true"/>
      <w:marLeft w:val="0"/>
      <w:marRight w:val="0"/>
      <w:marTop w:val="0"/>
      <w:marBottom w:val="0"/>
      <w:divBdr>
        <w:top w:space="0" w:sz="0" w:color="auto" w:val="none"/>
        <w:left w:space="0" w:sz="0" w:color="auto" w:val="none"/>
        <w:bottom w:space="0" w:sz="0" w:color="auto" w:val="none"/>
        <w:right w:space="0" w:sz="0" w:color="auto" w:val="none"/>
      </w:divBdr>
    </w:div>
    <w:div w:id="1962689917">
      <w:bodyDiv w:val="true"/>
      <w:marLeft w:val="0"/>
      <w:marRight w:val="0"/>
      <w:marTop w:val="0"/>
      <w:marBottom w:val="0"/>
      <w:divBdr>
        <w:top w:space="0" w:sz="0" w:color="auto" w:val="none"/>
        <w:left w:space="0" w:sz="0" w:color="auto" w:val="none"/>
        <w:bottom w:space="0" w:sz="0" w:color="auto" w:val="none"/>
        <w:right w:space="0" w:sz="0" w:color="auto" w:val="none"/>
      </w:divBdr>
    </w:div>
    <w:div w:id="1994988535">
      <w:bodyDiv w:val="true"/>
      <w:marLeft w:val="0"/>
      <w:marRight w:val="0"/>
      <w:marTop w:val="0"/>
      <w:marBottom w:val="0"/>
      <w:divBdr>
        <w:top w:space="0" w:sz="0" w:color="auto" w:val="none"/>
        <w:left w:space="0" w:sz="0" w:color="auto" w:val="none"/>
        <w:bottom w:space="0" w:sz="0" w:color="auto" w:val="none"/>
        <w:right w:space="0" w:sz="0" w:color="auto" w:val="none"/>
      </w:divBdr>
    </w:div>
    <w:div w:id="2024697626">
      <w:bodyDiv w:val="true"/>
      <w:marLeft w:val="0"/>
      <w:marRight w:val="0"/>
      <w:marTop w:val="0"/>
      <w:marBottom w:val="0"/>
      <w:divBdr>
        <w:top w:space="0" w:sz="0" w:color="auto" w:val="none"/>
        <w:left w:space="0" w:sz="0" w:color="auto" w:val="none"/>
        <w:bottom w:space="0" w:sz="0" w:color="auto" w:val="none"/>
        <w:right w:space="0" w:sz="0" w:color="auto" w:val="none"/>
      </w:divBdr>
    </w:div>
    <w:div w:id="21294681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2015.</izvorni_sadrzaj>
    <derivirana_varijabla naziv="DomainObject.Predmet.DatumOsnivanja_1">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St-218/2015</izvorni_sadrzaj>
    <derivirana_varijabla naziv="DomainObject.Predmet.OznakaBroj_1">St-218/2015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DORADO d.o.o. za trgovinu i usluge</izvorni_sadrzaj>
    <derivirana_varijabla naziv="DomainObject.Predmet.ProtustrankaFormated_1">  DORADO d.o.o. za trgovinu i usluge</derivirana_varijabla>
  </DomainObject.Predmet.ProtustrankaFormated>
  <DomainObject.Predmet.ProtustrankaFormatedOIB>
    <izvorni_sadrzaj>  DORADO d.o.o. za trgovinu i usluge, OIB 80415915596</izvorni_sadrzaj>
    <derivirana_varijabla naziv="DomainObject.Predmet.ProtustrankaFormatedOIB_1">  DORADO d.o.o. za trgovinu i usluge, OIB 80415915596</derivirana_varijabla>
  </DomainObject.Predmet.ProtustrankaFormatedOIB>
  <DomainObject.Predmet.ProtustrankaFormatedWithAdress>
    <izvorni_sadrzaj> DORADO d.o.o. za trgovinu i usluge, Marina Držića 20B, 32221 Nuštar</izvorni_sadrzaj>
    <derivirana_varijabla naziv="DomainObject.Predmet.ProtustrankaFormatedWithAdress_1"> DORADO d.o.o. za trgovinu i usluge, Marina Držića 20B, 32221 Nuštar</derivirana_varijabla>
  </DomainObject.Predmet.ProtustrankaFormatedWithAdress>
  <DomainObject.Predmet.ProtustrankaFormatedWithAdressOIB>
    <izvorni_sadrzaj> DORADO d.o.o. za trgovinu i usluge, OIB 80415915596, Marina Držića 20B, 32221 Nuštar</izvorni_sadrzaj>
    <derivirana_varijabla naziv="DomainObject.Predmet.ProtustrankaFormatedWithAdressOIB_1"> DORADO d.o.o. za trgovinu i usluge, OIB 80415915596, Marina Držića 20B, 32221 Nuštar</derivirana_varijabla>
  </DomainObject.Predmet.ProtustrankaFormatedWithAdressOIB>
  <DomainObject.Predmet.ProtustrankaWithAdress>
    <izvorni_sadrzaj>DORADO d.o.o. za trgovinu i usluge Marina Držića 20B, 32221 Nuštar</izvorni_sadrzaj>
    <derivirana_varijabla naziv="DomainObject.Predmet.ProtustrankaWithAdress_1">DORADO d.o.o. za trgovinu i usluge Marina Držića 20B, 32221 Nuštar</derivirana_varijabla>
  </DomainObject.Predmet.ProtustrankaWithAdress>
  <DomainObject.Predmet.ProtustrankaWithAdressOIB>
    <izvorni_sadrzaj>DORADO d.o.o. za trgovinu i usluge, OIB 80415915596, Marina Držića 20B, 32221 Nuštar</izvorni_sadrzaj>
    <derivirana_varijabla naziv="DomainObject.Predmet.ProtustrankaWithAdressOIB_1">DORADO d.o.o. za trgovinu i usluge, OIB 80415915596, Marina Držića 20B, 32221 Nuštar</derivirana_varijabla>
  </DomainObject.Predmet.ProtustrankaWithAdressOIB>
  <DomainObject.Predmet.ProtustrankaNazivFormated>
    <izvorni_sadrzaj>DORADO d.o.o. za trgovinu i usluge</izvorni_sadrzaj>
    <derivirana_varijabla naziv="DomainObject.Predmet.ProtustrankaNazivFormated_1">DORADO d.o.o. za trgovinu i usluge</derivirana_varijabla>
  </DomainObject.Predmet.ProtustrankaNazivFormated>
  <DomainObject.Predmet.ProtustrankaNazivFormatedOIB>
    <izvorni_sadrzaj>DORADO d.o.o. za trgovinu i usluge, OIB 80415915596</izvorni_sadrzaj>
    <derivirana_varijabla naziv="DomainObject.Predmet.ProtustrankaNazivFormatedOIB_1">DORADO d.o.o. za trgovinu i usluge, OIB 80415915596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DORADO d.o.o. za trgovinu i usluge</item>
    </izvorni_sadrzaj>
    <derivirana_varijabla naziv="DomainObject.Predmet.ProtuStrankaListFormated_1">
      <item>DORADO d.o.o. za trgovinu i usluge</item>
    </derivirana_varijabla>
  </DomainObject.Predmet.ProtuStrankaListFormated>
  <DomainObject.Predmet.ProtuStrankaListFormatedOIB>
    <izvorni_sadrzaj>
      <item>DORADO d.o.o. za trgovinu i usluge, OIB 80415915596</item>
    </izvorni_sadrzaj>
    <derivirana_varijabla naziv="DomainObject.Predmet.ProtuStrankaListFormatedOIB_1">
      <item>DORADO d.o.o. za trgovinu i usluge, OIB 80415915596</item>
    </derivirana_varijabla>
  </DomainObject.Predmet.ProtuStrankaListFormatedOIB>
  <DomainObject.Predmet.ProtuStrankaListFormatedWithAdress>
    <izvorni_sadrzaj>
      <item>DORADO d.o.o. za trgovinu i usluge, Marina Držića 20B, 32221 Nuštar</item>
    </izvorni_sadrzaj>
    <derivirana_varijabla naziv="DomainObject.Predmet.ProtuStrankaListFormatedWithAdress_1">
      <item>DORADO d.o.o. za trgovinu i usluge, Marina Držića 20B, 32221 Nuštar</item>
    </derivirana_varijabla>
  </DomainObject.Predmet.ProtuStrankaListFormatedWithAdress>
  <DomainObject.Predmet.ProtuStrankaListFormatedWithAdressOIB>
    <izvorni_sadrzaj>
      <item>DORADO d.o.o. za trgovinu i usluge, OIB 80415915596, Marina Držića 20B, 32221 Nuštar</item>
    </izvorni_sadrzaj>
    <derivirana_varijabla naziv="DomainObject.Predmet.ProtuStrankaListFormatedWithAdressOIB_1">
      <item>DORADO d.o.o. za trgovinu i usluge, OIB 80415915596, Marina Držića 20B, 32221 Nuštar</item>
    </derivirana_varijabla>
  </DomainObject.Predmet.ProtuStrankaListFormatedWithAdressOIB>
  <DomainObject.Predmet.ProtuStrankaListNazivFormated>
    <izvorni_sadrzaj>
      <item>DORADO d.o.o. za trgovinu i usluge</item>
    </izvorni_sadrzaj>
    <derivirana_varijabla naziv="DomainObject.Predmet.ProtuStrankaListNazivFormated_1">
      <item>DORADO d.o.o. za trgovinu i usluge</item>
    </derivirana_varijabla>
  </DomainObject.Predmet.ProtuStrankaListNazivFormated>
  <DomainObject.Predmet.ProtuStrankaListNazivFormatedOIB>
    <izvorni_sadrzaj>
      <item>DORADO d.o.o. za trgovinu i usluge, OIB 80415915596</item>
    </izvorni_sadrzaj>
    <derivirana_varijabla naziv="DomainObject.Predmet.ProtuStrankaListNazivFormatedOIB_1">
      <item>DORADO d.o.o. za trgovinu i usluge, OIB 80415915596</item>
    </derivirana_varijabla>
  </DomainObject.Predmet.ProtuStrankaListNazivFormatedOIB>
  <DomainObject.Predmet.OstaliListFormated>
    <izvorni_sadrzaj>
      <item>Daša Panjaković Senjić</item>
    </izvorni_sadrzaj>
    <derivirana_varijabla naziv="DomainObject.Predmet.OstaliListFormated_1">
      <item>Daša Panjaković Senjić</item>
    </derivirana_varijabla>
  </DomainObject.Predmet.OstaliListFormated>
  <DomainObject.Predmet.OstaliListFormatedOIB>
    <izvorni_sadrzaj>
      <item>Daša Panjaković Senjić, OIB 39849053592</item>
    </izvorni_sadrzaj>
    <derivirana_varijabla naziv="DomainObject.Predmet.OstaliListFormatedOIB_1">
      <item>Daša Panjaković Senjić, OIB 39849053592</item>
    </derivirana_varijabla>
  </DomainObject.Predmet.OstaliListFormatedOIB>
  <DomainObject.Predmet.OstaliListFormatedWithAdress>
    <izvorni_sadrzaj>
      <item>Daša Panjaković Senjić, Gornjodravska Obala 89a, 31000 Osijek</item>
    </izvorni_sadrzaj>
    <derivirana_varijabla naziv="DomainObject.Predmet.OstaliListFormatedWithAdress_1">
      <item>Daša Panjaković Senjić, Gornjodravska Obala 89a, 31000 Osijek</item>
    </derivirana_varijabla>
  </DomainObject.Predmet.OstaliListFormatedWithAdress>
  <DomainObject.Predmet.OstaliListFormatedWithAdressOIB>
    <izvorni_sadrzaj>
      <item>Daša Panjaković Senjić, OIB 39849053592, Gornjodravska Obala 89a, 31000 Osijek</item>
    </izvorni_sadrzaj>
    <derivirana_varijabla naziv="DomainObject.Predmet.OstaliListFormatedWithAdressOIB_1">
      <item>Daša Panjaković Senjić, OIB 39849053592, Gornjodravska Obala 89a, 31000 Osijek</item>
    </derivirana_varijabla>
  </DomainObject.Predmet.OstaliListFormatedWithAdressOIB>
  <DomainObject.Predmet.OstaliListNazivFormated>
    <izvorni_sadrzaj>
      <item>Daša Panjaković Senjić</item>
    </izvorni_sadrzaj>
    <derivirana_varijabla naziv="DomainObject.Predmet.OstaliListNazivFormated_1">
      <item>Daša Panjaković Senjić</item>
    </derivirana_varijabla>
  </DomainObject.Predmet.OstaliListNazivFormated>
  <DomainObject.Predmet.OstaliListNazivFormatedOIB>
    <izvorni_sadrzaj>
      <item>Daša Panjaković Senjić, OIB 39849053592</item>
    </izvorni_sadrzaj>
    <derivirana_varijabla naziv="DomainObject.Predmet.OstaliListNazivFormatedOIB_1">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DORADO d.o.o. za trgovinu i usluge</izvorni_sadrzaj>
    <derivirana_varijabla naziv="DomainObject.Predmet.ProtustrankaIDrugi_1">DORADO d.o.o. za trgovinu i usluge</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DORADO d.o.o. za trgovinu i usluge, OIB 80415915596, Marina Držića 20B, 32221 Nuštar</izvorni_sadrzaj>
    <derivirana_varijabla naziv="DomainObject.Predmet.ProtustrankaIDrugiAdressOIB_1">DORADO d.o.o. za trgovinu i usluge, OIB 80415915596, Marina Držića 20B, 32221 Nuštar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DORADO d.o.o. za trgovinu i usluge</item>
      <item>Daša Panjaković Senjić</item>
    </izvorni_sadrzaj>
    <derivirana_varijabla naziv="DomainObject.Predmet.SudioniciListNaziv_1">
      <item>Fina Regionalni centar Osijek</item>
      <item>DORADO d.o.o. za trgovinu i usluge</item>
      <item>Daša Panjaković Senjić</item>
    </derivirana_varijabla>
  </DomainObject.Predmet.SudioniciListNaziv>
  <DomainObject.Predmet.SudioniciListAdressOIB>
    <izvorni_sadrzaj>
      <item>Fina Regionalni centar Osijek, OIB 85821130368</item>
      <item>DORADO d.o.o. za trgovinu i usluge, OIB 80415915596, Marina Držića 20B,32221 Nuštar</item>
      <item>Daša Panjaković Senjić, OIB 39849053592, Gornjodravska Obala 89a,31000 Osijek</item>
    </izvorni_sadrzaj>
    <derivirana_varijabla naziv="DomainObject.Predmet.SudioniciListAdressOIB_1">
      <item>Fina Regionalni centar Osijek, OIB 85821130368</item>
      <item>DORADO d.o.o. za trgovinu i usluge, OIB 80415915596, Marina Držića 20B,32221 Nuštar</item>
      <item>Daša Panjaković Senjić, OIB 39849053592,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80415915596</item>
      <item>, OIB 39849053592</item>
    </izvorni_sadrzaj>
    <derivirana_varijabla naziv="DomainObject.Predmet.SudioniciListNazivOIB_1">
      <item>, OIB 85821130368</item>
      <item>, OIB 80415915596</item>
      <item>, OIB 39849053592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9. svibnja 2018.</izvorni_sadrzaj>
    <derivirana_varijabla naziv="DomainObject.PredzadnjaOdlukaIzPredmeta.DatumDonosenjaOdluke_1">9. svibnja 2018.</derivirana_varijabla>
  </DomainObject.PredzadnjaOdlukaIzPredmeta.DatumDonosenjaOdluke>
  <DomainObject.PredzadnjaOdlukaIzPredmeta.Oznaka>
    <izvorni_sadrzaj>St-218/2015-130</izvorni_sadrzaj>
    <derivirana_varijabla naziv="DomainObject.PredzadnjaOdlukaIzPredmeta.Oznaka_1">St-218/2015-130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C48B27-85EC-4B50-A335-AC85329C6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7</properties:Pages>
  <properties:Words>1706</properties:Words>
  <properties:Characters>9682</properties:Characters>
  <properties:Lines>374</properties:Lines>
  <properties:Paragraphs>201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11523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2018-10-03T10:22:00Z</dcterms:created>
  <dc:creator>Blanka</dc:creator>
  <cp:lastModifiedBy>Danijela Sekulić</cp:lastModifiedBy>
  <cp:lastPrinted>2018-10-09T09:24:00Z</cp:lastPrinted>
  <dcterms:modified xmlns:xsi="http://www.w3.org/2001/XMLSchema-instance" xsi:type="dcterms:W3CDTF">2018-10-09T09:25:00Z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(DORADO.docx)</vt:lpwstr>
  </prop:property>
  <prop:property name="CC_coloring" pid="4" fmtid="{D5CDD505-2E9C-101B-9397-08002B2CF9AE}">
    <vt:bool>true</vt:bool>
  </prop:property>
  <prop:property name="BrojStranica" pid="5" fmtid="{D5CDD505-2E9C-101B-9397-08002B2CF9AE}">
    <vt:i4>7</vt:i4>
  </prop:property>
</prop:Properties>
</file>