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82a24" w14:paraId="1d82a24" w:rsidRDefault="005E405D" w:rsidP="00910611" w:rsidR="005E405D" w:rsidRPr="005E405D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5E405D">
        <w:rPr>
          <w:rFonts w:hAnsi="Times New Roman" w:ascii="Times New Roman"/>
          <w:b w:val="false"/>
        </w:rPr>
        <w:t xml:space="preserve">   </w:t>
      </w:r>
      <w:r w:rsidRPr="005E405D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E405D" w:rsidP="00910611" w:rsidR="005E405D" w:rsidRPr="005E405D">
      <w:pPr>
        <w:rPr>
          <w:rFonts w:hAnsi="Times New Roman" w:ascii="Times New Roman"/>
          <w:b w:val="false"/>
        </w:rPr>
      </w:pPr>
      <w:r w:rsidRPr="005E405D">
        <w:rPr>
          <w:rFonts w:eastAsia="MS Mincho" w:hAnsi="Times New Roman" w:ascii="Times New Roman"/>
          <w:b w:val="false"/>
        </w:rPr>
        <w:t xml:space="preserve">  REPUBLIKA HRVATSKA</w:t>
      </w:r>
    </w:p>
    <w:p w:rsidRDefault="005E405D" w:rsidP="00910611" w:rsidR="005E405D" w:rsidRPr="005E405D">
      <w:pPr>
        <w:rPr>
          <w:rFonts w:hAnsi="Times New Roman" w:ascii="Times New Roman"/>
          <w:b w:val="false"/>
        </w:rPr>
      </w:pPr>
      <w:r w:rsidRPr="005E405D">
        <w:rPr>
          <w:rFonts w:eastAsia="MS Mincho" w:hAnsi="Times New Roman" w:ascii="Times New Roman"/>
          <w:b w:val="false"/>
        </w:rPr>
        <w:t>TRGOVAČKI SUD U RIJECI</w:t>
      </w:r>
    </w:p>
    <w:p w:rsidRDefault="005E405D" w:rsidR="005E405D" w:rsidRPr="005E405D">
      <w:pPr>
        <w:rPr>
          <w:rFonts w:eastAsia="MS Mincho" w:hAnsi="Times New Roman" w:ascii="Times New Roman"/>
          <w:b w:val="false"/>
        </w:rPr>
      </w:pPr>
      <w:r w:rsidRPr="005E405D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5E405D" w:rsidP="00910611" w:rsidR="005E405D" w:rsidRPr="00910611"/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941804" w:rsidP="00941804" w:rsidR="00941804" w:rsidRPr="00941804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Pr="00941804">
        <w:rPr>
          <w:rFonts w:hAnsi="Times New Roman" w:ascii="Times New Roman"/>
          <w:b w:val="false"/>
        </w:rPr>
        <w:t xml:space="preserve">Trgovački sud u Rijeci, OIB 88785964957, po sucu pojedincu Danieli Korlević, odlučujući o zahtjevu Financijske agencije, Regionalni centar Rijeka, F. Kurelca 8 za provedbu skraćenog stečajnog postupka nad dužnikom </w:t>
      </w:r>
      <w:r w:rsidR="002342C3" w:rsidRPr="002342C3">
        <w:rPr>
          <w:rFonts w:hAnsi="Times New Roman" w:ascii="Times New Roman"/>
        </w:rPr>
        <w:t>UDRUGA UMJETNIKA "JA", Saršoni, Saršoni 62, OIB 69293396808</w:t>
      </w:r>
      <w:r w:rsidRPr="00941804">
        <w:rPr>
          <w:rFonts w:hAnsi="Times New Roman" w:ascii="Times New Roman"/>
          <w:b w:val="false"/>
        </w:rPr>
        <w:t>, dana 13. srpnja 2016. godine</w:t>
      </w:r>
    </w:p>
    <w:p w:rsidRDefault="00941804" w:rsidP="00941804" w:rsidR="00941804" w:rsidRPr="00941804">
      <w:pPr>
        <w:jc w:val="both"/>
        <w:rPr>
          <w:rFonts w:hAnsi="Times New Roman" w:ascii="Times New Roman"/>
          <w:b w:val="false"/>
        </w:rPr>
      </w:pPr>
    </w:p>
    <w:p w:rsidRDefault="00941804" w:rsidP="00941804" w:rsidR="00941804" w:rsidRPr="00941804">
      <w:pPr>
        <w:jc w:val="center"/>
        <w:rPr>
          <w:rFonts w:hAnsi="Times New Roman" w:ascii="Times New Roman"/>
        </w:rPr>
      </w:pPr>
      <w:r w:rsidRPr="00941804">
        <w:rPr>
          <w:rFonts w:hAnsi="Times New Roman" w:ascii="Times New Roman"/>
        </w:rPr>
        <w:t>r i j e š i o    j e</w:t>
      </w:r>
    </w:p>
    <w:p w:rsidRDefault="00941804" w:rsidP="00941804" w:rsidR="00941804" w:rsidRPr="00941804">
      <w:pPr>
        <w:jc w:val="both"/>
        <w:rPr>
          <w:rFonts w:hAnsi="Times New Roman" w:ascii="Times New Roman"/>
          <w:b w:val="false"/>
        </w:rPr>
      </w:pPr>
    </w:p>
    <w:p w:rsidRDefault="00941804" w:rsidP="00941804" w:rsidR="00941804" w:rsidRPr="00941804">
      <w:pPr>
        <w:jc w:val="both"/>
        <w:rPr>
          <w:rFonts w:hAnsi="Times New Roman" w:ascii="Times New Roman"/>
          <w:b w:val="false"/>
        </w:rPr>
      </w:pPr>
      <w:r w:rsidRPr="00941804">
        <w:rPr>
          <w:rFonts w:hAnsi="Times New Roman" w:ascii="Times New Roman"/>
          <w:b w:val="false"/>
        </w:rPr>
        <w:t>I.</w:t>
      </w:r>
      <w:r w:rsidRPr="00941804">
        <w:rPr>
          <w:rFonts w:hAnsi="Times New Roman" w:ascii="Times New Roman"/>
          <w:b w:val="false"/>
        </w:rPr>
        <w:tab/>
        <w:t xml:space="preserve">Otvara se stečajni postupak nad dužnikom </w:t>
      </w:r>
      <w:r w:rsidR="002342C3" w:rsidRPr="002342C3">
        <w:rPr>
          <w:rFonts w:hAnsi="Times New Roman" w:ascii="Times New Roman"/>
        </w:rPr>
        <w:t>UDRUGA UMJETNIKA "JA", Saršoni, Saršoni 62, OIB 69293396808</w:t>
      </w:r>
      <w:r w:rsidRPr="00941804">
        <w:rPr>
          <w:rFonts w:hAnsi="Times New Roman" w:ascii="Times New Roman"/>
          <w:b w:val="false"/>
        </w:rPr>
        <w:t xml:space="preserve">. </w:t>
      </w:r>
    </w:p>
    <w:p w:rsidRDefault="00941804" w:rsidP="00941804" w:rsidR="00941804" w:rsidRPr="00941804">
      <w:pPr>
        <w:jc w:val="both"/>
        <w:rPr>
          <w:rFonts w:hAnsi="Times New Roman" w:ascii="Times New Roman"/>
          <w:b w:val="false"/>
        </w:rPr>
      </w:pPr>
    </w:p>
    <w:p w:rsidRDefault="00941804" w:rsidP="00941804" w:rsidR="00941804" w:rsidRPr="00941804">
      <w:pPr>
        <w:jc w:val="both"/>
        <w:rPr>
          <w:rFonts w:hAnsi="Times New Roman" w:ascii="Times New Roman"/>
          <w:b w:val="false"/>
        </w:rPr>
      </w:pPr>
      <w:r w:rsidRPr="00941804">
        <w:rPr>
          <w:rFonts w:hAnsi="Times New Roman" w:ascii="Times New Roman"/>
          <w:b w:val="false"/>
        </w:rPr>
        <w:t>II.</w:t>
      </w:r>
      <w:r w:rsidRPr="00941804">
        <w:rPr>
          <w:rFonts w:hAnsi="Times New Roman" w:ascii="Times New Roman"/>
          <w:b w:val="false"/>
        </w:rPr>
        <w:tab/>
        <w:t xml:space="preserve">Stečajni postupak otvoren je dana 13. srpnja 2016. godine u </w:t>
      </w:r>
      <w:r w:rsidR="002342C3">
        <w:rPr>
          <w:rFonts w:hAnsi="Times New Roman" w:ascii="Times New Roman"/>
          <w:b w:val="false"/>
        </w:rPr>
        <w:t>14</w:t>
      </w:r>
      <w:r w:rsidRPr="00941804">
        <w:rPr>
          <w:rFonts w:hAnsi="Times New Roman" w:ascii="Times New Roman"/>
          <w:b w:val="false"/>
        </w:rPr>
        <w:t xml:space="preserve"> sati i 35 minuta, kada je ovo rješenje objavljeno na mrežnoj stranici e-Oglasna ploča suda. </w:t>
      </w:r>
    </w:p>
    <w:p w:rsidRDefault="00941804" w:rsidP="00941804" w:rsidR="00941804" w:rsidRPr="00941804">
      <w:pPr>
        <w:jc w:val="both"/>
        <w:rPr>
          <w:rFonts w:hAnsi="Times New Roman" w:ascii="Times New Roman"/>
          <w:b w:val="false"/>
        </w:rPr>
      </w:pPr>
    </w:p>
    <w:p w:rsidRDefault="00941804" w:rsidP="00941804" w:rsidR="00941804" w:rsidRPr="00941804">
      <w:pPr>
        <w:jc w:val="both"/>
        <w:rPr>
          <w:rFonts w:hAnsi="Times New Roman" w:ascii="Times New Roman"/>
          <w:b w:val="false"/>
        </w:rPr>
      </w:pPr>
      <w:r w:rsidRPr="00941804">
        <w:rPr>
          <w:rFonts w:hAnsi="Times New Roman" w:ascii="Times New Roman"/>
          <w:b w:val="false"/>
        </w:rPr>
        <w:t>III.</w:t>
      </w:r>
      <w:r w:rsidRPr="00941804">
        <w:rPr>
          <w:rFonts w:hAnsi="Times New Roman" w:ascii="Times New Roman"/>
          <w:b w:val="false"/>
        </w:rPr>
        <w:tab/>
        <w:t xml:space="preserve">Za stečajnog upravitelja imenuje se </w:t>
      </w:r>
      <w:r w:rsidR="002342C3" w:rsidRPr="002342C3">
        <w:rPr>
          <w:rFonts w:hAnsi="Times New Roman" w:ascii="Times New Roman"/>
          <w:b w:val="false"/>
        </w:rPr>
        <w:t>Renato Sabljić, Zagreb, Zdenački zavoj 14, OIB 74644810692</w:t>
      </w:r>
      <w:r w:rsidRPr="00941804">
        <w:rPr>
          <w:rFonts w:hAnsi="Times New Roman" w:ascii="Times New Roman"/>
          <w:b w:val="false"/>
        </w:rPr>
        <w:t xml:space="preserve">. </w:t>
      </w:r>
    </w:p>
    <w:p w:rsidRDefault="00941804" w:rsidP="00941804" w:rsidR="00941804" w:rsidRPr="00941804">
      <w:pPr>
        <w:jc w:val="both"/>
        <w:rPr>
          <w:rFonts w:hAnsi="Times New Roman" w:ascii="Times New Roman"/>
          <w:b w:val="false"/>
        </w:rPr>
      </w:pPr>
    </w:p>
    <w:p w:rsidRDefault="00941804" w:rsidP="00941804" w:rsidR="00941804" w:rsidRPr="00941804">
      <w:pPr>
        <w:jc w:val="both"/>
        <w:rPr>
          <w:rFonts w:hAnsi="Times New Roman" w:ascii="Times New Roman"/>
          <w:b w:val="false"/>
        </w:rPr>
      </w:pPr>
      <w:r w:rsidRPr="00941804">
        <w:rPr>
          <w:rFonts w:hAnsi="Times New Roman" w:ascii="Times New Roman"/>
          <w:b w:val="false"/>
        </w:rPr>
        <w:t>IV.</w:t>
      </w:r>
      <w:r w:rsidRPr="00941804">
        <w:rPr>
          <w:rFonts w:hAnsi="Times New Roman" w:ascii="Times New Roman"/>
          <w:b w:val="false"/>
        </w:rPr>
        <w:tab/>
        <w:t xml:space="preserve">Zaključuje se stečajni postupak nad dužnikom </w:t>
      </w:r>
      <w:r w:rsidR="002342C3" w:rsidRPr="002342C3">
        <w:rPr>
          <w:rFonts w:hAnsi="Times New Roman" w:ascii="Times New Roman"/>
        </w:rPr>
        <w:t>UDRUGA UMJETNIKA "JA", Saršoni, Saršoni 62, OIB 69293396808</w:t>
      </w:r>
      <w:r w:rsidRPr="00941804">
        <w:rPr>
          <w:rFonts w:hAnsi="Times New Roman" w:ascii="Times New Roman"/>
          <w:b w:val="false"/>
        </w:rPr>
        <w:t>.</w:t>
      </w:r>
    </w:p>
    <w:p w:rsidRDefault="00941804" w:rsidP="00941804" w:rsidR="00941804" w:rsidRPr="00941804">
      <w:pPr>
        <w:jc w:val="both"/>
        <w:rPr>
          <w:rFonts w:hAnsi="Times New Roman" w:ascii="Times New Roman"/>
          <w:b w:val="false"/>
        </w:rPr>
      </w:pPr>
    </w:p>
    <w:p w:rsidRDefault="00941804" w:rsidP="00941804" w:rsidR="00941804" w:rsidRPr="00941804">
      <w:pPr>
        <w:jc w:val="both"/>
        <w:rPr>
          <w:rFonts w:hAnsi="Times New Roman" w:ascii="Times New Roman"/>
          <w:b w:val="false"/>
        </w:rPr>
      </w:pPr>
      <w:r w:rsidRPr="00941804">
        <w:rPr>
          <w:rFonts w:hAnsi="Times New Roman" w:ascii="Times New Roman"/>
          <w:b w:val="false"/>
        </w:rPr>
        <w:t>V.</w:t>
      </w:r>
      <w:r w:rsidRPr="00941804">
        <w:rPr>
          <w:rFonts w:hAnsi="Times New Roman" w:ascii="Times New Roman"/>
          <w:b w:val="false"/>
        </w:rPr>
        <w:tab/>
        <w:t>Nakon pravomoćnosti ovoga rješenja, dužnik će se brisati iz Registra udruga.</w:t>
      </w:r>
    </w:p>
    <w:p w:rsidRDefault="00941804" w:rsidP="00941804" w:rsidR="00941804" w:rsidRPr="00941804">
      <w:pPr>
        <w:jc w:val="both"/>
        <w:rPr>
          <w:rFonts w:hAnsi="Times New Roman" w:ascii="Times New Roman"/>
          <w:b w:val="false"/>
        </w:rPr>
      </w:pPr>
    </w:p>
    <w:p w:rsidRDefault="00941804" w:rsidP="00941804" w:rsidR="00941804" w:rsidRPr="00941804">
      <w:pPr>
        <w:jc w:val="center"/>
        <w:rPr>
          <w:rFonts w:hAnsi="Times New Roman" w:ascii="Times New Roman"/>
        </w:rPr>
      </w:pPr>
      <w:r w:rsidRPr="00941804">
        <w:rPr>
          <w:rFonts w:hAnsi="Times New Roman" w:ascii="Times New Roman"/>
        </w:rPr>
        <w:t>Obrazloženje</w:t>
      </w:r>
    </w:p>
    <w:p w:rsidRDefault="00941804" w:rsidP="00941804" w:rsidR="00941804" w:rsidRPr="00941804">
      <w:pPr>
        <w:jc w:val="both"/>
        <w:rPr>
          <w:rFonts w:hAnsi="Times New Roman" w:ascii="Times New Roman"/>
          <w:b w:val="false"/>
        </w:rPr>
      </w:pPr>
    </w:p>
    <w:p w:rsidRDefault="00941804" w:rsidP="00941804" w:rsidR="00941804" w:rsidRPr="00941804">
      <w:pPr>
        <w:jc w:val="both"/>
        <w:rPr>
          <w:rFonts w:hAnsi="Times New Roman" w:ascii="Times New Roman"/>
          <w:b w:val="false"/>
        </w:rPr>
      </w:pPr>
      <w:r w:rsidRPr="00941804">
        <w:rPr>
          <w:rFonts w:hAnsi="Times New Roman" w:ascii="Times New Roman"/>
          <w:b w:val="false"/>
        </w:rPr>
        <w:t xml:space="preserve"> </w:t>
      </w:r>
      <w:r w:rsidRPr="00941804">
        <w:rPr>
          <w:rFonts w:hAnsi="Times New Roman" w:ascii="Times New Roman"/>
          <w:b w:val="false"/>
        </w:rPr>
        <w:tab/>
        <w:t xml:space="preserve">Financijska agencija, Regionalni centar Rijeka (dalje: FINA) podnijela je ovome sudu 11. prosinca 2015. godine zahtjev za provedbu skraćenog stečajnog postupka nad dužnikom </w:t>
      </w:r>
      <w:r w:rsidR="002342C3" w:rsidRPr="002342C3">
        <w:rPr>
          <w:rFonts w:hAnsi="Times New Roman" w:ascii="Times New Roman"/>
        </w:rPr>
        <w:t>UDRUGA UMJETNIKA "JA", Saršoni, Saršoni 62, OIB 69293396808</w:t>
      </w:r>
      <w:r w:rsidRPr="00941804">
        <w:rPr>
          <w:rFonts w:hAnsi="Times New Roman" w:ascii="Times New Roman"/>
          <w:b w:val="false"/>
        </w:rPr>
        <w:t>, temeljem odredbe čl.429. Stečajnog zakona (NN 71/15, dalje: SZ).</w:t>
      </w:r>
    </w:p>
    <w:p w:rsidRDefault="00941804" w:rsidP="00941804" w:rsidR="00941804" w:rsidRPr="00941804">
      <w:pPr>
        <w:jc w:val="both"/>
        <w:rPr>
          <w:rFonts w:hAnsi="Times New Roman" w:ascii="Times New Roman"/>
          <w:b w:val="false"/>
        </w:rPr>
      </w:pPr>
      <w:r w:rsidRPr="00941804">
        <w:rPr>
          <w:rFonts w:hAnsi="Times New Roman" w:ascii="Times New Roman"/>
          <w:b w:val="false"/>
        </w:rPr>
        <w:tab/>
        <w:t xml:space="preserve">Nakon uvida u registar udruga, sud je na mrežnoj stranici e-Oglasna ploča suda dana </w:t>
      </w:r>
      <w:r w:rsidR="002342C3">
        <w:rPr>
          <w:rFonts w:hAnsi="Times New Roman" w:ascii="Times New Roman"/>
          <w:b w:val="false"/>
        </w:rPr>
        <w:t>09</w:t>
      </w:r>
      <w:r w:rsidRPr="00941804">
        <w:rPr>
          <w:rFonts w:hAnsi="Times New Roman" w:ascii="Times New Roman"/>
          <w:b w:val="false"/>
        </w:rPr>
        <w:t xml:space="preserve">. ožujka 2016. godine objavio oglas kojim su pozvane osobe ovlaštene za zastupanje dužnika po zakonu, dostaviti javnobilježnički ovjerovljeni popis imovine i obveza dužnika na propisanom obrascu, sukladno čl.430. 17. i 13. SZ-a, te pozvani dužnikovi vjerovnici sukladno članku 430. i 431. SZ-a, predložiti otvaranje stečajnog postupka nad dužnikom, te predujmiti sredstva za namirenje troškova postupka, uz upozorenje na pravne posljedice nepodnošenja istoga. </w:t>
      </w:r>
    </w:p>
    <w:p w:rsidRDefault="00941804" w:rsidP="00941804" w:rsidR="00941804" w:rsidRPr="00941804">
      <w:pPr>
        <w:jc w:val="both"/>
        <w:rPr>
          <w:rFonts w:hAnsi="Times New Roman" w:ascii="Times New Roman"/>
          <w:b w:val="false"/>
        </w:rPr>
      </w:pPr>
      <w:r w:rsidRPr="00941804">
        <w:rPr>
          <w:rFonts w:hAnsi="Times New Roman" w:ascii="Times New Roman"/>
          <w:b w:val="false"/>
        </w:rPr>
        <w:lastRenderedPageBreak/>
        <w:tab/>
        <w:t>Osoba ovlaštena za zastupanje dužnika po zakonu nije u zakonskom roku od objave oglasa podnijela sudu javnobilježnički ovjerovljen popis imovine i obveza na propisanom obrascu. Niti jedan od vjerovnika nije u ostavljenom roku podnio prijedlog za otvaranjem redovnog stečajnog postupka.</w:t>
      </w:r>
    </w:p>
    <w:p w:rsidRDefault="00941804" w:rsidP="00941804" w:rsidR="00941804" w:rsidRPr="00941804">
      <w:pPr>
        <w:jc w:val="both"/>
        <w:rPr>
          <w:rFonts w:hAnsi="Times New Roman" w:ascii="Times New Roman"/>
          <w:b w:val="false"/>
        </w:rPr>
      </w:pPr>
      <w:r w:rsidRPr="00941804">
        <w:rPr>
          <w:rFonts w:hAnsi="Times New Roman" w:ascii="Times New Roman"/>
          <w:b w:val="false"/>
        </w:rPr>
        <w:tab/>
        <w:t xml:space="preserve">Kako dakle, osobe ovlaštene za zastupanje dužnika po zakonu nisu u roku od 15 dana podnijele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941804" w:rsidP="00941804" w:rsidR="00941804" w:rsidRPr="00941804">
      <w:pPr>
        <w:jc w:val="both"/>
        <w:rPr>
          <w:rFonts w:hAnsi="Times New Roman" w:ascii="Times New Roman"/>
          <w:b w:val="false"/>
        </w:rPr>
      </w:pPr>
      <w:r w:rsidRPr="00941804">
        <w:rPr>
          <w:rFonts w:hAnsi="Times New Roman" w:ascii="Times New Roman"/>
          <w:b w:val="false"/>
        </w:rPr>
        <w:tab/>
        <w:t xml:space="preserve">Valjalo je stoga, a temeljem odredbe čl.431. SZ-a odlučiti kao u izreci rješenja. </w:t>
      </w:r>
    </w:p>
    <w:p w:rsidRDefault="00941804" w:rsidP="00941804" w:rsidR="00042D66">
      <w:pPr>
        <w:jc w:val="both"/>
        <w:rPr>
          <w:rFonts w:hAnsi="Times New Roman" w:ascii="Times New Roman"/>
          <w:b w:val="false"/>
        </w:rPr>
      </w:pPr>
      <w:r w:rsidRPr="00941804">
        <w:rPr>
          <w:rFonts w:hAnsi="Times New Roman" w:ascii="Times New Roman"/>
          <w:b w:val="false"/>
        </w:rPr>
        <w:tab/>
        <w:t>Izbor stečajnog upravitelja izvršen je primjenom odredbe čl.432. SZ-a.</w:t>
      </w:r>
      <w:r w:rsidR="00042D66">
        <w:rPr>
          <w:rFonts w:hAnsi="Times New Roman" w:ascii="Times New Roman"/>
          <w:b w:val="false"/>
        </w:rPr>
        <w:tab/>
      </w:r>
    </w:p>
    <w:p w:rsidRDefault="00941804" w:rsidP="00941804" w:rsidR="00941804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6C3989">
        <w:rPr>
          <w:rFonts w:hAnsi="Times New Roman" w:ascii="Times New Roman"/>
          <w:b w:val="false"/>
        </w:rPr>
        <w:t>13. srpnja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5E405D" w:rsidR="00D5273F" w:rsidRPr="00E7107F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E7107F">
        <w:rPr>
          <w:rFonts w:hAnsi="Times New Roman" w:ascii="Times New Roman"/>
          <w:b w:val="false"/>
        </w:rPr>
        <w:t xml:space="preserve"> </w:t>
      </w:r>
      <w:r w:rsidR="005E405D">
        <w:rPr>
          <w:rFonts w:hAnsi="Times New Roman" w:ascii="Times New Roman"/>
          <w:b w:val="false"/>
        </w:rPr>
        <w:t xml:space="preserve"> </w:t>
      </w:r>
      <w:r w:rsidR="00E7107F" w:rsidRPr="00E7107F">
        <w:rPr>
          <w:rFonts w:hAnsi="Times New Roman" w:ascii="Times New Roman"/>
          <w:b w:val="false"/>
        </w:rPr>
        <w:t xml:space="preserve"> </w:t>
      </w:r>
      <w:r w:rsidR="00112FF4" w:rsidRPr="00E7107F">
        <w:rPr>
          <w:rFonts w:hAnsi="Times New Roman" w:ascii="Times New Roman"/>
          <w:b w:val="false"/>
        </w:rPr>
        <w:t xml:space="preserve"> </w:t>
      </w:r>
      <w:r w:rsidR="0064569D" w:rsidRPr="00E7107F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  <w:r w:rsidRPr="00F8611B">
        <w:rPr>
          <w:rFonts w:hAnsi="Times New Roman" w:ascii="Times New Roman"/>
        </w:rPr>
        <w:t>UPUTA O PRAVNOM LIJEKU:</w:t>
      </w:r>
    </w:p>
    <w:p w:rsidRDefault="00D5273F" w:rsidP="00D5273F" w:rsidR="00C05689">
      <w:pPr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  <w:t xml:space="preserve">Protiv rješenja </w:t>
      </w:r>
      <w:r w:rsidR="00042D66">
        <w:rPr>
          <w:rFonts w:hAnsi="Times New Roman" w:ascii="Times New Roman"/>
          <w:b w:val="false"/>
        </w:rPr>
        <w:t xml:space="preserve">dopuštena je žalba </w:t>
      </w:r>
      <w:r w:rsidR="00C05689">
        <w:rPr>
          <w:rFonts w:hAnsi="Times New Roman" w:ascii="Times New Roman"/>
          <w:b w:val="false"/>
        </w:rPr>
        <w:t xml:space="preserve">u roku od </w:t>
      </w:r>
      <w:r w:rsidR="002D664F" w:rsidRPr="002D664F">
        <w:rPr>
          <w:rFonts w:hAnsi="Times New Roman" w:ascii="Times New Roman"/>
          <w:b w:val="false"/>
        </w:rPr>
        <w:t xml:space="preserve">osam dana istekom osmoga dana od dana objave pismena na mrežnoj stranici </w:t>
      </w:r>
      <w:r w:rsidR="002D664F">
        <w:rPr>
          <w:rFonts w:hAnsi="Times New Roman" w:ascii="Times New Roman"/>
          <w:b w:val="false"/>
        </w:rPr>
        <w:t>e-Oglasn</w:t>
      </w:r>
      <w:r w:rsidR="006C3989">
        <w:rPr>
          <w:rFonts w:hAnsi="Times New Roman" w:ascii="Times New Roman"/>
          <w:b w:val="false"/>
        </w:rPr>
        <w:t>a</w:t>
      </w:r>
      <w:r w:rsidR="002D664F">
        <w:rPr>
          <w:rFonts w:hAnsi="Times New Roman" w:ascii="Times New Roman"/>
          <w:b w:val="false"/>
        </w:rPr>
        <w:t xml:space="preserve"> ploč</w:t>
      </w:r>
      <w:r w:rsidR="006C3989">
        <w:rPr>
          <w:rFonts w:hAnsi="Times New Roman" w:ascii="Times New Roman"/>
          <w:b w:val="false"/>
        </w:rPr>
        <w:t>a</w:t>
      </w:r>
      <w:r w:rsidR="002D664F">
        <w:rPr>
          <w:rFonts w:hAnsi="Times New Roman" w:ascii="Times New Roman"/>
          <w:b w:val="false"/>
        </w:rPr>
        <w:t xml:space="preserve"> suda</w:t>
      </w:r>
      <w:r w:rsidR="00C05689">
        <w:rPr>
          <w:rFonts w:hAnsi="Times New Roman" w:ascii="Times New Roman"/>
          <w:b w:val="false"/>
        </w:rPr>
        <w:t>. Žalba se podnosi pisanim putem u tri primjerka</w:t>
      </w:r>
      <w:r w:rsidR="0021570C">
        <w:rPr>
          <w:rFonts w:hAnsi="Times New Roman" w:ascii="Times New Roman"/>
          <w:b w:val="false"/>
        </w:rPr>
        <w:t xml:space="preserve"> ovome sudu</w:t>
      </w:r>
      <w:r w:rsidR="00C05689">
        <w:rPr>
          <w:rFonts w:hAnsi="Times New Roman" w:ascii="Times New Roman"/>
          <w:b w:val="false"/>
        </w:rPr>
        <w:t xml:space="preserve">, a o žalbi odlučuje Visoki trgovački sud u Zagrebu.  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042D66">
        <w:rPr>
          <w:rFonts w:hAnsi="Times New Roman" w:ascii="Times New Roman"/>
          <w:b w:val="false"/>
          <w:sz w:val="20"/>
          <w:szCs w:val="20"/>
        </w:rPr>
        <w:t>Podnositelju zahtjeva: FINI</w:t>
      </w:r>
    </w:p>
    <w:p w:rsidRDefault="00042D66" w:rsidP="00431608" w:rsidR="00431608" w:rsidRPr="00431608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042D66">
        <w:rPr>
          <w:rFonts w:hAnsi="Times New Roman" w:ascii="Times New Roman"/>
          <w:b w:val="false"/>
          <w:sz w:val="20"/>
          <w:szCs w:val="20"/>
        </w:rPr>
        <w:t xml:space="preserve">Dužnik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C05689">
        <w:rPr>
          <w:rFonts w:hAnsi="Times New Roman" w:ascii="Times New Roman"/>
          <w:b w:val="false"/>
          <w:sz w:val="20"/>
          <w:szCs w:val="20"/>
        </w:rPr>
        <w:t>Rijeka</w:t>
      </w:r>
    </w:p>
    <w:p w:rsidRDefault="006C3989" w:rsidP="00042D66" w:rsidR="006C398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FINA Rijeka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registar </w:t>
      </w:r>
      <w:r w:rsidR="00BD3AA2">
        <w:rPr>
          <w:rFonts w:hAnsi="Times New Roman" w:ascii="Times New Roman"/>
          <w:b w:val="false"/>
          <w:sz w:val="20"/>
          <w:szCs w:val="20"/>
        </w:rPr>
        <w:t xml:space="preserve">udruga </w:t>
      </w:r>
      <w:r>
        <w:rPr>
          <w:rFonts w:hAnsi="Times New Roman" w:ascii="Times New Roman"/>
          <w:b w:val="false"/>
          <w:sz w:val="20"/>
          <w:szCs w:val="20"/>
        </w:rPr>
        <w:t xml:space="preserve">neposredno 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Porezna uprava</w:t>
      </w:r>
      <w:r w:rsidR="006A0ADA">
        <w:rPr>
          <w:rFonts w:hAnsi="Times New Roman" w:ascii="Times New Roman"/>
          <w:b w:val="false"/>
          <w:sz w:val="20"/>
          <w:szCs w:val="20"/>
        </w:rPr>
        <w:t xml:space="preserve"> Rijeka </w:t>
      </w:r>
    </w:p>
    <w:p w:rsidRDefault="00736740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  <w:r w:rsidR="006A0ADA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6C3989">
        <w:rPr>
          <w:rFonts w:hAnsi="Times New Roman" w:ascii="Times New Roman"/>
          <w:b w:val="false"/>
          <w:sz w:val="20"/>
          <w:szCs w:val="20"/>
        </w:rPr>
        <w:t>30.8</w:t>
      </w:r>
      <w:r w:rsidR="00736740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6C3989">
        <w:rPr>
          <w:rFonts w:hAnsi="Times New Roman" w:ascii="Times New Roman"/>
          <w:b w:val="false"/>
          <w:sz w:val="20"/>
          <w:szCs w:val="20"/>
        </w:rPr>
        <w:t>13.7</w:t>
      </w:r>
      <w:r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p w:rsidRDefault="00D5273F" w:rsidP="00D5273F" w:rsidR="00D5273F" w:rsidRPr="00F8611B">
      <w:pPr>
        <w:rPr>
          <w:rFonts w:hAnsi="Times New Roman" w:ascii="Times New Roman"/>
        </w:rPr>
      </w:pPr>
    </w:p>
    <w:p w:rsidRDefault="00A50178" w:rsidR="00A50178" w:rsidRPr="00F8611B">
      <w:pPr>
        <w:rPr>
          <w:rFonts w:hAnsi="Times New Roman" w:ascii="Times New Roman"/>
        </w:rPr>
      </w:pPr>
    </w:p>
    <w:sectPr w:rsidR="00A50178" w:rsidRPr="00F8611B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E405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2342C3">
      <w:rPr>
        <w:rFonts w:hAnsi="Times New Roman" w:ascii="Times New Roman"/>
      </w:rPr>
      <w:t>1251</w:t>
    </w:r>
    <w:r w:rsidR="005C61BD">
      <w:rPr>
        <w:rFonts w:hAnsi="Times New Roman" w:ascii="Times New Roman"/>
      </w:rPr>
      <w:t>/2015-</w:t>
    </w:r>
    <w:r w:rsidR="00941804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D66"/>
    <w:rsid w:val="00091476"/>
    <w:rsid w:val="00112FF4"/>
    <w:rsid w:val="001212B4"/>
    <w:rsid w:val="001361A3"/>
    <w:rsid w:val="00154CF4"/>
    <w:rsid w:val="0021570C"/>
    <w:rsid w:val="00230010"/>
    <w:rsid w:val="002342C3"/>
    <w:rsid w:val="00261446"/>
    <w:rsid w:val="00263BAF"/>
    <w:rsid w:val="00291F8A"/>
    <w:rsid w:val="002D5DEF"/>
    <w:rsid w:val="002D664F"/>
    <w:rsid w:val="0034275C"/>
    <w:rsid w:val="00387547"/>
    <w:rsid w:val="003B32EC"/>
    <w:rsid w:val="003D0DDA"/>
    <w:rsid w:val="003E1486"/>
    <w:rsid w:val="003F3CB6"/>
    <w:rsid w:val="00431608"/>
    <w:rsid w:val="004E6AD4"/>
    <w:rsid w:val="005574D9"/>
    <w:rsid w:val="005B787F"/>
    <w:rsid w:val="005C61BD"/>
    <w:rsid w:val="005E405D"/>
    <w:rsid w:val="0064569D"/>
    <w:rsid w:val="00645F24"/>
    <w:rsid w:val="00681DEF"/>
    <w:rsid w:val="006A0ADA"/>
    <w:rsid w:val="006C3989"/>
    <w:rsid w:val="00717D1E"/>
    <w:rsid w:val="00736740"/>
    <w:rsid w:val="0076240F"/>
    <w:rsid w:val="0078206E"/>
    <w:rsid w:val="007829B2"/>
    <w:rsid w:val="0079023B"/>
    <w:rsid w:val="00843A4B"/>
    <w:rsid w:val="008477D7"/>
    <w:rsid w:val="008C6259"/>
    <w:rsid w:val="009018EA"/>
    <w:rsid w:val="00926181"/>
    <w:rsid w:val="00941804"/>
    <w:rsid w:val="00A50178"/>
    <w:rsid w:val="00A8592D"/>
    <w:rsid w:val="00AD727D"/>
    <w:rsid w:val="00B94AB0"/>
    <w:rsid w:val="00BD366E"/>
    <w:rsid w:val="00BD3AA2"/>
    <w:rsid w:val="00C024CA"/>
    <w:rsid w:val="00C05689"/>
    <w:rsid w:val="00C4398D"/>
    <w:rsid w:val="00C5212E"/>
    <w:rsid w:val="00C84333"/>
    <w:rsid w:val="00C871ED"/>
    <w:rsid w:val="00D273B5"/>
    <w:rsid w:val="00D27CBA"/>
    <w:rsid w:val="00D5273F"/>
    <w:rsid w:val="00D9348C"/>
    <w:rsid w:val="00DD5257"/>
    <w:rsid w:val="00DF251D"/>
    <w:rsid w:val="00E13010"/>
    <w:rsid w:val="00E16774"/>
    <w:rsid w:val="00E66463"/>
    <w:rsid w:val="00E7107F"/>
    <w:rsid w:val="00E719F7"/>
    <w:rsid w:val="00E82945"/>
    <w:rsid w:val="00EB2305"/>
    <w:rsid w:val="00EC538B"/>
    <w:rsid w:val="00F14F45"/>
    <w:rsid w:val="00F214AE"/>
    <w:rsid w:val="00F731C0"/>
    <w:rsid w:val="00F86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40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40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405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40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40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E405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405D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40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40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405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40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40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E405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405D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1251</izvorni_sadrzaj>
    <derivirana_varijabla naziv="DomainObject.Predmet.Broj_1">1251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St-1251/2015</izvorni_sadrzaj>
    <derivirana_varijabla naziv="DomainObject.Predmet.OznakaBroj_1">St-1251/2015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umjetnika JA</izvorni_sadrzaj>
    <derivirana_varijabla naziv="DomainObject.Predmet.ProtustrankaFormated_1">  Udruga umjetnika JA</derivirana_varijabla>
  </DomainObject.Predmet.ProtustrankaFormated>
  <DomainObject.Predmet.ProtustrankaFormatedOIB>
    <izvorni_sadrzaj>  Udruga umjetnika JA, OIB 69293396808</izvorni_sadrzaj>
    <derivirana_varijabla naziv="DomainObject.Predmet.ProtustrankaFormatedOIB_1">  Udruga umjetnika JA, OIB 69293396808</derivirana_varijabla>
  </DomainObject.Predmet.ProtustrankaFormatedOIB>
  <DomainObject.Predmet.ProtustrankaFormatedWithAdress>
    <izvorni_sadrzaj> Udruga umjetnika JA, Saršoni 62, 51216 Viškovo</izvorni_sadrzaj>
    <derivirana_varijabla naziv="DomainObject.Predmet.ProtustrankaFormatedWithAdress_1"> Udruga umjetnika JA, Saršoni 62, 51216 Viškovo</derivirana_varijabla>
  </DomainObject.Predmet.ProtustrankaFormatedWithAdress>
  <DomainObject.Predmet.ProtustrankaFormatedWithAdressOIB>
    <izvorni_sadrzaj> Udruga umjetnika JA, OIB 69293396808, Saršoni 62, 51216 Viškovo</izvorni_sadrzaj>
    <derivirana_varijabla naziv="DomainObject.Predmet.ProtustrankaFormatedWithAdressOIB_1"> Udruga umjetnika JA, OIB 69293396808, Saršoni 62, 51216 Viškovo</derivirana_varijabla>
  </DomainObject.Predmet.ProtustrankaFormatedWithAdressOIB>
  <DomainObject.Predmet.ProtustrankaWithAdress>
    <izvorni_sadrzaj>Udruga umjetnika JA Saršoni 62, 51216 Viškovo</izvorni_sadrzaj>
    <derivirana_varijabla naziv="DomainObject.Predmet.ProtustrankaWithAdress_1">Udruga umjetnika JA Saršoni 62, 51216 Viškovo</derivirana_varijabla>
  </DomainObject.Predmet.ProtustrankaWithAdress>
  <DomainObject.Predmet.ProtustrankaWithAdressOIB>
    <izvorni_sadrzaj>Udruga umjetnika JA, OIB 69293396808, Saršoni 62, 51216 Viškovo</izvorni_sadrzaj>
    <derivirana_varijabla naziv="DomainObject.Predmet.ProtustrankaWithAdressOIB_1">Udruga umjetnika JA, OIB 69293396808, Saršoni 62, 51216 Viškovo</derivirana_varijabla>
  </DomainObject.Predmet.ProtustrankaWithAdressOIB>
  <DomainObject.Predmet.ProtustrankaNazivFormated>
    <izvorni_sadrzaj>Udruga umjetnika JA</izvorni_sadrzaj>
    <derivirana_varijabla naziv="DomainObject.Predmet.ProtustrankaNazivFormated_1">Udruga umjetnika JA</derivirana_varijabla>
  </DomainObject.Predmet.ProtustrankaNazivFormated>
  <DomainObject.Predmet.ProtustrankaNazivFormatedOIB>
    <izvorni_sadrzaj>Udruga umjetnika JA, OIB 69293396808</izvorni_sadrzaj>
    <derivirana_varijabla naziv="DomainObject.Predmet.ProtustrankaNazivFormatedOIB_1">Udruga umjetnika JA, OIB 69293396808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Udruga umjetnika JA</item>
    </izvorni_sadrzaj>
    <derivirana_varijabla naziv="DomainObject.Predmet.ProtuStrankaListFormated_1">
      <item>Udruga umjetnika JA</item>
    </derivirana_varijabla>
  </DomainObject.Predmet.ProtuStrankaListFormated>
  <DomainObject.Predmet.ProtuStrankaListFormatedOIB>
    <izvorni_sadrzaj>
      <item>Udruga umjetnika JA, OIB 69293396808</item>
    </izvorni_sadrzaj>
    <derivirana_varijabla naziv="DomainObject.Predmet.ProtuStrankaListFormatedOIB_1">
      <item>Udruga umjetnika JA, OIB 69293396808</item>
    </derivirana_varijabla>
  </DomainObject.Predmet.ProtuStrankaListFormatedOIB>
  <DomainObject.Predmet.ProtuStrankaListFormatedWithAdress>
    <izvorni_sadrzaj>
      <item>Udruga umjetnika JA, Saršoni 62, 51216 Viškovo</item>
    </izvorni_sadrzaj>
    <derivirana_varijabla naziv="DomainObject.Predmet.ProtuStrankaListFormatedWithAdress_1">
      <item>Udruga umjetnika JA, Saršoni 62, 51216 Viškovo</item>
    </derivirana_varijabla>
  </DomainObject.Predmet.ProtuStrankaListFormatedWithAdress>
  <DomainObject.Predmet.ProtuStrankaListFormatedWithAdressOIB>
    <izvorni_sadrzaj>
      <item>Udruga umjetnika JA, OIB 69293396808, Saršoni 62, 51216 Viškovo</item>
    </izvorni_sadrzaj>
    <derivirana_varijabla naziv="DomainObject.Predmet.ProtuStrankaListFormatedWithAdressOIB_1">
      <item>Udruga umjetnika JA, OIB 69293396808, Saršoni 62, 51216 Viškovo</item>
    </derivirana_varijabla>
  </DomainObject.Predmet.ProtuStrankaListFormatedWithAdressOIB>
  <DomainObject.Predmet.ProtuStrankaListNazivFormated>
    <izvorni_sadrzaj>
      <item>Udruga umjetnika JA</item>
    </izvorni_sadrzaj>
    <derivirana_varijabla naziv="DomainObject.Predmet.ProtuStrankaListNazivFormated_1">
      <item>Udruga umjetnika JA</item>
    </derivirana_varijabla>
  </DomainObject.Predmet.ProtuStrankaListNazivFormated>
  <DomainObject.Predmet.ProtuStrankaListNazivFormatedOIB>
    <izvorni_sadrzaj>
      <item>Udruga umjetnika JA, OIB 69293396808</item>
    </izvorni_sadrzaj>
    <derivirana_varijabla naziv="DomainObject.Predmet.ProtuStrankaListNazivFormatedOIB_1">
      <item>Udruga umjetnika JA, OIB 69293396808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Udruga umjetnika JA</izvorni_sadrzaj>
    <derivirana_varijabla naziv="DomainObject.Predmet.ProtustrankaIDrugi_1">Udruga umjetnika JA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Udruga umjetnika JA, OIB 69293396808, Saršoni 62, 51216 Viškovo</izvorni_sadrzaj>
    <derivirana_varijabla naziv="DomainObject.Predmet.ProtustrankaIDrugiAdressOIB_1">Udruga umjetnika JA, OIB 69293396808, Saršoni 62,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Udruga umjetnika JA</item>
    </izvorni_sadrzaj>
    <derivirana_varijabla naziv="DomainObject.Predmet.SudioniciListNaziv_1">
      <item>FINA  Rijeka</item>
      <item>Udruga umjetnika JA</item>
    </derivirana_varijabla>
  </DomainObject.Predmet.SudioniciListNaziv>
  <DomainObject.Predmet.SudioniciListAdressOIB>
    <izvorni_sadrzaj>
      <item>FINA  Rijeka, OIB 85821130368, Frana Kurelca 8,51000 Rijeka</item>
      <item>Udruga umjetnika JA, OIB 69293396808, Saršoni 62,51216 Viškovo</item>
    </izvorni_sadrzaj>
    <derivirana_varijabla naziv="DomainObject.Predmet.SudioniciListAdressOIB_1">
      <item>FINA  Rijeka, OIB 85821130368, Frana Kurelca 8,51000 Rijeka</item>
      <item>Udruga umjetnika JA, OIB 69293396808, Saršoni 62,51216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69293396808</item>
    </izvorni_sadrzaj>
    <derivirana_varijabla naziv="DomainObject.Predmet.SudioniciListNazivOIB_1">
      <item>, OIB 85821130368</item>
      <item>, OIB 69293396808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98E2C0-AFF8-4EDE-B093-FF860C001C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500</properties:Words>
  <properties:Characters>2718</properties:Characters>
  <properties:Lines>84</properties:Lines>
  <properties:Paragraphs>37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2016-07-13T12:25:00Z</dcterms:created>
  <dc:creator>ksarlija</dc:creator>
  <cp:lastModifiedBy>Jasna Radulović</cp:lastModifiedBy>
  <cp:lastPrinted>2016-07-13T11:55:00Z</cp:lastPrinted>
  <dcterms:modified xmlns:xsi="http://www.w3.org/2001/XMLSchema-instance" xsi:type="dcterms:W3CDTF">2016-07-13T12:35:00Z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