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f4122" w14:paraId="9df4122" w:rsidRDefault="003E0B8F" w:rsidP="00910611" w:rsidR="003E0B8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E0B8F" w:rsidP="00910611" w:rsidR="003E0B8F">
      <w:r>
        <w:rPr>
          <w:rFonts w:eastAsia="MS Mincho"/>
        </w:rPr>
        <w:t xml:space="preserve">   REPUBLIKA HRVATSKA</w:t>
      </w:r>
    </w:p>
    <w:p w:rsidRDefault="003E0B8F" w:rsidP="00910611" w:rsidR="003E0B8F">
      <w:r>
        <w:rPr>
          <w:rFonts w:eastAsia="MS Mincho"/>
        </w:rPr>
        <w:t>TRGOVAČKI SUD U RIJECI</w:t>
      </w:r>
    </w:p>
    <w:p w:rsidRDefault="003E0B8F" w:rsidR="003E0B8F" w:rsidRPr="00910611">
      <w:pPr>
        <w:rPr>
          <w:rFonts w:eastAsia="MS Mincho"/>
        </w:rPr>
      </w:pPr>
      <w:r>
        <w:rPr>
          <w:rFonts w:eastAsia="MS Mincho"/>
        </w:rPr>
        <w:t xml:space="preserve">       Rijeka, Zadarska 1 i 3</w:t>
      </w:r>
    </w:p>
    <w:p w:rsidRDefault="005A3E1E" w:rsidP="005A3E1E" w:rsidR="00A823A7">
      <w:pPr>
        <w:jc w:val="right"/>
      </w:pPr>
      <w:r>
        <w:t>Poslovni broj</w:t>
      </w:r>
      <w:r w:rsidRPr="00DB5FB4">
        <w:t xml:space="preserve"> 15 St-</w:t>
      </w:r>
      <w:r>
        <w:t>316/14-84</w:t>
      </w:r>
    </w:p>
    <w:p w:rsidRDefault="00A823A7" w:rsidP="00A823A7" w:rsidR="00A823A7">
      <w:pPr>
        <w:jc w:val="both"/>
      </w:pPr>
    </w:p>
    <w:p w:rsidRDefault="00A823A7" w:rsidP="00A823A7" w:rsidR="00A823A7">
      <w:pPr>
        <w:jc w:val="center"/>
      </w:pPr>
      <w:r>
        <w:t>R E P U B L I K A   H R V A T S K A</w:t>
      </w:r>
    </w:p>
    <w:p w:rsidRDefault="00A823A7" w:rsidP="00A823A7" w:rsidR="00A823A7">
      <w:pPr>
        <w:jc w:val="center"/>
      </w:pPr>
    </w:p>
    <w:p w:rsidRDefault="00A823A7" w:rsidP="00A823A7" w:rsidR="00A823A7">
      <w:pPr>
        <w:jc w:val="center"/>
      </w:pPr>
      <w:r>
        <w:t>R J E Š E N J E</w:t>
      </w:r>
    </w:p>
    <w:p w:rsidRDefault="00A823A7" w:rsidP="00A823A7" w:rsidR="00A823A7">
      <w:pPr>
        <w:jc w:val="both"/>
      </w:pPr>
    </w:p>
    <w:p w:rsidRDefault="00A823A7" w:rsidP="00A823A7" w:rsidR="00A823A7">
      <w:pPr>
        <w:jc w:val="both"/>
      </w:pPr>
      <w:r>
        <w:tab/>
        <w:t xml:space="preserve">Trgovački sud u Rijeci, OIB 88785964957, po stečajnom sucu Danieli Korlević, u stečajnom postupku nad dužnikom </w:t>
      </w:r>
      <w:r w:rsidR="00F62105" w:rsidRPr="00F62105">
        <w:t>ZANESTRA TRAVEL d.o.o. Umag, Bruštoloni 7, OIB 89073189282</w:t>
      </w:r>
      <w:r>
        <w:t>, nakon održanog ro</w:t>
      </w:r>
      <w:r w:rsidR="005A3E1E">
        <w:t>čišta za diobu kupovnine, dana 27</w:t>
      </w:r>
      <w:r>
        <w:t xml:space="preserve">. rujna 2018. </w:t>
      </w:r>
    </w:p>
    <w:p w:rsidRDefault="00A823A7" w:rsidP="00A823A7" w:rsidR="00A823A7">
      <w:pPr>
        <w:jc w:val="both"/>
      </w:pPr>
    </w:p>
    <w:p w:rsidRDefault="00A823A7" w:rsidP="00A823A7" w:rsidR="00A823A7">
      <w:pPr>
        <w:jc w:val="center"/>
      </w:pPr>
      <w:r>
        <w:t>r i j e š i o    j e</w:t>
      </w:r>
    </w:p>
    <w:p w:rsidRDefault="00A823A7" w:rsidP="00A823A7" w:rsidR="00A823A7">
      <w:pPr>
        <w:jc w:val="both"/>
      </w:pPr>
    </w:p>
    <w:p w:rsidRDefault="00A823A7" w:rsidP="008A415A" w:rsidR="00A823A7">
      <w:pPr>
        <w:pStyle w:val="Odlomakpopisa"/>
        <w:numPr>
          <w:ilvl w:val="0"/>
          <w:numId w:val="10"/>
        </w:numPr>
        <w:ind w:left="851"/>
        <w:jc w:val="both"/>
      </w:pPr>
      <w:r>
        <w:t>Iz iznosa kupovnine ostvarene prodajom nekretnine stečajnog dužnika upisane u zemljišnim knjigama</w:t>
      </w:r>
      <w:r w:rsidR="00F62105">
        <w:t xml:space="preserve"> Općinskog suda u Puli - Pola, Z</w:t>
      </w:r>
      <w:r>
        <w:t xml:space="preserve">emljišnoknjižni odjel </w:t>
      </w:r>
      <w:r w:rsidR="00F62105">
        <w:t>Buje</w:t>
      </w:r>
      <w:r>
        <w:t>,</w:t>
      </w:r>
      <w:r w:rsidR="000747B6" w:rsidRPr="000747B6">
        <w:t xml:space="preserve"> k.č.br. </w:t>
      </w:r>
      <w:r w:rsidR="00F62105">
        <w:t>2219/5</w:t>
      </w:r>
      <w:r w:rsidR="000747B6" w:rsidRPr="000747B6">
        <w:t>, upisana u zk.ul.</w:t>
      </w:r>
      <w:r w:rsidR="00F62105">
        <w:t>1982</w:t>
      </w:r>
      <w:r w:rsidR="000747B6" w:rsidRPr="000747B6">
        <w:t xml:space="preserve">, k.o. </w:t>
      </w:r>
      <w:r w:rsidR="00F62105">
        <w:t>Grožnjan</w:t>
      </w:r>
      <w:r w:rsidR="000747B6">
        <w:t>,</w:t>
      </w:r>
      <w:r w:rsidR="00F62105">
        <w:t xml:space="preserve"> umanjene za namireni trošak ovrhe u visini 930.000,00</w:t>
      </w:r>
      <w:r>
        <w:t xml:space="preserve"> kn namiruju se:</w:t>
      </w:r>
    </w:p>
    <w:p w:rsidRDefault="00A85310" w:rsidP="00A85310" w:rsidR="00A85310" w:rsidRPr="00A85310">
      <w:pPr>
        <w:jc w:val="both"/>
      </w:pPr>
    </w:p>
    <w:p w:rsidRDefault="00DB5FB4" w:rsidP="003611FE" w:rsidR="003611FE" w:rsidRPr="00DB5FB4">
      <w:pPr>
        <w:jc w:val="both"/>
        <w:rPr>
          <w:bCs/>
        </w:rPr>
      </w:pPr>
      <w:r>
        <w:rPr>
          <w:bCs/>
        </w:rPr>
        <w:tab/>
        <w:t xml:space="preserve">  </w:t>
      </w:r>
      <w:r w:rsidR="003611FE" w:rsidRPr="00DB5FB4">
        <w:rPr>
          <w:bCs/>
        </w:rPr>
        <w:t xml:space="preserve">1) </w:t>
      </w:r>
      <w:r w:rsidR="0098756D">
        <w:rPr>
          <w:bCs/>
        </w:rPr>
        <w:t xml:space="preserve">obračunati </w:t>
      </w:r>
      <w:r w:rsidR="00744E2F">
        <w:rPr>
          <w:bCs/>
        </w:rPr>
        <w:t xml:space="preserve">troškovi </w:t>
      </w:r>
      <w:r w:rsidR="003611FE" w:rsidRPr="00DB5FB4">
        <w:rPr>
          <w:bCs/>
        </w:rPr>
        <w:t>iz čl.</w:t>
      </w:r>
      <w:r w:rsidR="00744E2F">
        <w:rPr>
          <w:bCs/>
        </w:rPr>
        <w:t>254</w:t>
      </w:r>
      <w:r w:rsidR="003611FE" w:rsidRPr="00DB5FB4">
        <w:rPr>
          <w:bCs/>
        </w:rPr>
        <w:t>. S</w:t>
      </w:r>
      <w:r w:rsidR="00744E2F">
        <w:rPr>
          <w:bCs/>
        </w:rPr>
        <w:t>tečajnog zakona</w:t>
      </w:r>
    </w:p>
    <w:p w:rsidRDefault="00DB5FB4" w:rsidP="003611FE" w:rsidR="003611FE">
      <w:pPr>
        <w:jc w:val="both"/>
        <w:rPr>
          <w:bCs/>
        </w:rPr>
      </w:pPr>
      <w:r>
        <w:rPr>
          <w:bCs/>
        </w:rPr>
        <w:tab/>
        <w:t xml:space="preserve">  </w:t>
      </w:r>
      <w:r w:rsidR="003611FE" w:rsidRPr="00DB5FB4">
        <w:rPr>
          <w:bCs/>
        </w:rPr>
        <w:t xml:space="preserve">- </w:t>
      </w:r>
      <w:r w:rsidR="00744E2F">
        <w:rPr>
          <w:bCs/>
        </w:rPr>
        <w:t>troškovi</w:t>
      </w:r>
      <w:r w:rsidR="003611FE" w:rsidRPr="00DB5FB4">
        <w:rPr>
          <w:bCs/>
        </w:rPr>
        <w:t xml:space="preserve"> </w:t>
      </w:r>
      <w:r w:rsidR="0098756D">
        <w:rPr>
          <w:bCs/>
        </w:rPr>
        <w:t xml:space="preserve">utvrđivanja predmeta razlučnog prava </w:t>
      </w:r>
      <w:r w:rsidR="003611FE" w:rsidRPr="00DB5FB4">
        <w:rPr>
          <w:bCs/>
        </w:rPr>
        <w:t xml:space="preserve">u iznosu </w:t>
      </w:r>
      <w:r w:rsidR="00F62105">
        <w:rPr>
          <w:bCs/>
        </w:rPr>
        <w:t>47.000,00</w:t>
      </w:r>
      <w:r w:rsidR="00B905C1">
        <w:rPr>
          <w:bCs/>
        </w:rPr>
        <w:t xml:space="preserve"> </w:t>
      </w:r>
      <w:r w:rsidR="007F0196" w:rsidRPr="00DB5FB4">
        <w:rPr>
          <w:bCs/>
        </w:rPr>
        <w:t>kn</w:t>
      </w:r>
      <w:r w:rsidR="00C746A8" w:rsidRPr="00DB5FB4">
        <w:rPr>
          <w:bCs/>
        </w:rPr>
        <w:t>;</w:t>
      </w:r>
    </w:p>
    <w:p w:rsidRDefault="00435E5E" w:rsidP="003611FE" w:rsidR="00435E5E">
      <w:pPr>
        <w:jc w:val="both"/>
        <w:rPr>
          <w:bCs/>
        </w:rPr>
      </w:pPr>
      <w:r>
        <w:rPr>
          <w:bCs/>
        </w:rPr>
        <w:tab/>
        <w:t xml:space="preserve">  - </w:t>
      </w:r>
      <w:r w:rsidR="0098756D">
        <w:rPr>
          <w:bCs/>
        </w:rPr>
        <w:t>troškovi unovčenja predmeta razlučnog prava</w:t>
      </w:r>
      <w:r>
        <w:rPr>
          <w:bCs/>
        </w:rPr>
        <w:t xml:space="preserve"> u iznosu </w:t>
      </w:r>
      <w:r w:rsidR="00F62105">
        <w:rPr>
          <w:bCs/>
        </w:rPr>
        <w:t>103.171,40</w:t>
      </w:r>
      <w:r>
        <w:rPr>
          <w:bCs/>
        </w:rPr>
        <w:t xml:space="preserve"> kn;</w:t>
      </w:r>
    </w:p>
    <w:p w:rsidRDefault="00435E5E" w:rsidP="00F67003" w:rsidR="00F67003">
      <w:pPr>
        <w:jc w:val="both"/>
        <w:rPr>
          <w:bCs/>
        </w:rPr>
      </w:pPr>
      <w:r>
        <w:rPr>
          <w:bCs/>
        </w:rPr>
        <w:tab/>
      </w:r>
    </w:p>
    <w:p w:rsidRDefault="00F67003" w:rsidP="00F67003" w:rsidR="006C7624" w:rsidRPr="00DB5FB4">
      <w:pPr>
        <w:jc w:val="both"/>
        <w:rPr>
          <w:bCs/>
        </w:rPr>
      </w:pPr>
      <w:r>
        <w:rPr>
          <w:bCs/>
        </w:rPr>
        <w:tab/>
        <w:t xml:space="preserve">  </w:t>
      </w:r>
      <w:r w:rsidR="003611FE" w:rsidRPr="00DB5FB4">
        <w:rPr>
          <w:bCs/>
        </w:rPr>
        <w:t>2</w:t>
      </w:r>
      <w:r w:rsidR="00513C41" w:rsidRPr="00DB5FB4">
        <w:rPr>
          <w:bCs/>
        </w:rPr>
        <w:t>) djelomično</w:t>
      </w:r>
      <w:r w:rsidR="007F0196" w:rsidRPr="00DB5FB4">
        <w:rPr>
          <w:bCs/>
        </w:rPr>
        <w:t xml:space="preserve"> tražbin</w:t>
      </w:r>
      <w:r w:rsidR="000747B6">
        <w:rPr>
          <w:bCs/>
        </w:rPr>
        <w:t>a</w:t>
      </w:r>
      <w:r w:rsidR="007F0196" w:rsidRPr="00DB5FB4">
        <w:rPr>
          <w:bCs/>
        </w:rPr>
        <w:t xml:space="preserve"> razlučn</w:t>
      </w:r>
      <w:r w:rsidR="000747B6">
        <w:rPr>
          <w:bCs/>
        </w:rPr>
        <w:t>og</w:t>
      </w:r>
      <w:r w:rsidR="007F0196" w:rsidRPr="00DB5FB4">
        <w:rPr>
          <w:bCs/>
        </w:rPr>
        <w:t xml:space="preserve"> vjerovnika</w:t>
      </w:r>
      <w:r w:rsidR="00DB5FB4">
        <w:rPr>
          <w:bCs/>
        </w:rPr>
        <w:t xml:space="preserve"> </w:t>
      </w:r>
      <w:r w:rsidR="00F62105">
        <w:rPr>
          <w:bCs/>
        </w:rPr>
        <w:t xml:space="preserve">BANKA KOVANICA d.d. Varaždin, P. </w:t>
      </w:r>
      <w:r w:rsidR="00F62105">
        <w:rPr>
          <w:bCs/>
        </w:rPr>
        <w:tab/>
        <w:t xml:space="preserve">  Preradovića 29, OIB 33039197637</w:t>
      </w:r>
      <w:r w:rsidR="000747B6">
        <w:rPr>
          <w:bCs/>
        </w:rPr>
        <w:t xml:space="preserve"> </w:t>
      </w:r>
      <w:r w:rsidR="007D0402">
        <w:rPr>
          <w:bCs/>
        </w:rPr>
        <w:t>u</w:t>
      </w:r>
      <w:r w:rsidR="00DB5FB4">
        <w:rPr>
          <w:bCs/>
        </w:rPr>
        <w:t xml:space="preserve"> iznosu</w:t>
      </w:r>
      <w:r w:rsidR="009E5EF8">
        <w:rPr>
          <w:bCs/>
        </w:rPr>
        <w:t xml:space="preserve"> </w:t>
      </w:r>
      <w:r w:rsidR="00F62105">
        <w:rPr>
          <w:bCs/>
        </w:rPr>
        <w:t xml:space="preserve">779.828,60 </w:t>
      </w:r>
      <w:r w:rsidR="00017DC2" w:rsidRPr="00DB5FB4">
        <w:rPr>
          <w:bCs/>
        </w:rPr>
        <w:t>kn.</w:t>
      </w:r>
    </w:p>
    <w:p w:rsidRDefault="003611FE" w:rsidP="003611FE" w:rsidR="00017DC2">
      <w:pPr>
        <w:jc w:val="both"/>
        <w:rPr>
          <w:bCs/>
        </w:rPr>
      </w:pPr>
      <w:r w:rsidRPr="00DB5FB4">
        <w:rPr>
          <w:bCs/>
        </w:rPr>
        <w:tab/>
      </w:r>
    </w:p>
    <w:p w:rsidRDefault="00A823A7" w:rsidP="008A415A" w:rsidR="005F790D">
      <w:pPr>
        <w:pStyle w:val="Odlomakpopisa"/>
        <w:ind w:hanging="851" w:left="851"/>
        <w:jc w:val="both"/>
        <w:rPr>
          <w:bCs/>
        </w:rPr>
      </w:pPr>
      <w:r w:rsidRPr="00A823A7">
        <w:rPr>
          <w:bCs/>
        </w:rPr>
        <w:t>II.</w:t>
      </w:r>
      <w:r w:rsidRPr="00A823A7">
        <w:rPr>
          <w:bCs/>
        </w:rPr>
        <w:tab/>
        <w:t xml:space="preserve">Nalaže </w:t>
      </w:r>
      <w:r w:rsidR="00F62105">
        <w:rPr>
          <w:bCs/>
        </w:rPr>
        <w:t>se računovodstvu ovog suda da</w:t>
      </w:r>
      <w:r w:rsidRPr="00A823A7">
        <w:rPr>
          <w:bCs/>
        </w:rPr>
        <w:t xml:space="preserve"> iznosa kupovnine</w:t>
      </w:r>
      <w:r>
        <w:rPr>
          <w:bCs/>
        </w:rPr>
        <w:t xml:space="preserve">, </w:t>
      </w:r>
      <w:r w:rsidRPr="00A823A7">
        <w:rPr>
          <w:bCs/>
        </w:rPr>
        <w:t xml:space="preserve">kojega je na račun suda doznačio </w:t>
      </w:r>
      <w:r>
        <w:rPr>
          <w:bCs/>
        </w:rPr>
        <w:t>Općinski sud u Puli, Stalna služba</w:t>
      </w:r>
      <w:r w:rsidR="00F62105">
        <w:rPr>
          <w:bCs/>
        </w:rPr>
        <w:t xml:space="preserve"> u</w:t>
      </w:r>
      <w:r>
        <w:rPr>
          <w:bCs/>
        </w:rPr>
        <w:t xml:space="preserve"> </w:t>
      </w:r>
      <w:r w:rsidR="00F62105">
        <w:rPr>
          <w:bCs/>
        </w:rPr>
        <w:t>Bujama</w:t>
      </w:r>
      <w:r w:rsidRPr="00A823A7">
        <w:rPr>
          <w:bCs/>
        </w:rPr>
        <w:t xml:space="preserve">, u iznosu </w:t>
      </w:r>
      <w:r w:rsidR="00F62105">
        <w:rPr>
          <w:bCs/>
        </w:rPr>
        <w:t>930.000</w:t>
      </w:r>
      <w:r w:rsidR="00E35298" w:rsidRPr="00E35298">
        <w:rPr>
          <w:bCs/>
        </w:rPr>
        <w:t xml:space="preserve">,00 kn </w:t>
      </w:r>
      <w:r w:rsidRPr="00A823A7">
        <w:rPr>
          <w:bCs/>
        </w:rPr>
        <w:t>nakon pravomoćnosti ovog rješenja izvrši isplatu:</w:t>
      </w:r>
    </w:p>
    <w:p w:rsidRDefault="00A823A7" w:rsidP="005F790D" w:rsidR="00A823A7">
      <w:pPr>
        <w:ind w:left="851"/>
        <w:jc w:val="both"/>
        <w:rPr>
          <w:bCs/>
          <w:iCs/>
        </w:rPr>
      </w:pPr>
    </w:p>
    <w:p w:rsidRDefault="005E7FED" w:rsidP="005F790D" w:rsidR="00A823A7">
      <w:pPr>
        <w:ind w:left="851"/>
        <w:jc w:val="both"/>
        <w:rPr>
          <w:bCs/>
          <w:iCs/>
        </w:rPr>
      </w:pPr>
      <w:r w:rsidRPr="00DB5FB4">
        <w:rPr>
          <w:bCs/>
          <w:iCs/>
        </w:rPr>
        <w:t xml:space="preserve">- </w:t>
      </w:r>
      <w:r w:rsidR="00B24C28" w:rsidRPr="00DB5FB4">
        <w:rPr>
          <w:bCs/>
          <w:iCs/>
        </w:rPr>
        <w:t xml:space="preserve">na </w:t>
      </w:r>
      <w:r w:rsidR="007D0402">
        <w:rPr>
          <w:bCs/>
          <w:iCs/>
        </w:rPr>
        <w:t>žiroračun stečajnog dužnika</w:t>
      </w:r>
      <w:r w:rsidR="00017DC2" w:rsidRPr="00DB5FB4">
        <w:rPr>
          <w:bCs/>
          <w:iCs/>
        </w:rPr>
        <w:t xml:space="preserve"> </w:t>
      </w:r>
      <w:r w:rsidR="00F62105" w:rsidRPr="00F62105">
        <w:t>ZANESTRA TRAVEL d.o.o. Umag, Bruštoloni 7, OIB 89073189282</w:t>
      </w:r>
      <w:r w:rsidR="00F62105">
        <w:t xml:space="preserve">, </w:t>
      </w:r>
      <w:r w:rsidR="00A823A7" w:rsidRPr="00A823A7">
        <w:rPr>
          <w:bCs/>
          <w:iCs/>
        </w:rPr>
        <w:t>broj IBAN: HR</w:t>
      </w:r>
      <w:r w:rsidR="00F62105">
        <w:rPr>
          <w:bCs/>
          <w:iCs/>
        </w:rPr>
        <w:t xml:space="preserve">93 2402 0061 1007 4446 0 otvoren kod </w:t>
      </w:r>
      <w:r w:rsidR="00F62105" w:rsidRPr="00F62105">
        <w:rPr>
          <w:bCs/>
          <w:iCs/>
        </w:rPr>
        <w:t>Erste&amp;Steiermarkische bank d.d. Rijeka</w:t>
      </w:r>
      <w:r w:rsidR="00A823A7" w:rsidRPr="00A823A7">
        <w:rPr>
          <w:bCs/>
          <w:iCs/>
        </w:rPr>
        <w:t xml:space="preserve"> iznos</w:t>
      </w:r>
      <w:r w:rsidR="00A823A7">
        <w:rPr>
          <w:bCs/>
          <w:iCs/>
        </w:rPr>
        <w:t xml:space="preserve"> od </w:t>
      </w:r>
      <w:r w:rsidR="00F62105">
        <w:rPr>
          <w:bCs/>
          <w:iCs/>
        </w:rPr>
        <w:t>150.171,40</w:t>
      </w:r>
      <w:r w:rsidR="00A823A7">
        <w:rPr>
          <w:bCs/>
          <w:iCs/>
        </w:rPr>
        <w:t xml:space="preserve"> kn; </w:t>
      </w:r>
    </w:p>
    <w:p w:rsidRDefault="00A823A7" w:rsidP="005F790D" w:rsidR="005F790D">
      <w:pPr>
        <w:ind w:left="851"/>
        <w:jc w:val="both"/>
        <w:rPr>
          <w:b/>
          <w:bCs/>
          <w:iCs/>
        </w:rPr>
      </w:pPr>
      <w:r>
        <w:rPr>
          <w:bCs/>
          <w:iCs/>
        </w:rPr>
        <w:t xml:space="preserve"> </w:t>
      </w:r>
    </w:p>
    <w:p w:rsidRDefault="005E7FED" w:rsidP="005F790D" w:rsidR="00056FF9">
      <w:pPr>
        <w:ind w:left="851"/>
        <w:jc w:val="both"/>
        <w:rPr>
          <w:b/>
        </w:rPr>
      </w:pPr>
      <w:r w:rsidRPr="00DB5FB4">
        <w:rPr>
          <w:bCs/>
          <w:iCs/>
        </w:rPr>
        <w:t xml:space="preserve">- </w:t>
      </w:r>
      <w:r w:rsidR="00B24C28" w:rsidRPr="00DB5FB4">
        <w:rPr>
          <w:bCs/>
          <w:iCs/>
        </w:rPr>
        <w:t xml:space="preserve">na </w:t>
      </w:r>
      <w:r w:rsidR="000747B6">
        <w:rPr>
          <w:bCs/>
          <w:iCs/>
        </w:rPr>
        <w:t>žiro</w:t>
      </w:r>
      <w:r w:rsidR="00B24C28" w:rsidRPr="00DB5FB4">
        <w:rPr>
          <w:bCs/>
          <w:iCs/>
        </w:rPr>
        <w:t xml:space="preserve">račun razlučnog vjerovnika </w:t>
      </w:r>
      <w:r w:rsidR="00F62105">
        <w:rPr>
          <w:bCs/>
        </w:rPr>
        <w:t>BANKA KOVANICA d.d. Varaždin, P. Preradovića 29, OIB 33039197637</w:t>
      </w:r>
      <w:r w:rsidR="000747B6">
        <w:rPr>
          <w:bCs/>
        </w:rPr>
        <w:t xml:space="preserve">, </w:t>
      </w:r>
      <w:r w:rsidR="00AB093D" w:rsidRPr="00AB093D">
        <w:rPr>
          <w:bCs/>
          <w:iCs/>
        </w:rPr>
        <w:t>broj</w:t>
      </w:r>
      <w:r w:rsidR="00435E5E">
        <w:rPr>
          <w:bCs/>
          <w:iCs/>
        </w:rPr>
        <w:t xml:space="preserve"> </w:t>
      </w:r>
      <w:r w:rsidR="00AB093D">
        <w:rPr>
          <w:bCs/>
          <w:iCs/>
        </w:rPr>
        <w:t>IBAN</w:t>
      </w:r>
      <w:r w:rsidR="000747B6">
        <w:rPr>
          <w:bCs/>
          <w:iCs/>
        </w:rPr>
        <w:t xml:space="preserve">: </w:t>
      </w:r>
      <w:r w:rsidR="00F62105">
        <w:rPr>
          <w:bCs/>
          <w:iCs/>
        </w:rPr>
        <w:t>HR09 4133 0061 0111 111</w:t>
      </w:r>
      <w:r w:rsidR="009E24CA">
        <w:rPr>
          <w:bCs/>
          <w:iCs/>
        </w:rPr>
        <w:t>1</w:t>
      </w:r>
      <w:r w:rsidR="00F62105">
        <w:rPr>
          <w:bCs/>
          <w:iCs/>
        </w:rPr>
        <w:t xml:space="preserve"> 6 </w:t>
      </w:r>
      <w:r w:rsidR="00A823A7">
        <w:rPr>
          <w:bCs/>
          <w:iCs/>
        </w:rPr>
        <w:t xml:space="preserve"> </w:t>
      </w:r>
      <w:r w:rsidR="00D724A5">
        <w:rPr>
          <w:bCs/>
          <w:iCs/>
        </w:rPr>
        <w:t>iznos</w:t>
      </w:r>
      <w:r w:rsidR="00D218D6">
        <w:rPr>
          <w:bCs/>
          <w:iCs/>
        </w:rPr>
        <w:t xml:space="preserve"> </w:t>
      </w:r>
      <w:r w:rsidR="009E24CA">
        <w:rPr>
          <w:bCs/>
          <w:iCs/>
        </w:rPr>
        <w:t>779.828,60</w:t>
      </w:r>
      <w:r w:rsidR="0098756D" w:rsidRPr="0098756D">
        <w:rPr>
          <w:b/>
          <w:bCs/>
          <w:iCs/>
        </w:rPr>
        <w:t xml:space="preserve"> </w:t>
      </w:r>
      <w:r w:rsidR="0098756D" w:rsidRPr="00D218D6">
        <w:rPr>
          <w:bCs/>
          <w:iCs/>
        </w:rPr>
        <w:t>kn</w:t>
      </w:r>
      <w:r w:rsidR="001D41AB">
        <w:rPr>
          <w:b/>
        </w:rPr>
        <w:t>.</w:t>
      </w:r>
    </w:p>
    <w:p w:rsidRDefault="000747B6" w:rsidP="005F790D" w:rsidR="005A3A1C" w:rsidRPr="0098756D">
      <w:pPr>
        <w:ind w:left="851"/>
        <w:jc w:val="both"/>
        <w:rPr>
          <w:b/>
        </w:rPr>
      </w:pPr>
      <w:r>
        <w:rPr>
          <w:bCs/>
          <w:iCs/>
        </w:rPr>
        <w:t xml:space="preserve"> </w:t>
      </w:r>
    </w:p>
    <w:p w:rsidRDefault="003611FE" w:rsidP="003611FE" w:rsidR="003611FE" w:rsidRPr="00A67804">
      <w:pPr>
        <w:jc w:val="center"/>
      </w:pPr>
      <w:r w:rsidRPr="00A67804">
        <w:t>Obrazloženje</w:t>
      </w:r>
    </w:p>
    <w:p w:rsidRDefault="00D31578" w:rsidP="003611FE" w:rsidR="00D31578" w:rsidRPr="00DB5FB4">
      <w:pPr>
        <w:jc w:val="both"/>
        <w:rPr>
          <w:bCs/>
        </w:rPr>
      </w:pPr>
    </w:p>
    <w:p w:rsidRDefault="00A823A7" w:rsidP="00D218D6" w:rsidR="00A823A7">
      <w:pPr>
        <w:jc w:val="both"/>
        <w:rPr>
          <w:bCs/>
        </w:rPr>
      </w:pPr>
      <w:r>
        <w:rPr>
          <w:bCs/>
        </w:rPr>
        <w:t xml:space="preserve"> </w:t>
      </w:r>
      <w:r>
        <w:rPr>
          <w:bCs/>
        </w:rPr>
        <w:tab/>
        <w:t xml:space="preserve">Kod Općinskog suda u Puli – Pola, Stalna služba u </w:t>
      </w:r>
      <w:r w:rsidR="009E24CA">
        <w:rPr>
          <w:bCs/>
        </w:rPr>
        <w:t>Bujama</w:t>
      </w:r>
      <w:r>
        <w:rPr>
          <w:bCs/>
        </w:rPr>
        <w:t xml:space="preserve"> vodio se ovršni postupak u ovršnom predmetu Ovr-</w:t>
      </w:r>
      <w:r w:rsidR="009E24CA">
        <w:rPr>
          <w:bCs/>
        </w:rPr>
        <w:t>3046/18.</w:t>
      </w:r>
      <w:r>
        <w:rPr>
          <w:bCs/>
        </w:rPr>
        <w:t xml:space="preserve"> U ovršnom postupku prodana je nekretnina opisana u točki I. izreke rješenja kupcu </w:t>
      </w:r>
      <w:r w:rsidR="009E24CA">
        <w:rPr>
          <w:bCs/>
        </w:rPr>
        <w:t>Idecta nekretnine d.o.o. Zagreb, Petrovaradinska 1</w:t>
      </w:r>
      <w:r w:rsidR="001D41AB" w:rsidRPr="001D41AB">
        <w:rPr>
          <w:bCs/>
        </w:rPr>
        <w:t xml:space="preserve"> </w:t>
      </w:r>
      <w:r>
        <w:rPr>
          <w:bCs/>
        </w:rPr>
        <w:t xml:space="preserve">za iznos kupovnine u visini </w:t>
      </w:r>
      <w:r w:rsidR="009E24CA">
        <w:rPr>
          <w:bCs/>
        </w:rPr>
        <w:t>940.000,00</w:t>
      </w:r>
      <w:r>
        <w:rPr>
          <w:bCs/>
        </w:rPr>
        <w:t xml:space="preserve"> kn. Rješenje je postalo pravomoćno, a kupac uplatio kupovninu u cijelosti. </w:t>
      </w:r>
    </w:p>
    <w:p w:rsidRDefault="009E24CA" w:rsidP="00D218D6" w:rsidR="009E24CA">
      <w:pPr>
        <w:jc w:val="both"/>
        <w:rPr>
          <w:bCs/>
        </w:rPr>
      </w:pPr>
      <w:r>
        <w:rPr>
          <w:bCs/>
        </w:rPr>
        <w:lastRenderedPageBreak/>
        <w:tab/>
        <w:t>Na</w:t>
      </w:r>
      <w:r w:rsidR="00473E0E">
        <w:rPr>
          <w:bCs/>
        </w:rPr>
        <w:t xml:space="preserve">kon namirenja do tada nastalih troškova ovrhe u iznosu 10.000,00 kn, preostali iznos kupovnine u visini 930.000,00 kn ovršni sud doznačio je 09. srpnja 2018. godine na račun ovoga suda. </w:t>
      </w:r>
    </w:p>
    <w:p w:rsidRDefault="00464D80" w:rsidP="006F6058" w:rsidR="008223AD">
      <w:pPr>
        <w:jc w:val="both"/>
        <w:rPr>
          <w:bCs/>
        </w:rPr>
      </w:pPr>
      <w:r>
        <w:rPr>
          <w:bCs/>
        </w:rPr>
        <w:tab/>
        <w:t>S</w:t>
      </w:r>
      <w:r w:rsidR="009130E4" w:rsidRPr="00DB5FB4">
        <w:rPr>
          <w:bCs/>
        </w:rPr>
        <w:t>ud je temeljem čl.</w:t>
      </w:r>
      <w:r w:rsidR="00F70293">
        <w:rPr>
          <w:bCs/>
        </w:rPr>
        <w:t>111</w:t>
      </w:r>
      <w:r w:rsidR="009130E4" w:rsidRPr="00DB5FB4">
        <w:rPr>
          <w:bCs/>
        </w:rPr>
        <w:t xml:space="preserve">. </w:t>
      </w:r>
      <w:r w:rsidR="00A823A7" w:rsidRPr="00A823A7">
        <w:rPr>
          <w:rFonts w:eastAsia="MS Mincho"/>
          <w:bCs/>
          <w:lang w:val="de-DE"/>
        </w:rPr>
        <w:t>Ovršnog zakona (N</w:t>
      </w:r>
      <w:r w:rsidR="00A823A7">
        <w:rPr>
          <w:rFonts w:eastAsia="MS Mincho"/>
          <w:bCs/>
          <w:lang w:val="de-DE"/>
        </w:rPr>
        <w:t xml:space="preserve">arodne novine broj </w:t>
      </w:r>
      <w:r w:rsidR="00A823A7" w:rsidRPr="00A823A7">
        <w:rPr>
          <w:rFonts w:eastAsia="MS Mincho"/>
          <w:bCs/>
          <w:lang w:val="de-DE"/>
        </w:rPr>
        <w:t>112/12, 25/13, 93/14, 55/16 i 73/17</w:t>
      </w:r>
      <w:r w:rsidR="00A823A7">
        <w:rPr>
          <w:rFonts w:eastAsia="MS Mincho"/>
          <w:bCs/>
          <w:lang w:val="de-DE"/>
        </w:rPr>
        <w:t>, dalje: OZ-a</w:t>
      </w:r>
      <w:r w:rsidR="00A823A7" w:rsidRPr="00A823A7">
        <w:rPr>
          <w:rFonts w:eastAsia="MS Mincho"/>
          <w:bCs/>
          <w:lang w:val="de-DE"/>
        </w:rPr>
        <w:t>)</w:t>
      </w:r>
      <w:r w:rsidR="009130E4" w:rsidRPr="00DB5FB4">
        <w:rPr>
          <w:bCs/>
        </w:rPr>
        <w:t xml:space="preserve"> odredio ročište za diobu kupovnine. </w:t>
      </w:r>
    </w:p>
    <w:p w:rsidRDefault="008223AD" w:rsidP="006F6058" w:rsidR="009130E4" w:rsidRPr="00DB5FB4">
      <w:pPr>
        <w:jc w:val="both"/>
        <w:rPr>
          <w:bCs/>
        </w:rPr>
      </w:pPr>
      <w:r>
        <w:rPr>
          <w:bCs/>
        </w:rPr>
        <w:tab/>
      </w:r>
      <w:r w:rsidR="009130E4" w:rsidRPr="00DB5FB4">
        <w:rPr>
          <w:bCs/>
        </w:rPr>
        <w:t>Na ročište su pored stečajnog upravitelja pozvane i osobe koje prema podacima iz zemljišne knjige polažu pravo da se namire iz iznosa kupovnine.</w:t>
      </w:r>
      <w:r w:rsidR="005F765F" w:rsidRPr="00DB5FB4">
        <w:rPr>
          <w:bCs/>
        </w:rPr>
        <w:t xml:space="preserve"> U pozivu su te osobe upozorene na činjenicu da će se tražbina vjerovnika koji ne dođe na ročište</w:t>
      </w:r>
      <w:r w:rsidR="00782D8F" w:rsidRPr="00DB5FB4">
        <w:rPr>
          <w:bCs/>
        </w:rPr>
        <w:t xml:space="preserve"> uzeti prema stanju koje proizlazi iz zemljišne knjige i spisa te da, najkasnije na ročištu za diobu, mogu drugom osporiti tražbinu, njezinu visinu i red namirenja.</w:t>
      </w:r>
    </w:p>
    <w:p w:rsidRDefault="005F765F" w:rsidP="00A823A7" w:rsidR="004853D0">
      <w:pPr>
        <w:ind w:firstLine="720"/>
        <w:jc w:val="both"/>
      </w:pPr>
      <w:r w:rsidRPr="00DB5FB4">
        <w:t>Prema odredbi čl.</w:t>
      </w:r>
      <w:r w:rsidR="003C2C7A">
        <w:t>254</w:t>
      </w:r>
      <w:r w:rsidR="00D86BD3" w:rsidRPr="00DB5FB4">
        <w:t>.</w:t>
      </w:r>
      <w:r w:rsidR="008D5868" w:rsidRPr="00DB5FB4">
        <w:t xml:space="preserve"> st.</w:t>
      </w:r>
      <w:r w:rsidR="00464D80">
        <w:t>1</w:t>
      </w:r>
      <w:r w:rsidR="008D5868" w:rsidRPr="00DB5FB4">
        <w:t xml:space="preserve">. </w:t>
      </w:r>
      <w:r w:rsidR="00A823A7">
        <w:rPr>
          <w:bCs/>
        </w:rPr>
        <w:t xml:space="preserve">Stečajnog zakona (Narodne novine broj 71/15, dalje: SZ-a) </w:t>
      </w:r>
      <w:r w:rsidR="003C2C7A">
        <w:t xml:space="preserve">stečajni upravitelj dužan je dostaviti sudu obračun troškova </w:t>
      </w:r>
      <w:r w:rsidR="004853D0">
        <w:t xml:space="preserve">utvrđivanja predmeta razlučnoga prava i troškova njegova unovčenja u roku osam dana od dana pravomoćnosti rješenja o dosudi. </w:t>
      </w:r>
    </w:p>
    <w:p w:rsidRDefault="003C2C7A" w:rsidP="008D5868" w:rsidR="004853D0">
      <w:pPr>
        <w:jc w:val="both"/>
      </w:pPr>
      <w:r>
        <w:tab/>
        <w:t xml:space="preserve">Prema stavku 2. istog članka troškovi </w:t>
      </w:r>
      <w:r w:rsidR="004853D0">
        <w:t xml:space="preserve">utvrđivanja predmeta razlučnoga prava određuju se paušalno u iznosu od 5% od utrška. </w:t>
      </w:r>
    </w:p>
    <w:p w:rsidRDefault="004853D0" w:rsidP="008D5868" w:rsidR="004853D0">
      <w:pPr>
        <w:jc w:val="both"/>
      </w:pPr>
      <w:r>
        <w:tab/>
        <w:t xml:space="preserve">Prema stavku 3. istog članka troškovi unovčenja predmeta razlučnoga prava određuju se paušalno u iznosu od 5% od utrška. Ako su stvarno nastali troškovi unovčenja znatno niži ili viši, odredit će se u stvarnoj visini. Ako je zbog unovčenja stečajna masa opterećena porezom, iznos toga poreza pridodaje se paušalu troškova unovčenja odnosno stvarno nastalim troškovima unovčenja. </w:t>
      </w:r>
    </w:p>
    <w:p w:rsidRDefault="003C2C7A" w:rsidP="008D5868" w:rsidR="00464D80">
      <w:pPr>
        <w:jc w:val="both"/>
      </w:pPr>
      <w:r>
        <w:t xml:space="preserve"> </w:t>
      </w:r>
      <w:r>
        <w:tab/>
        <w:t xml:space="preserve">Stečajni upravitelj dostavio je sudu obračun troškova </w:t>
      </w:r>
      <w:r w:rsidR="004853D0">
        <w:t>iz čl. 254. SZ-a.</w:t>
      </w:r>
      <w:r>
        <w:t xml:space="preserve">  </w:t>
      </w:r>
    </w:p>
    <w:p w:rsidRDefault="004853D0" w:rsidP="004853D0" w:rsidR="004853D0">
      <w:pPr>
        <w:jc w:val="both"/>
      </w:pPr>
      <w:r w:rsidRPr="004853D0">
        <w:tab/>
      </w:r>
      <w:r w:rsidR="008F6C44">
        <w:t>U konkretnom slučaju, t</w:t>
      </w:r>
      <w:r w:rsidRPr="004853D0">
        <w:t xml:space="preserve">roškovi utvrđivanja predmeta razlučnog prava određuju se paušalno u </w:t>
      </w:r>
      <w:r w:rsidR="00D218D6">
        <w:t xml:space="preserve">iznosu 5% od utrška što iznosi </w:t>
      </w:r>
      <w:r w:rsidR="00473E0E">
        <w:t>47,000</w:t>
      </w:r>
      <w:r w:rsidR="00D218D6">
        <w:t xml:space="preserve">,00 </w:t>
      </w:r>
      <w:r w:rsidRPr="004853D0">
        <w:t xml:space="preserve">kn. </w:t>
      </w:r>
    </w:p>
    <w:p w:rsidRDefault="00473E0E" w:rsidP="00473E0E" w:rsidR="00473E0E" w:rsidRPr="00473E0E">
      <w:pPr>
        <w:jc w:val="both"/>
      </w:pPr>
      <w:r>
        <w:tab/>
      </w:r>
      <w:r w:rsidRPr="00473E0E">
        <w:t>Troškovi unovčenja nekretnine koji razmjerno u odnosu na cjelokupnu stečajnu masu</w:t>
      </w:r>
      <w:r>
        <w:t xml:space="preserve"> (2.665.904,22 kn)</w:t>
      </w:r>
      <w:r w:rsidRPr="00473E0E">
        <w:t xml:space="preserve"> terete unovčenu nekretninu u visini 35,26% iznose 103.171,40 kn, a odnose se na: trošak osiguranja stečajnog upravitelja od odgovornosti u iznosu 20.074,50 kn, odnosno 35,26% u visini 7.078,27 kn</w:t>
      </w:r>
      <w:r w:rsidR="0024635D">
        <w:t xml:space="preserve"> prema računu Euroherca d.d. Podružnica Pula od 24. kolovoza 2015. godine (lis 396-397 spisa)</w:t>
      </w:r>
      <w:r w:rsidRPr="00473E0E">
        <w:t xml:space="preserve">, naknada troškova stečajnog upravitelja po rješenju suda </w:t>
      </w:r>
      <w:r w:rsidR="0024635D">
        <w:t xml:space="preserve">15. travnja 2014., 07. ožujka 2017. i 17. svibnja 2018. godine </w:t>
      </w:r>
      <w:r w:rsidRPr="00473E0E">
        <w:t>u bruto iznosu 9.176,36 kn</w:t>
      </w:r>
      <w:r w:rsidR="0024635D">
        <w:t xml:space="preserve"> (list 191-192, 345-346, 382 spisa)</w:t>
      </w:r>
      <w:r w:rsidRPr="00473E0E">
        <w:t xml:space="preserve"> odnosno 35,26% u visini 3.235,58 kn, nagrada stečajnom upravitelju za rad u bruto iznosu 212.000,00 kn, odnosno 35,26% u visini 74.751,20 kn, plaće radnika u otkaznom roku u bruto iznosu 9.199,36 kn, odnosno 35,26% u visini 3.243,69 kn, </w:t>
      </w:r>
      <w:r w:rsidR="005A3E1E">
        <w:t>predvidivi bankovni troškovi do zaključenja stečajnog postupka</w:t>
      </w:r>
      <w:r w:rsidRPr="00473E0E">
        <w:t xml:space="preserve"> u iznosu </w:t>
      </w:r>
      <w:r w:rsidRPr="005A3E1E">
        <w:t xml:space="preserve">1.500,00 kn, odnosno 35,26% u visini 528,90 kn, </w:t>
      </w:r>
      <w:r w:rsidRPr="00D02513">
        <w:t>knjigovodstvene usluge u iznosu 30.200,00 kn, odnosno</w:t>
      </w:r>
      <w:r w:rsidRPr="00473E0E">
        <w:t xml:space="preserve"> 35,26% u visini 10.648,52</w:t>
      </w:r>
      <w:r w:rsidR="00D02513">
        <w:t xml:space="preserve"> kn prema računima trgovačkog društva Božac i Božić d.o.o. Pula (list 402-404, 406-409, 410-412, 438,440, 442, 444, 446-448 spisa),</w:t>
      </w:r>
      <w:r w:rsidRPr="00473E0E">
        <w:t xml:space="preserve"> troškovi arhiviranja poslovne dokumentacije u iznosu 10.000,00 kn, odnosno 35,26% u visini 3.526,00 kn</w:t>
      </w:r>
      <w:r w:rsidR="005A3E1E">
        <w:t xml:space="preserve"> (prema priloženoj ponudi trgovačkog društva ISTRAAKCIJA d.o.o. Pula)</w:t>
      </w:r>
      <w:r w:rsidRPr="00473E0E">
        <w:t>, ostali troškovi fotokopiranj</w:t>
      </w:r>
      <w:r w:rsidR="00D02513">
        <w:t>a</w:t>
      </w:r>
      <w:r w:rsidRPr="00473E0E">
        <w:t xml:space="preserve"> i izrada pečata </w:t>
      </w:r>
      <w:r w:rsidR="00D02513">
        <w:t xml:space="preserve">(409-411, 436-437, 439-441, 443-445, 449 spisa) </w:t>
      </w:r>
      <w:r w:rsidRPr="00473E0E">
        <w:t xml:space="preserve">u iznosu 451,60 kn, odnosno 35,26% u visini 159,23 kn. </w:t>
      </w:r>
    </w:p>
    <w:p w:rsidRDefault="00473E0E" w:rsidP="00473E0E" w:rsidR="00473E0E">
      <w:pPr>
        <w:jc w:val="both"/>
      </w:pPr>
      <w:r>
        <w:tab/>
      </w:r>
      <w:r w:rsidRPr="00473E0E">
        <w:t>U odnosu na ostvarene troškove unovčenja, sud je izvršio uvid u ostvarene troškove unovčenja koje je specificirao stečajni upravitelj te utvrdio da su ostvareni troškovi unovčenja bili potrebni za unovčenje predmetne nekretnine i da su u izravnoj odnosno neizravnoj vezi s unovčenjem.</w:t>
      </w:r>
    </w:p>
    <w:p w:rsidRDefault="00D02513" w:rsidP="00473E0E" w:rsidR="00473E0E" w:rsidRPr="00473E0E">
      <w:pPr>
        <w:jc w:val="both"/>
      </w:pPr>
      <w:r>
        <w:tab/>
        <w:t>Na ročište za diobu kupovnine, razlučni vjerovnik Banka kovanica d.d. Varaždin (dalje: razlučni vjerovnik) nije pristupio, iako uredno pozvan. Podneskom od 17. rujna 2018. godine</w:t>
      </w:r>
      <w:r w:rsidR="00473E0E" w:rsidRPr="00473E0E">
        <w:t xml:space="preserve"> razlučn</w:t>
      </w:r>
      <w:r>
        <w:t>i</w:t>
      </w:r>
      <w:r w:rsidR="00473E0E" w:rsidRPr="00473E0E">
        <w:t xml:space="preserve"> vjerovnik</w:t>
      </w:r>
      <w:r>
        <w:t xml:space="preserve"> dostavio je sudu izvadak iz poslovnih </w:t>
      </w:r>
      <w:r w:rsidR="00473E0E" w:rsidRPr="00473E0E">
        <w:t xml:space="preserve">knjiga s obračunom kamata na dan donošenja rješenja o dosudi, odnosno 03. travnja 2017. godine. </w:t>
      </w:r>
    </w:p>
    <w:p w:rsidRDefault="00473E0E" w:rsidP="00473E0E" w:rsidR="00473E0E">
      <w:pPr>
        <w:jc w:val="both"/>
      </w:pPr>
      <w:r w:rsidRPr="00473E0E">
        <w:lastRenderedPageBreak/>
        <w:tab/>
        <w:t>Prema izvatku iz ovjerenih poslovnih knjiga</w:t>
      </w:r>
      <w:r w:rsidR="00D02513">
        <w:t>,</w:t>
      </w:r>
      <w:r w:rsidRPr="00473E0E">
        <w:t xml:space="preserve"> stečajni dužnik temeljem kreditne partije broj 31108001939 osigurane razlučnim pravom na unovčenoj nekretnini duguje ukupan iznos od 7.140.288,95 kn, od čega glavnice 4.160.829,62 kn, zakonske zatezne kamate na glavnicu od 04.10.2011. – 02.4.2014. godine u iznosu 1.298.744,59 kn i zakonske zatezne kamate na glavnicu od 03.4.2014. – 03.4.2017. godine u iznosu 1.680.714,74 kn.  </w:t>
      </w:r>
    </w:p>
    <w:p w:rsidRDefault="00D02513" w:rsidP="00473E0E" w:rsidR="00D02513">
      <w:pPr>
        <w:jc w:val="both"/>
      </w:pPr>
      <w:r>
        <w:tab/>
        <w:t xml:space="preserve">Uvidom u zk. izvadak 1982, k.o. Grožnjan utvrđeno je da je bilo uknjiženo pravo zaloga temeljem Ugovora o kreditu broj 30108000470 sa Sporazumom o osiguranju novčane tražbine od 07. kolovoza 2009. godine u iznosu 500.000,00 EUR plativo u kunama prema srednjem tečaju Banke kovanica d.d. na dan isplate s ugovorenom kamatnom stopom u iznosu 9,5% dekurzivno, godišnje uz ostale troškove i naknade u korist Banke kovanica d.d. Varaždin, upisano pod brojem Z-3925/09. </w:t>
      </w:r>
    </w:p>
    <w:p w:rsidRDefault="005E55FB" w:rsidP="00473E0E" w:rsidR="00D02513">
      <w:pPr>
        <w:jc w:val="both"/>
      </w:pPr>
      <w:r>
        <w:tab/>
        <w:t xml:space="preserve">Budući je tražbina razlučnog vjerovnika osigurana razlučnim pravom veća od iznosa kupovnine valjalo je nakon </w:t>
      </w:r>
      <w:r w:rsidRPr="00DB5FB4">
        <w:t>namirenja troškova iz čl.</w:t>
      </w:r>
      <w:r>
        <w:t>254</w:t>
      </w:r>
      <w:r w:rsidRPr="00DB5FB4">
        <w:t xml:space="preserve">. SZ-a, iz preostalog iznosa kupovnine </w:t>
      </w:r>
      <w:r>
        <w:t xml:space="preserve">djelomično </w:t>
      </w:r>
      <w:r w:rsidRPr="00DB5FB4">
        <w:t>namiriti tražbin</w:t>
      </w:r>
      <w:r>
        <w:t>u</w:t>
      </w:r>
      <w:r w:rsidRPr="00DB5FB4">
        <w:t xml:space="preserve"> razlučn</w:t>
      </w:r>
      <w:r>
        <w:t>og</w:t>
      </w:r>
      <w:r w:rsidRPr="00DB5FB4">
        <w:t xml:space="preserve"> vjerovnika</w:t>
      </w:r>
      <w:r>
        <w:t>.</w:t>
      </w:r>
    </w:p>
    <w:p w:rsidRDefault="005E55FB" w:rsidP="005E55FB" w:rsidR="005E55FB" w:rsidRPr="00DB5FB4">
      <w:pPr>
        <w:ind w:firstLine="708"/>
        <w:jc w:val="both"/>
      </w:pPr>
      <w:r w:rsidRPr="00DB5FB4">
        <w:t xml:space="preserve">Slijedom navedenog, temeljem </w:t>
      </w:r>
      <w:r>
        <w:t xml:space="preserve">odredbi </w:t>
      </w:r>
      <w:r w:rsidRPr="00DB5FB4">
        <w:t>čl.11</w:t>
      </w:r>
      <w:r>
        <w:t>1.-114</w:t>
      </w:r>
      <w:r w:rsidRPr="00DB5FB4">
        <w:t>.</w:t>
      </w:r>
      <w:r>
        <w:t xml:space="preserve"> OZ-a,</w:t>
      </w:r>
      <w:r w:rsidRPr="00DB5FB4">
        <w:t xml:space="preserve"> u vezi </w:t>
      </w:r>
      <w:r>
        <w:t xml:space="preserve">s </w:t>
      </w:r>
      <w:r w:rsidRPr="00DB5FB4">
        <w:t>čl.</w:t>
      </w:r>
      <w:r>
        <w:t>254. SZ</w:t>
      </w:r>
      <w:r w:rsidRPr="00DB5FB4">
        <w:t xml:space="preserve">-a riješeno </w:t>
      </w:r>
      <w:r>
        <w:t xml:space="preserve">je </w:t>
      </w:r>
      <w:r w:rsidRPr="00DB5FB4">
        <w:t>kao u izreci.</w:t>
      </w:r>
      <w:r w:rsidRPr="00DB5FB4">
        <w:tab/>
      </w:r>
    </w:p>
    <w:p w:rsidRDefault="005E55FB" w:rsidP="00473E0E" w:rsidR="00473E0E" w:rsidRPr="00473E0E">
      <w:pPr>
        <w:jc w:val="both"/>
      </w:pPr>
      <w:r>
        <w:tab/>
        <w:t>U odnosu na zaprimljeni podnesak stečajnog vjerovnika</w:t>
      </w:r>
      <w:r w:rsidR="00473E0E" w:rsidRPr="00473E0E">
        <w:t xml:space="preserve"> Konica Minolta Hrvatska, poslovna rješenja d.o.o. Zagreb od 17. rujna 2018. godine kojim isti predlaže isplatu utvrđene tražbine drugog višeg isplatnog reda u iznosu 3.501,53 kn</w:t>
      </w:r>
      <w:r>
        <w:t xml:space="preserve"> napominje se da se iz vrijednosti razlučnog prava namiruju razlučni vjerovnici neovisno o namirenju ostalih vjerovnika. Razlučni vjerovnici isključuju do visine iznosa svojih tražbina stečajne vjerovnike od namirenja iz vrijednosti stvari ili prava na kojima je zasnovano razlučno pravo. </w:t>
      </w:r>
      <w:r w:rsidR="00473E0E" w:rsidRPr="00473E0E">
        <w:t xml:space="preserve"> </w:t>
      </w:r>
    </w:p>
    <w:p w:rsidRDefault="003611FE" w:rsidP="003611FE" w:rsidR="003A74B3" w:rsidRPr="00DB5FB4">
      <w:pPr>
        <w:jc w:val="both"/>
        <w:rPr>
          <w:b/>
        </w:rPr>
      </w:pPr>
      <w:r w:rsidRPr="00DB5FB4">
        <w:rPr>
          <w:bCs/>
        </w:rPr>
        <w:tab/>
        <w:t xml:space="preserve"> </w:t>
      </w:r>
      <w:r w:rsidRPr="00DB5FB4">
        <w:rPr>
          <w:b/>
        </w:rPr>
        <w:tab/>
      </w:r>
      <w:r w:rsidRPr="00DB5FB4">
        <w:rPr>
          <w:b/>
        </w:rPr>
        <w:tab/>
      </w:r>
    </w:p>
    <w:p w:rsidRDefault="003611FE" w:rsidP="003A74B3" w:rsidR="003611FE" w:rsidRPr="00DB5FB4">
      <w:pPr>
        <w:jc w:val="center"/>
      </w:pPr>
      <w:r w:rsidRPr="00DB5FB4">
        <w:t>U Rijeci</w:t>
      </w:r>
      <w:r w:rsidR="0040702F" w:rsidRPr="00DB5FB4">
        <w:t xml:space="preserve">, </w:t>
      </w:r>
      <w:r w:rsidR="005A3E1E">
        <w:t>27</w:t>
      </w:r>
      <w:r w:rsidR="00F67003">
        <w:t>. rujna</w:t>
      </w:r>
      <w:r w:rsidR="00243AE2">
        <w:t xml:space="preserve"> 2018</w:t>
      </w:r>
      <w:r w:rsidR="00A43921">
        <w:t>.</w:t>
      </w:r>
      <w:r w:rsidR="00FB67C9">
        <w:t xml:space="preserve"> </w:t>
      </w:r>
    </w:p>
    <w:p w:rsidRDefault="007D62BA" w:rsidP="003E0B8F" w:rsidR="0045594F" w:rsidRPr="009220DD">
      <w:pPr>
        <w:ind w:firstLine="708" w:left="1416"/>
        <w:jc w:val="right"/>
        <w:rPr>
          <w:sz w:val="32"/>
        </w:rPr>
      </w:pPr>
      <w:r>
        <w:tab/>
      </w:r>
      <w:r>
        <w:tab/>
      </w:r>
      <w:r>
        <w:tab/>
      </w:r>
      <w:r>
        <w:tab/>
      </w:r>
      <w:r>
        <w:tab/>
      </w:r>
      <w:r>
        <w:tab/>
      </w:r>
      <w:r>
        <w:tab/>
      </w:r>
      <w:r>
        <w:tab/>
      </w:r>
      <w:r>
        <w:tab/>
        <w:t xml:space="preserve">   </w:t>
      </w:r>
      <w:r w:rsidR="00743EDE">
        <w:t xml:space="preserve">          </w:t>
      </w:r>
      <w:r w:rsidR="00792497">
        <w:tab/>
      </w:r>
      <w:r w:rsidR="00792497">
        <w:tab/>
      </w:r>
      <w:r w:rsidR="00792497">
        <w:tab/>
      </w:r>
      <w:r w:rsidR="00792497">
        <w:tab/>
      </w:r>
      <w:r w:rsidR="00792497">
        <w:tab/>
      </w:r>
      <w:r w:rsidR="00792497">
        <w:tab/>
      </w:r>
      <w:r w:rsidR="00792497">
        <w:tab/>
      </w:r>
      <w:r w:rsidR="00324C68">
        <w:t xml:space="preserve">       </w:t>
      </w:r>
      <w:r w:rsidR="00540D7D">
        <w:t xml:space="preserve">     </w:t>
      </w:r>
      <w:r w:rsidR="00324C68">
        <w:t>S</w:t>
      </w:r>
      <w:r w:rsidR="009F2D14">
        <w:t>tečajni s</w:t>
      </w:r>
      <w:r w:rsidR="003611FE" w:rsidRPr="00DB5FB4">
        <w:t>udac</w:t>
      </w:r>
      <w:r w:rsidR="003611FE" w:rsidRPr="00DB5FB4">
        <w:tab/>
      </w:r>
      <w:r w:rsidR="00EC4DA6">
        <w:t xml:space="preserve"> </w:t>
      </w:r>
      <w:r w:rsidR="00EC4DA6">
        <w:tab/>
      </w:r>
      <w:r w:rsidR="00EC4DA6">
        <w:tab/>
      </w:r>
      <w:r w:rsidR="00EC4DA6">
        <w:tab/>
      </w:r>
      <w:r w:rsidR="00EC4DA6">
        <w:tab/>
      </w:r>
      <w:r w:rsidR="003611FE" w:rsidRPr="00DB5FB4">
        <w:tab/>
        <w:t xml:space="preserve">  </w:t>
      </w:r>
      <w:r w:rsidR="00E24043">
        <w:t xml:space="preserve"> </w:t>
      </w:r>
      <w:r w:rsidR="003611FE" w:rsidRPr="00DB5FB4">
        <w:tab/>
      </w:r>
      <w:r w:rsidR="00E24043">
        <w:t xml:space="preserve">      </w:t>
      </w:r>
      <w:r w:rsidR="00344D14">
        <w:t xml:space="preserve">   </w:t>
      </w:r>
      <w:r w:rsidR="00743EDE">
        <w:t xml:space="preserve">             </w:t>
      </w:r>
      <w:r w:rsidR="003611FE" w:rsidRPr="00DB5FB4">
        <w:t>Daniela Korlević</w:t>
      </w:r>
      <w:r w:rsidR="00943375">
        <w:t xml:space="preserve"> </w:t>
      </w:r>
    </w:p>
    <w:p w:rsidRDefault="007D62BA" w:rsidP="007D0402" w:rsidR="007D62BA">
      <w:pPr>
        <w:jc w:val="right"/>
      </w:pPr>
    </w:p>
    <w:p w:rsidRDefault="005A3E1E" w:rsidP="00B873D9" w:rsidR="005A3E1E">
      <w:pPr>
        <w:jc w:val="both"/>
      </w:pPr>
    </w:p>
    <w:p w:rsidRDefault="00451933" w:rsidP="00B873D9" w:rsidR="00451933">
      <w:pPr>
        <w:jc w:val="both"/>
      </w:pPr>
    </w:p>
    <w:p w:rsidRDefault="005A3E1E" w:rsidP="00B873D9" w:rsidR="005A3E1E">
      <w:pPr>
        <w:jc w:val="both"/>
      </w:pPr>
    </w:p>
    <w:p w:rsidRDefault="003611FE" w:rsidP="00B873D9" w:rsidR="003611FE" w:rsidRPr="00916385">
      <w:pPr>
        <w:jc w:val="both"/>
      </w:pPr>
      <w:r w:rsidRPr="00916385">
        <w:t>UPUTA O PRAVNOM LIJEKU:</w:t>
      </w:r>
    </w:p>
    <w:p w:rsidRDefault="003611FE" w:rsidP="00214C3F" w:rsidR="00F25ECA" w:rsidRPr="000A7232">
      <w:pPr>
        <w:jc w:val="both"/>
      </w:pPr>
      <w:r w:rsidRPr="00214F2F">
        <w:t xml:space="preserve">Protiv ovog rješenja pravo na žalbu imaju stranke i sve osobe koje su polagale pravo na namirenje iz kupovnine. </w:t>
      </w:r>
      <w:r w:rsidR="00F25ECA">
        <w:t xml:space="preserve"> </w:t>
      </w:r>
      <w:r w:rsidR="00F25ECA" w:rsidRPr="000A7232">
        <w:t xml:space="preserve">Žalba se </w:t>
      </w:r>
      <w:r w:rsidR="00F25ECA">
        <w:t xml:space="preserve">izjavljuje u dva primjerka u roku od osam dana od dostave prvostupanjskog rješenja. Dostava se smatra obavljenom </w:t>
      </w:r>
      <w:r w:rsidR="00F25ECA" w:rsidRPr="000A7232">
        <w:t>istekom osmoga dana od dana objave pismena na mrežnoj stranici e-Oglasna ploča</w:t>
      </w:r>
      <w:r w:rsidR="00F25ECA">
        <w:t xml:space="preserve">, </w:t>
      </w:r>
      <w:r w:rsidR="00F25ECA" w:rsidRPr="000A7232">
        <w:t xml:space="preserve">a o žalbi odlučuje Visoki trgovački sud Republike Hrvatske. </w:t>
      </w:r>
    </w:p>
    <w:p w:rsidRDefault="003611FE" w:rsidP="003611FE" w:rsidR="003611FE" w:rsidRPr="00214F2F">
      <w:pPr>
        <w:jc w:val="both"/>
      </w:pPr>
      <w:r w:rsidRPr="00214F2F">
        <w:t>Žalba protiv rješenja o namirenju odgađa isplatu (čl.</w:t>
      </w:r>
      <w:smartTag w:element="metricconverter" w:uri="urn:schemas-microsoft-com:office:smarttags">
        <w:smartTagPr>
          <w:attr w:val="118. st" w:name="ProductID"/>
        </w:smartTagPr>
        <w:r w:rsidRPr="00214F2F">
          <w:t>118. st</w:t>
        </w:r>
      </w:smartTag>
      <w:r w:rsidRPr="00214F2F">
        <w:t>.6. OZ-a).</w:t>
      </w:r>
    </w:p>
    <w:p w:rsidRDefault="009B34EF" w:rsidP="003611FE" w:rsidR="009B34EF"/>
    <w:p w:rsidRDefault="00214F2F" w:rsidP="003611FE" w:rsidR="00214F2F"/>
    <w:p w:rsidRDefault="00F67003" w:rsidR="00A50178" w:rsidRPr="00CB2F11">
      <w:pPr>
        <w:rPr>
          <w:sz w:val="20"/>
          <w:szCs w:val="20"/>
        </w:rPr>
      </w:pPr>
      <w:r>
        <w:rPr>
          <w:b/>
          <w:sz w:val="20"/>
          <w:szCs w:val="20"/>
        </w:rPr>
        <w:t xml:space="preserve"> </w:t>
      </w:r>
    </w:p>
    <w:sectPr w:rsidSect="005A3E1E" w:rsidR="00A50178" w:rsidRPr="00CB2F11">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388" w:rsidR="00C55388">
      <w:r>
        <w:separator/>
      </w:r>
    </w:p>
  </w:endnote>
  <w:endnote w:id="0" w:type="continuationSeparator">
    <w:p w:rsidRDefault="00C55388" w:rsidR="00C553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R="00A7553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5532" w:rsidR="00A7553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R="00A7553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0B8F">
      <w:rPr>
        <w:rStyle w:val="Brojstranice"/>
        <w:noProof/>
      </w:rPr>
      <w:t>3</w:t>
    </w:r>
    <w:r>
      <w:rPr>
        <w:rStyle w:val="Brojstranice"/>
      </w:rPr>
      <w:fldChar w:fldCharType="end"/>
    </w:r>
  </w:p>
  <w:p w:rsidRDefault="00A75532" w:rsidR="00A7553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388" w:rsidR="00C55388">
      <w:r>
        <w:separator/>
      </w:r>
    </w:p>
  </w:footnote>
  <w:footnote w:id="0" w:type="continuationSeparator">
    <w:p w:rsidRDefault="00C55388" w:rsidR="00C553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P="005A3E1E" w:rsidR="00A75532" w:rsidRPr="00DB5FB4">
    <w:pPr>
      <w:jc w:val="right"/>
    </w:pPr>
    <w:r w:rsidRPr="00DB5FB4">
      <w:tab/>
    </w:r>
    <w:r w:rsidRPr="00DB5FB4">
      <w:tab/>
    </w:r>
    <w:r w:rsidR="005A3E1E">
      <w:t>Poslovni broj</w:t>
    </w:r>
    <w:r w:rsidR="005A3E1E" w:rsidRPr="00DB5FB4">
      <w:t xml:space="preserve"> 15 St-</w:t>
    </w:r>
    <w:r w:rsidR="005A3E1E">
      <w:t>316/14-84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75EFE"/>
    <w:multiLevelType w:val="hybridMultilevel"/>
    <w:tmpl w:val="7BCA84E6"/>
    <w:lvl w:tplc="A57AAD94"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6872E4"/>
    <w:multiLevelType w:val="hybridMultilevel"/>
    <w:tmpl w:val="F3EEB980"/>
    <w:lvl w:tplc="8D963372" w:ilvl="0">
      <w:start w:val="4"/>
      <w:numFmt w:val="bullet"/>
      <w:lvlText w:val="-"/>
      <w:lvlJc w:val="left"/>
      <w:pPr>
        <w:tabs>
          <w:tab w:pos="1020" w:val="num"/>
        </w:tabs>
        <w:ind w:hanging="600" w:left="102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2">
    <w:nsid w:val="24D81F2D"/>
    <w:multiLevelType w:val="hybridMultilevel"/>
    <w:tmpl w:val="41140A5E"/>
    <w:lvl w:tplc="57CCBA3C" w:ilvl="0">
      <w:start w:val="4"/>
      <w:numFmt w:val="bullet"/>
      <w:lvlText w:val="-"/>
      <w:lvlJc w:val="left"/>
      <w:pPr>
        <w:tabs>
          <w:tab w:pos="1005" w:val="num"/>
        </w:tabs>
        <w:ind w:hanging="585" w:left="1005"/>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3">
    <w:nsid w:val="33FC755A"/>
    <w:multiLevelType w:val="hybridMultilevel"/>
    <w:tmpl w:val="C4FEC7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0B02BB"/>
    <w:multiLevelType w:val="hybridMultilevel"/>
    <w:tmpl w:val="59742F3A"/>
    <w:lvl w:tplc="0BB0A04E" w:ilvl="0">
      <w:start w:val="2"/>
      <w:numFmt w:val="bullet"/>
      <w:lvlText w:val="-"/>
      <w:lvlJc w:val="left"/>
      <w:pPr>
        <w:tabs>
          <w:tab w:pos="720" w:val="num"/>
        </w:tabs>
        <w:ind w:hanging="360" w:left="720"/>
      </w:pPr>
      <w:rPr>
        <w:rFonts w:cs="Arial" w:eastAsia="Times New Roman" w:hAnsi="Arial" w:ascii="Arial" w:hint="default"/>
        <w:b w:val="false"/>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57E3E7A"/>
    <w:multiLevelType w:val="hybridMultilevel"/>
    <w:tmpl w:val="D5606824"/>
    <w:lvl w:tplc="63645456" w:ilvl="0">
      <w:start w:val="2"/>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45DE08AB"/>
    <w:multiLevelType w:val="hybridMultilevel"/>
    <w:tmpl w:val="46521340"/>
    <w:lvl w:tplc="FCB8C2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4EB639E"/>
    <w:multiLevelType w:val="hybridMultilevel"/>
    <w:tmpl w:val="C1F8CA22"/>
    <w:lvl w:tplc="F968B3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4106408"/>
    <w:multiLevelType w:val="hybridMultilevel"/>
    <w:tmpl w:val="049E943C"/>
    <w:lvl w:tplc="27A8C86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78A06BA3"/>
    <w:multiLevelType w:val="hybridMultilevel"/>
    <w:tmpl w:val="9680369E"/>
    <w:lvl w:tplc="0874BBC2"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8"/>
  </w:num>
  <w:num w:numId="2">
    <w:abstractNumId w:val="3"/>
  </w:num>
  <w:num w:numId="3">
    <w:abstractNumId w:val="4"/>
  </w:num>
  <w:num w:numId="4">
    <w:abstractNumId w:val="2"/>
  </w:num>
  <w:num w:numId="5">
    <w:abstractNumId w:val="1"/>
  </w:num>
  <w:num w:numId="6">
    <w:abstractNumId w:val="0"/>
  </w:num>
  <w:num w:numId="7">
    <w:abstractNumId w:val="9"/>
  </w:num>
  <w:num w:numId="8">
    <w:abstractNumId w:val="6"/>
  </w:num>
  <w:num w:numId="9">
    <w:abstractNumId w:val="5"/>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1FE"/>
    <w:rsid w:val="0000313E"/>
    <w:rsid w:val="00003CF4"/>
    <w:rsid w:val="00014B8C"/>
    <w:rsid w:val="00015BC9"/>
    <w:rsid w:val="00017DC2"/>
    <w:rsid w:val="0002157A"/>
    <w:rsid w:val="00030EB2"/>
    <w:rsid w:val="00031A40"/>
    <w:rsid w:val="000355E0"/>
    <w:rsid w:val="00050C61"/>
    <w:rsid w:val="0005186A"/>
    <w:rsid w:val="00054248"/>
    <w:rsid w:val="0005651B"/>
    <w:rsid w:val="00056FF9"/>
    <w:rsid w:val="000605CE"/>
    <w:rsid w:val="000747B6"/>
    <w:rsid w:val="00087B56"/>
    <w:rsid w:val="000931A7"/>
    <w:rsid w:val="000C3AC5"/>
    <w:rsid w:val="000E0CE2"/>
    <w:rsid w:val="000E1AB9"/>
    <w:rsid w:val="000F4BC8"/>
    <w:rsid w:val="000F6AE2"/>
    <w:rsid w:val="00106ECF"/>
    <w:rsid w:val="00131AA3"/>
    <w:rsid w:val="00131EFF"/>
    <w:rsid w:val="0013281A"/>
    <w:rsid w:val="00135B19"/>
    <w:rsid w:val="0015745C"/>
    <w:rsid w:val="00163A07"/>
    <w:rsid w:val="0016544B"/>
    <w:rsid w:val="00171136"/>
    <w:rsid w:val="00172DA6"/>
    <w:rsid w:val="00186BA2"/>
    <w:rsid w:val="001A7FF1"/>
    <w:rsid w:val="001B268B"/>
    <w:rsid w:val="001D41AB"/>
    <w:rsid w:val="001E1321"/>
    <w:rsid w:val="001E448C"/>
    <w:rsid w:val="001F2C6A"/>
    <w:rsid w:val="001F4C5B"/>
    <w:rsid w:val="001F4E11"/>
    <w:rsid w:val="00204A0D"/>
    <w:rsid w:val="0021161A"/>
    <w:rsid w:val="00213454"/>
    <w:rsid w:val="002139C6"/>
    <w:rsid w:val="00214F2F"/>
    <w:rsid w:val="00221924"/>
    <w:rsid w:val="00240F19"/>
    <w:rsid w:val="00243AE2"/>
    <w:rsid w:val="0024635D"/>
    <w:rsid w:val="0025125C"/>
    <w:rsid w:val="0025217A"/>
    <w:rsid w:val="00257F4A"/>
    <w:rsid w:val="002628FA"/>
    <w:rsid w:val="00267CD7"/>
    <w:rsid w:val="00271F46"/>
    <w:rsid w:val="00272658"/>
    <w:rsid w:val="00277CAE"/>
    <w:rsid w:val="002A0185"/>
    <w:rsid w:val="002A04A0"/>
    <w:rsid w:val="002B0389"/>
    <w:rsid w:val="002B0861"/>
    <w:rsid w:val="002B1F7A"/>
    <w:rsid w:val="002D6933"/>
    <w:rsid w:val="002E33B9"/>
    <w:rsid w:val="002E3835"/>
    <w:rsid w:val="002F4761"/>
    <w:rsid w:val="0030188C"/>
    <w:rsid w:val="00306E7D"/>
    <w:rsid w:val="00324C68"/>
    <w:rsid w:val="00325AB7"/>
    <w:rsid w:val="003314D4"/>
    <w:rsid w:val="00333E47"/>
    <w:rsid w:val="003425E8"/>
    <w:rsid w:val="00344D14"/>
    <w:rsid w:val="003611FE"/>
    <w:rsid w:val="00373007"/>
    <w:rsid w:val="00381169"/>
    <w:rsid w:val="0039270E"/>
    <w:rsid w:val="00396016"/>
    <w:rsid w:val="003963FC"/>
    <w:rsid w:val="003A74B3"/>
    <w:rsid w:val="003B50F3"/>
    <w:rsid w:val="003B70B2"/>
    <w:rsid w:val="003C2C7A"/>
    <w:rsid w:val="003E0B8F"/>
    <w:rsid w:val="003E1191"/>
    <w:rsid w:val="003F105B"/>
    <w:rsid w:val="003F146D"/>
    <w:rsid w:val="003F1A30"/>
    <w:rsid w:val="0040652A"/>
    <w:rsid w:val="0040702F"/>
    <w:rsid w:val="0040741F"/>
    <w:rsid w:val="00414D17"/>
    <w:rsid w:val="00421FA4"/>
    <w:rsid w:val="00431126"/>
    <w:rsid w:val="00435E5E"/>
    <w:rsid w:val="00451933"/>
    <w:rsid w:val="0045594F"/>
    <w:rsid w:val="00456B30"/>
    <w:rsid w:val="00464D80"/>
    <w:rsid w:val="00473E0E"/>
    <w:rsid w:val="0047416D"/>
    <w:rsid w:val="004802AD"/>
    <w:rsid w:val="00481EE3"/>
    <w:rsid w:val="004853D0"/>
    <w:rsid w:val="0049357A"/>
    <w:rsid w:val="00495E2E"/>
    <w:rsid w:val="004C4FBD"/>
    <w:rsid w:val="004D2021"/>
    <w:rsid w:val="004E297A"/>
    <w:rsid w:val="004E42EB"/>
    <w:rsid w:val="004E5592"/>
    <w:rsid w:val="00501919"/>
    <w:rsid w:val="005067DC"/>
    <w:rsid w:val="00513C41"/>
    <w:rsid w:val="0053079D"/>
    <w:rsid w:val="005378BD"/>
    <w:rsid w:val="00540D7D"/>
    <w:rsid w:val="00541367"/>
    <w:rsid w:val="005421D1"/>
    <w:rsid w:val="005649D1"/>
    <w:rsid w:val="0056766E"/>
    <w:rsid w:val="00571486"/>
    <w:rsid w:val="00574E9D"/>
    <w:rsid w:val="0058025A"/>
    <w:rsid w:val="005923EC"/>
    <w:rsid w:val="00592DDC"/>
    <w:rsid w:val="00595B42"/>
    <w:rsid w:val="00596DFD"/>
    <w:rsid w:val="005A3A1C"/>
    <w:rsid w:val="005A3E1E"/>
    <w:rsid w:val="005B0CDD"/>
    <w:rsid w:val="005B4FE0"/>
    <w:rsid w:val="005D182F"/>
    <w:rsid w:val="005D4812"/>
    <w:rsid w:val="005E533C"/>
    <w:rsid w:val="005E55FB"/>
    <w:rsid w:val="005E7FED"/>
    <w:rsid w:val="005F2EA9"/>
    <w:rsid w:val="005F765F"/>
    <w:rsid w:val="005F790D"/>
    <w:rsid w:val="00604C2C"/>
    <w:rsid w:val="00610184"/>
    <w:rsid w:val="006111EB"/>
    <w:rsid w:val="006115D9"/>
    <w:rsid w:val="00615BD7"/>
    <w:rsid w:val="00617A60"/>
    <w:rsid w:val="00617ED8"/>
    <w:rsid w:val="006234F4"/>
    <w:rsid w:val="00623A1C"/>
    <w:rsid w:val="0062442D"/>
    <w:rsid w:val="00630A7E"/>
    <w:rsid w:val="00637491"/>
    <w:rsid w:val="006520DA"/>
    <w:rsid w:val="00662809"/>
    <w:rsid w:val="00674288"/>
    <w:rsid w:val="0068042A"/>
    <w:rsid w:val="00684B90"/>
    <w:rsid w:val="00685477"/>
    <w:rsid w:val="00686F55"/>
    <w:rsid w:val="0069179E"/>
    <w:rsid w:val="00693E3B"/>
    <w:rsid w:val="00693FAD"/>
    <w:rsid w:val="006A777E"/>
    <w:rsid w:val="006B53F3"/>
    <w:rsid w:val="006C674D"/>
    <w:rsid w:val="006C7624"/>
    <w:rsid w:val="006D3E66"/>
    <w:rsid w:val="006E59A6"/>
    <w:rsid w:val="006F232A"/>
    <w:rsid w:val="006F34AF"/>
    <w:rsid w:val="006F6058"/>
    <w:rsid w:val="006F78E2"/>
    <w:rsid w:val="00701439"/>
    <w:rsid w:val="00701F07"/>
    <w:rsid w:val="007057DE"/>
    <w:rsid w:val="00737805"/>
    <w:rsid w:val="0074385C"/>
    <w:rsid w:val="00743EDE"/>
    <w:rsid w:val="00744E2F"/>
    <w:rsid w:val="00751F51"/>
    <w:rsid w:val="00756E8F"/>
    <w:rsid w:val="00756FAD"/>
    <w:rsid w:val="00757E0F"/>
    <w:rsid w:val="00761328"/>
    <w:rsid w:val="00770FCF"/>
    <w:rsid w:val="00776D06"/>
    <w:rsid w:val="00782D8F"/>
    <w:rsid w:val="007856C1"/>
    <w:rsid w:val="007904FE"/>
    <w:rsid w:val="00792497"/>
    <w:rsid w:val="007939E6"/>
    <w:rsid w:val="0079642D"/>
    <w:rsid w:val="0079674A"/>
    <w:rsid w:val="007C12EB"/>
    <w:rsid w:val="007C2FEA"/>
    <w:rsid w:val="007C5006"/>
    <w:rsid w:val="007C52EB"/>
    <w:rsid w:val="007C5696"/>
    <w:rsid w:val="007D0402"/>
    <w:rsid w:val="007D62BA"/>
    <w:rsid w:val="007F0196"/>
    <w:rsid w:val="007F7034"/>
    <w:rsid w:val="0080372A"/>
    <w:rsid w:val="00812C5A"/>
    <w:rsid w:val="008136BA"/>
    <w:rsid w:val="008223AD"/>
    <w:rsid w:val="00823AC8"/>
    <w:rsid w:val="008310B8"/>
    <w:rsid w:val="00832C3C"/>
    <w:rsid w:val="0083581C"/>
    <w:rsid w:val="0084351F"/>
    <w:rsid w:val="0086577B"/>
    <w:rsid w:val="008742B7"/>
    <w:rsid w:val="0089484F"/>
    <w:rsid w:val="008A415A"/>
    <w:rsid w:val="008A73F9"/>
    <w:rsid w:val="008B5BD4"/>
    <w:rsid w:val="008B718F"/>
    <w:rsid w:val="008C11A3"/>
    <w:rsid w:val="008C3A3A"/>
    <w:rsid w:val="008D5868"/>
    <w:rsid w:val="008E1DD2"/>
    <w:rsid w:val="008F117E"/>
    <w:rsid w:val="008F224A"/>
    <w:rsid w:val="008F243D"/>
    <w:rsid w:val="008F6C44"/>
    <w:rsid w:val="008F6EE9"/>
    <w:rsid w:val="00901D6C"/>
    <w:rsid w:val="00911319"/>
    <w:rsid w:val="009130E4"/>
    <w:rsid w:val="00916385"/>
    <w:rsid w:val="009220DD"/>
    <w:rsid w:val="0092497E"/>
    <w:rsid w:val="00924D4F"/>
    <w:rsid w:val="00925324"/>
    <w:rsid w:val="00926A8C"/>
    <w:rsid w:val="00943375"/>
    <w:rsid w:val="00953190"/>
    <w:rsid w:val="00953923"/>
    <w:rsid w:val="00955EDC"/>
    <w:rsid w:val="00961077"/>
    <w:rsid w:val="009621D2"/>
    <w:rsid w:val="009665A1"/>
    <w:rsid w:val="00971A26"/>
    <w:rsid w:val="009727C6"/>
    <w:rsid w:val="00974958"/>
    <w:rsid w:val="0097588E"/>
    <w:rsid w:val="00981148"/>
    <w:rsid w:val="0098756D"/>
    <w:rsid w:val="009910CC"/>
    <w:rsid w:val="009A62C1"/>
    <w:rsid w:val="009A6EE2"/>
    <w:rsid w:val="009A7716"/>
    <w:rsid w:val="009B298F"/>
    <w:rsid w:val="009B34EF"/>
    <w:rsid w:val="009B4FD6"/>
    <w:rsid w:val="009C3816"/>
    <w:rsid w:val="009C6675"/>
    <w:rsid w:val="009D0265"/>
    <w:rsid w:val="009D53AB"/>
    <w:rsid w:val="009E24CA"/>
    <w:rsid w:val="009E3653"/>
    <w:rsid w:val="009E50AC"/>
    <w:rsid w:val="009E5EF8"/>
    <w:rsid w:val="009F0E47"/>
    <w:rsid w:val="009F2D14"/>
    <w:rsid w:val="009F4B8E"/>
    <w:rsid w:val="00A0046C"/>
    <w:rsid w:val="00A347F7"/>
    <w:rsid w:val="00A37D5D"/>
    <w:rsid w:val="00A43921"/>
    <w:rsid w:val="00A4405A"/>
    <w:rsid w:val="00A50178"/>
    <w:rsid w:val="00A6086C"/>
    <w:rsid w:val="00A64D9D"/>
    <w:rsid w:val="00A6768E"/>
    <w:rsid w:val="00A67804"/>
    <w:rsid w:val="00A75532"/>
    <w:rsid w:val="00A823A7"/>
    <w:rsid w:val="00A82F53"/>
    <w:rsid w:val="00A85310"/>
    <w:rsid w:val="00AA580B"/>
    <w:rsid w:val="00AB093D"/>
    <w:rsid w:val="00AB6CF2"/>
    <w:rsid w:val="00AD32CC"/>
    <w:rsid w:val="00AD703D"/>
    <w:rsid w:val="00AE537E"/>
    <w:rsid w:val="00AF3A9A"/>
    <w:rsid w:val="00B00729"/>
    <w:rsid w:val="00B1051A"/>
    <w:rsid w:val="00B22435"/>
    <w:rsid w:val="00B22C20"/>
    <w:rsid w:val="00B24C28"/>
    <w:rsid w:val="00B26667"/>
    <w:rsid w:val="00B27385"/>
    <w:rsid w:val="00B45E0A"/>
    <w:rsid w:val="00B51476"/>
    <w:rsid w:val="00B5558C"/>
    <w:rsid w:val="00B6075C"/>
    <w:rsid w:val="00B647A5"/>
    <w:rsid w:val="00B73ABC"/>
    <w:rsid w:val="00B75EB7"/>
    <w:rsid w:val="00B873D9"/>
    <w:rsid w:val="00B8773C"/>
    <w:rsid w:val="00B905C1"/>
    <w:rsid w:val="00B9486A"/>
    <w:rsid w:val="00BA0C73"/>
    <w:rsid w:val="00BA2915"/>
    <w:rsid w:val="00BA67CE"/>
    <w:rsid w:val="00BB5B1E"/>
    <w:rsid w:val="00BB73F7"/>
    <w:rsid w:val="00BC4E42"/>
    <w:rsid w:val="00BF2165"/>
    <w:rsid w:val="00C056D8"/>
    <w:rsid w:val="00C10533"/>
    <w:rsid w:val="00C10C26"/>
    <w:rsid w:val="00C13B97"/>
    <w:rsid w:val="00C1419D"/>
    <w:rsid w:val="00C1552A"/>
    <w:rsid w:val="00C2786A"/>
    <w:rsid w:val="00C31280"/>
    <w:rsid w:val="00C55388"/>
    <w:rsid w:val="00C566CD"/>
    <w:rsid w:val="00C57F75"/>
    <w:rsid w:val="00C713E5"/>
    <w:rsid w:val="00C746A8"/>
    <w:rsid w:val="00C853D5"/>
    <w:rsid w:val="00C94A26"/>
    <w:rsid w:val="00CA7BD8"/>
    <w:rsid w:val="00CB2F11"/>
    <w:rsid w:val="00CB78E7"/>
    <w:rsid w:val="00CD7667"/>
    <w:rsid w:val="00CE434B"/>
    <w:rsid w:val="00CF5614"/>
    <w:rsid w:val="00D01695"/>
    <w:rsid w:val="00D02513"/>
    <w:rsid w:val="00D102CA"/>
    <w:rsid w:val="00D11347"/>
    <w:rsid w:val="00D14CEA"/>
    <w:rsid w:val="00D14D84"/>
    <w:rsid w:val="00D2119E"/>
    <w:rsid w:val="00D218D6"/>
    <w:rsid w:val="00D21D1B"/>
    <w:rsid w:val="00D31578"/>
    <w:rsid w:val="00D34178"/>
    <w:rsid w:val="00D37AE5"/>
    <w:rsid w:val="00D44BCF"/>
    <w:rsid w:val="00D512B6"/>
    <w:rsid w:val="00D53204"/>
    <w:rsid w:val="00D55079"/>
    <w:rsid w:val="00D56FE2"/>
    <w:rsid w:val="00D64243"/>
    <w:rsid w:val="00D64BE5"/>
    <w:rsid w:val="00D724A5"/>
    <w:rsid w:val="00D86BD3"/>
    <w:rsid w:val="00D97075"/>
    <w:rsid w:val="00DA0A6D"/>
    <w:rsid w:val="00DB4428"/>
    <w:rsid w:val="00DB48B6"/>
    <w:rsid w:val="00DB5FB4"/>
    <w:rsid w:val="00DC17D4"/>
    <w:rsid w:val="00DC7DE2"/>
    <w:rsid w:val="00DF0517"/>
    <w:rsid w:val="00DF5584"/>
    <w:rsid w:val="00E00154"/>
    <w:rsid w:val="00E057BA"/>
    <w:rsid w:val="00E11B5E"/>
    <w:rsid w:val="00E125E1"/>
    <w:rsid w:val="00E17F37"/>
    <w:rsid w:val="00E24043"/>
    <w:rsid w:val="00E30D51"/>
    <w:rsid w:val="00E35298"/>
    <w:rsid w:val="00E41644"/>
    <w:rsid w:val="00E42306"/>
    <w:rsid w:val="00E46B91"/>
    <w:rsid w:val="00E510B1"/>
    <w:rsid w:val="00E615AF"/>
    <w:rsid w:val="00E77730"/>
    <w:rsid w:val="00E82DE5"/>
    <w:rsid w:val="00E85F7E"/>
    <w:rsid w:val="00E902DC"/>
    <w:rsid w:val="00E91DB6"/>
    <w:rsid w:val="00E93095"/>
    <w:rsid w:val="00E96E65"/>
    <w:rsid w:val="00EB0DEC"/>
    <w:rsid w:val="00EC2304"/>
    <w:rsid w:val="00EC4DA6"/>
    <w:rsid w:val="00ED456A"/>
    <w:rsid w:val="00EF1747"/>
    <w:rsid w:val="00EF178C"/>
    <w:rsid w:val="00EF23EC"/>
    <w:rsid w:val="00EF5005"/>
    <w:rsid w:val="00F13FBC"/>
    <w:rsid w:val="00F14B7E"/>
    <w:rsid w:val="00F25ECA"/>
    <w:rsid w:val="00F308AB"/>
    <w:rsid w:val="00F33AA5"/>
    <w:rsid w:val="00F408A2"/>
    <w:rsid w:val="00F444AD"/>
    <w:rsid w:val="00F51A84"/>
    <w:rsid w:val="00F62105"/>
    <w:rsid w:val="00F67003"/>
    <w:rsid w:val="00F70293"/>
    <w:rsid w:val="00F731C0"/>
    <w:rsid w:val="00F7350D"/>
    <w:rsid w:val="00FB3A47"/>
    <w:rsid w:val="00FB67C9"/>
    <w:rsid w:val="00FB6EFD"/>
    <w:rsid w:val="00FC156A"/>
    <w:rsid w:val="00FC4B52"/>
    <w:rsid w:val="00FE1CD9"/>
    <w:rsid w:val="00FE7B08"/>
    <w:rsid w:val="00FF01B6"/>
    <w:rsid w:val="00FF4E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8756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Tekstbalonia" w:type="paragraph">
    <w:name w:val="Balloon Text"/>
    <w:basedOn w:val="Normal"/>
    <w:link w:val="TekstbaloniaChar"/>
    <w:rsid w:val="00E24043"/>
    <w:rPr>
      <w:rFonts w:cs="Tahoma" w:hAnsi="Tahoma" w:ascii="Tahoma"/>
      <w:sz w:val="16"/>
      <w:szCs w:val="16"/>
    </w:rPr>
  </w:style>
  <w:style w:customStyle="true" w:styleId="TekstbaloniaChar" w:type="character">
    <w:name w:val="Tekst balončića Char"/>
    <w:basedOn w:val="Zadanifontodlomka"/>
    <w:link w:val="Tekstbalonia"/>
    <w:rsid w:val="00E24043"/>
    <w:rPr>
      <w:rFonts w:cs="Tahoma" w:hAnsi="Tahoma" w:ascii="Tahoma"/>
      <w:sz w:val="16"/>
      <w:szCs w:val="16"/>
    </w:rPr>
  </w:style>
  <w:style w:styleId="Odlomakpopisa" w:type="paragraph">
    <w:name w:val="List Paragraph"/>
    <w:basedOn w:val="Normal"/>
    <w:uiPriority w:val="34"/>
    <w:qFormat/>
    <w:rsid w:val="00DF0517"/>
    <w:pPr>
      <w:ind w:left="720"/>
      <w:contextualSpacing/>
    </w:pPr>
  </w:style>
  <w:style w:styleId="Bezproreda" w:type="paragraph">
    <w:name w:val="No Spacing"/>
    <w:uiPriority w:val="1"/>
    <w:qFormat/>
    <w:rsid w:val="00A85310"/>
    <w:rPr>
      <w:sz w:val="24"/>
      <w:szCs w:val="24"/>
    </w:rPr>
  </w:style>
  <w:style w:styleId="Tekstrezerviranogmjesta" w:type="character">
    <w:name w:val="Placeholder Text"/>
    <w:basedOn w:val="Zadanifontodlomka"/>
    <w:uiPriority w:val="99"/>
    <w:semiHidden/>
    <w:rsid w:val="003E0B8F"/>
    <w:rPr>
      <w:color w:val="808080"/>
      <w:bdr w:space="0" w:sz="0" w:color="auto" w:val="none"/>
      <w:shd w:fill="auto" w:color="auto" w:val="clear"/>
    </w:rPr>
  </w:style>
  <w:style w:customStyle="true" w:styleId="eSPISCCParagraphDefaultFont" w:type="character">
    <w:name w:val="eSPIS_CC_Paragraph Default Font"/>
    <w:basedOn w:val="Zadanifontodlomka"/>
    <w:rsid w:val="003E0B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0B8F"/>
    <w:rPr>
      <w:bdr w:space="0" w:sz="0" w:color="auto" w:val="none"/>
      <w:shd w:fill="FFFFCC" w:color="auto" w:val="clear"/>
      <w:lang w:val="hr-HR"/>
    </w:rPr>
  </w:style>
  <w:style w:customStyle="true" w:styleId="PozadinaSvijetloCrvena" w:type="character">
    <w:name w:val="Pozadina_SvijetloCrvena"/>
    <w:basedOn w:val="eSPISCCParagraphDefaultFont"/>
    <w:rsid w:val="003E0B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0B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8756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Tekstbalonia" w:type="paragraph">
    <w:name w:val="Balloon Text"/>
    <w:basedOn w:val="Normal"/>
    <w:link w:val="TekstbaloniaChar"/>
    <w:rsid w:val="00E24043"/>
    <w:rPr>
      <w:rFonts w:ascii="Tahoma" w:cs="Tahoma" w:hAnsi="Tahoma"/>
      <w:sz w:val="16"/>
      <w:szCs w:val="16"/>
    </w:rPr>
  </w:style>
  <w:style w:customStyle="1" w:styleId="TekstbaloniaChar" w:type="character">
    <w:name w:val="Tekst balončića Char"/>
    <w:basedOn w:val="Zadanifontodlomka"/>
    <w:link w:val="Tekstbalonia"/>
    <w:rsid w:val="00E24043"/>
    <w:rPr>
      <w:rFonts w:ascii="Tahoma" w:cs="Tahoma" w:hAnsi="Tahoma"/>
      <w:sz w:val="16"/>
      <w:szCs w:val="16"/>
    </w:rPr>
  </w:style>
  <w:style w:styleId="Odlomakpopisa" w:type="paragraph">
    <w:name w:val="List Paragraph"/>
    <w:basedOn w:val="Normal"/>
    <w:uiPriority w:val="34"/>
    <w:qFormat/>
    <w:rsid w:val="00DF0517"/>
    <w:pPr>
      <w:ind w:left="720"/>
      <w:contextualSpacing/>
    </w:pPr>
  </w:style>
  <w:style w:styleId="Bezproreda" w:type="paragraph">
    <w:name w:val="No Spacing"/>
    <w:uiPriority w:val="1"/>
    <w:qFormat/>
    <w:rsid w:val="00A85310"/>
    <w:rPr>
      <w:sz w:val="24"/>
      <w:szCs w:val="24"/>
    </w:rPr>
  </w:style>
  <w:style w:styleId="Tekstrezerviranogmjesta" w:type="character">
    <w:name w:val="Placeholder Text"/>
    <w:basedOn w:val="Zadanifontodlomka"/>
    <w:uiPriority w:val="99"/>
    <w:semiHidden/>
    <w:rsid w:val="003E0B8F"/>
    <w:rPr>
      <w:color w:val="808080"/>
      <w:bdr w:color="auto" w:space="0" w:sz="0" w:val="none"/>
      <w:shd w:color="auto" w:fill="auto" w:val="clear"/>
    </w:rPr>
  </w:style>
  <w:style w:customStyle="1" w:styleId="eSPISCCParagraphDefaultFont" w:type="character">
    <w:name w:val="eSPIS_CC_Paragraph Default Font"/>
    <w:basedOn w:val="Zadanifontodlomka"/>
    <w:rsid w:val="003E0B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0B8F"/>
    <w:rPr>
      <w:bdr w:color="auto" w:space="0" w:sz="0" w:val="none"/>
      <w:shd w:color="auto" w:fill="FFFFCC" w:val="clear"/>
      <w:lang w:val="hr-HR"/>
    </w:rPr>
  </w:style>
  <w:style w:customStyle="1" w:styleId="PozadinaSvijetloCrvena" w:type="character">
    <w:name w:val="Pozadina_SvijetloCrvena"/>
    <w:basedOn w:val="eSPISCCParagraphDefaultFont"/>
    <w:rsid w:val="003E0B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0B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9622413">
      <w:bodyDiv w:val="true"/>
      <w:marLeft w:val="0"/>
      <w:marRight w:val="0"/>
      <w:marTop w:val="0"/>
      <w:marBottom w:val="0"/>
      <w:divBdr>
        <w:top w:space="0" w:sz="0" w:color="auto" w:val="none"/>
        <w:left w:space="0" w:sz="0" w:color="auto" w:val="none"/>
        <w:bottom w:space="0" w:sz="0" w:color="auto" w:val="none"/>
        <w:right w:space="0" w:sz="0" w:color="auto" w:val="none"/>
      </w:divBdr>
    </w:div>
    <w:div w:id="598947114">
      <w:bodyDiv w:val="true"/>
      <w:marLeft w:val="0"/>
      <w:marRight w:val="0"/>
      <w:marTop w:val="0"/>
      <w:marBottom w:val="0"/>
      <w:divBdr>
        <w:top w:space="0" w:sz="0" w:color="auto" w:val="none"/>
        <w:left w:space="0" w:sz="0" w:color="auto" w:val="none"/>
        <w:bottom w:space="0" w:sz="0" w:color="auto" w:val="none"/>
        <w:right w:space="0" w:sz="0" w:color="auto" w:val="none"/>
      </w:divBdr>
    </w:div>
    <w:div w:id="1806461090">
      <w:bodyDiv w:val="true"/>
      <w:marLeft w:val="0"/>
      <w:marRight w:val="0"/>
      <w:marTop w:val="0"/>
      <w:marBottom w:val="0"/>
      <w:divBdr>
        <w:top w:space="0" w:sz="0" w:color="auto" w:val="none"/>
        <w:left w:space="0" w:sz="0" w:color="auto" w:val="none"/>
        <w:bottom w:space="0" w:sz="0" w:color="auto" w:val="none"/>
        <w:right w:space="0" w:sz="0" w:color="auto" w:val="none"/>
      </w:divBdr>
      <w:divsChild>
        <w:div w:id="207187715">
          <w:marLeft w:val="0"/>
          <w:marRight w:val="0"/>
          <w:marTop w:val="0"/>
          <w:marBottom w:val="0"/>
          <w:divBdr>
            <w:top w:space="0" w:sz="0" w:color="auto" w:val="none"/>
            <w:left w:space="0" w:sz="0" w:color="auto" w:val="none"/>
            <w:bottom w:space="0" w:sz="0" w:color="auto" w:val="none"/>
            <w:right w:space="0" w:sz="0" w:color="auto" w:val="none"/>
          </w:divBdr>
          <w:divsChild>
            <w:div w:id="236405298">
              <w:marLeft w:val="0"/>
              <w:marRight w:val="0"/>
              <w:marTop w:val="0"/>
              <w:marBottom w:val="0"/>
              <w:divBdr>
                <w:top w:space="0" w:sz="6" w:color="DDDDDD" w:val="single"/>
                <w:left w:space="0" w:sz="6" w:color="DDDDDD" w:val="single"/>
                <w:bottom w:space="0" w:sz="6" w:color="DDDDDD" w:val="single"/>
                <w:right w:space="0" w:sz="6" w:color="DDDDDD" w:val="single"/>
              </w:divBdr>
              <w:divsChild>
                <w:div w:id="508107912">
                  <w:marLeft w:val="150"/>
                  <w:marRight w:val="150"/>
                  <w:marTop w:val="0"/>
                  <w:marBottom w:val="150"/>
                  <w:divBdr>
                    <w:top w:space="0" w:sz="0" w:color="auto" w:val="none"/>
                    <w:left w:space="0" w:sz="0" w:color="auto" w:val="none"/>
                    <w:bottom w:space="0" w:sz="0" w:color="auto" w:val="none"/>
                    <w:right w:space="0" w:sz="0" w:color="auto" w:val="none"/>
                  </w:divBdr>
                  <w:divsChild>
                    <w:div w:id="1332417154">
                      <w:marLeft w:val="0"/>
                      <w:marRight w:val="0"/>
                      <w:marTop w:val="0"/>
                      <w:marBottom w:val="0"/>
                      <w:divBdr>
                        <w:top w:space="0" w:sz="0" w:color="auto" w:val="none"/>
                        <w:left w:space="0" w:sz="0" w:color="auto" w:val="none"/>
                        <w:bottom w:space="0" w:sz="0" w:color="auto" w:val="none"/>
                        <w:right w:space="0" w:sz="0" w:color="auto" w:val="none"/>
                      </w:divBdr>
                      <w:divsChild>
                        <w:div w:id="1496535545">
                          <w:marLeft w:val="0"/>
                          <w:marRight w:val="0"/>
                          <w:marTop w:val="0"/>
                          <w:marBottom w:val="0"/>
                          <w:divBdr>
                            <w:top w:space="0" w:sz="0" w:color="auto" w:val="none"/>
                            <w:left w:space="0" w:sz="0" w:color="auto" w:val="none"/>
                            <w:bottom w:space="0" w:sz="0" w:color="auto" w:val="none"/>
                            <w:right w:space="0" w:sz="0" w:color="auto" w:val="none"/>
                          </w:divBdr>
                          <w:divsChild>
                            <w:div w:id="1786731862">
                              <w:marLeft w:val="0"/>
                              <w:marRight w:val="0"/>
                              <w:marTop w:val="0"/>
                              <w:marBottom w:val="0"/>
                              <w:divBdr>
                                <w:top w:space="0" w:sz="0" w:color="auto" w:val="none"/>
                                <w:left w:space="0" w:sz="0" w:color="auto" w:val="none"/>
                                <w:bottom w:space="0" w:sz="0" w:color="auto" w:val="none"/>
                                <w:right w:space="0" w:sz="0" w:color="auto" w:val="none"/>
                              </w:divBdr>
                              <w:divsChild>
                                <w:div w:id="892277250">
                                  <w:marLeft w:val="0"/>
                                  <w:marRight w:val="0"/>
                                  <w:marTop w:val="0"/>
                                  <w:marBottom w:val="0"/>
                                  <w:divBdr>
                                    <w:top w:space="0" w:sz="0" w:color="auto" w:val="none"/>
                                    <w:left w:space="0" w:sz="0" w:color="auto" w:val="none"/>
                                    <w:bottom w:space="0" w:sz="0" w:color="auto" w:val="none"/>
                                    <w:right w:space="0" w:sz="0" w:color="auto" w:val="none"/>
                                  </w:divBdr>
                                  <w:divsChild>
                                    <w:div w:id="1994943223">
                                      <w:marLeft w:val="0"/>
                                      <w:marRight w:val="0"/>
                                      <w:marTop w:val="0"/>
                                      <w:marBottom w:val="0"/>
                                      <w:divBdr>
                                        <w:top w:space="0" w:sz="0" w:color="auto" w:val="none"/>
                                        <w:left w:space="0" w:sz="0" w:color="auto" w:val="none"/>
                                        <w:bottom w:space="0" w:sz="0" w:color="auto" w:val="none"/>
                                        <w:right w:space="0" w:sz="0" w:color="auto" w:val="none"/>
                                      </w:divBdr>
                                      <w:divsChild>
                                        <w:div w:id="25115992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322971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316</izvorni_sadrzaj>
    <derivirana_varijabla naziv="DomainObject.Predmet.Broj_1">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2014.</izvorni_sadrzaj>
    <derivirana_varijabla naziv="DomainObject.Predmet.DatumOsnivanja_1">11.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St-316/2014</izvorni_sadrzaj>
    <derivirana_varijabla naziv="DomainObject.Predmet.OznakaBroj_1">St-316/2014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ZANESTRA TRAVEL d.o.o.  Umag</izvorni_sadrzaj>
    <derivirana_varijabla naziv="DomainObject.Predmet.ProtustrankaFormated_1">  ZANESTRA TRAVEL d.o.o.  Umag</derivirana_varijabla>
  </DomainObject.Predmet.ProtustrankaFormated>
  <DomainObject.Predmet.ProtustrankaFormatedOIB>
    <izvorni_sadrzaj>  ZANESTRA TRAVEL d.o.o.  Umag, OIB 89073189282</izvorni_sadrzaj>
    <derivirana_varijabla naziv="DomainObject.Predmet.ProtustrankaFormatedOIB_1">  ZANESTRA TRAVEL d.o.o.  Umag, OIB 89073189282</derivirana_varijabla>
  </DomainObject.Predmet.ProtustrankaFormatedOIB>
  <DomainObject.Predmet.ProtustrankaFormatedWithAdress>
    <izvorni_sadrzaj> ZANESTRA TRAVEL d.o.o.  Umag, Bruštoloni 7, 52470 Umag</izvorni_sadrzaj>
    <derivirana_varijabla naziv="DomainObject.Predmet.ProtustrankaFormatedWithAdress_1"> ZANESTRA TRAVEL d.o.o.  Umag, Bruštoloni 7, 52470 Umag</derivirana_varijabla>
  </DomainObject.Predmet.ProtustrankaFormatedWithAdress>
  <DomainObject.Predmet.ProtustrankaFormatedWithAdressOIB>
    <izvorni_sadrzaj> ZANESTRA TRAVEL d.o.o.  Umag, OIB 89073189282, Bruštoloni 7, 52470 Umag</izvorni_sadrzaj>
    <derivirana_varijabla naziv="DomainObject.Predmet.ProtustrankaFormatedWithAdressOIB_1"> ZANESTRA TRAVEL d.o.o.  Umag, OIB 89073189282, Bruštoloni 7, 52470 Umag</derivirana_varijabla>
  </DomainObject.Predmet.ProtustrankaFormatedWithAdressOIB>
  <DomainObject.Predmet.ProtustrankaWithAdress>
    <izvorni_sadrzaj>ZANESTRA TRAVEL d.o.o.  Umag Bruštoloni 7, 52470 Umag</izvorni_sadrzaj>
    <derivirana_varijabla naziv="DomainObject.Predmet.ProtustrankaWithAdress_1">ZANESTRA TRAVEL d.o.o.  Umag Bruštoloni 7, 52470 Umag</derivirana_varijabla>
  </DomainObject.Predmet.ProtustrankaWithAdress>
  <DomainObject.Predmet.ProtustrankaWithAdressOIB>
    <izvorni_sadrzaj>ZANESTRA TRAVEL d.o.o.  Umag, OIB 89073189282, Bruštoloni 7, 52470 Umag</izvorni_sadrzaj>
    <derivirana_varijabla naziv="DomainObject.Predmet.ProtustrankaWithAdressOIB_1">ZANESTRA TRAVEL d.o.o.  Umag, OIB 89073189282, Bruštoloni 7, 52470 Umag</derivirana_varijabla>
  </DomainObject.Predmet.ProtustrankaWithAdressOIB>
  <DomainObject.Predmet.ProtustrankaNazivFormated>
    <izvorni_sadrzaj>ZANESTRA TRAVEL d.o.o.  Umag</izvorni_sadrzaj>
    <derivirana_varijabla naziv="DomainObject.Predmet.ProtustrankaNazivFormated_1">ZANESTRA TRAVEL d.o.o.  Umag</derivirana_varijabla>
  </DomainObject.Predmet.ProtustrankaNazivFormated>
  <DomainObject.Predmet.ProtustrankaNazivFormatedOIB>
    <izvorni_sadrzaj>ZANESTRA TRAVEL d.o.o.  Umag, OIB 89073189282</izvorni_sadrzaj>
    <derivirana_varijabla naziv="DomainObject.Predmet.ProtustrankaNazivFormatedOIB_1">ZANESTRA TRAVEL d.o.o.  Umag, OIB 89073189282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Puli</izvorni_sadrzaj>
    <derivirana_varijabla naziv="DomainObject.Predmet.StrankaFormated_1">  REPUBLIKA HRVATSKA zastupanog po punomoćniku Županijsko državno odvjetništvo u Puli</derivirana_varijabla>
  </DomainObject.Predmet.StrankaFormated>
  <DomainObject.Predmet.StrankaFormatedOIB>
    <izvorni_sadrzaj>  REPUBLIKA HRVATSKA, OIB 52634238587 zastupanog po punomoćniku Županijsko državno odvjetništvo u Puli</izvorni_sadrzaj>
    <derivirana_varijabla naziv="DomainObject.Predmet.StrankaFormatedOIB_1">  REPUBLIKA HRVATSKA, OIB 52634238587 zastupanog po punomoćniku Županijsko državno odvjetništvo u Puli</derivirana_varijabla>
  </DomainObject.Predmet.StrankaFormatedOIB>
  <DomainObject.Predmet.StrankaFormatedWithAdress>
    <izvorni_sadrzaj> REPUBLIKA HRVATSKA zastupanog po punomoćniku Županijsko državno odvjetništvo u Puli</izvorni_sadrzaj>
    <derivirana_varijabla naziv="DomainObject.Predmet.StrankaFormatedWithAdress_1"> REPUBLIKA HRVATSKA zastupanog po punomoćniku Županijsko državno odvjetništvo u Puli</derivirana_varijabla>
  </DomainObject.Predmet.StrankaFormatedWithAdress>
  <DomainObject.Predmet.StrankaFormatedWithAdressOIB>
    <izvorni_sadrzaj> REPUBLIKA HRVATSKA, OIB 52634238587 zastupanog po punomoćniku Županijsko državno odvjetništvo u Puli</izvorni_sadrzaj>
    <derivirana_varijabla naziv="DomainObject.Predmet.StrankaFormatedWithAdressOIB_1"> REPUBLIKA HRVATSKA, OIB 52634238587 zastupanog po punomoćniku Županijsko državno odvjetništvo u Puli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REPUBLIKA HRVATSKA zastupanog po punomoćniku Županijsko državno odvjetništvo u Puli</item>
    </izvorni_sadrzaj>
    <derivirana_varijabla naziv="DomainObject.Predmet.StrankaListFormated_1">
      <item>REPUBLIKA HRVATSKA zastupanog po punomoćniku Županijsko državno odvjetništvo u Puli</item>
    </derivirana_varijabla>
  </DomainObject.Predmet.StrankaListFormated>
  <DomainObject.Predmet.StrankaListFormatedOIB>
    <izvorni_sadrzaj>
      <item>REPUBLIKA HRVATSKA, OIB 52634238587 zastupanog po punomoćniku Županijsko državno odvjetništvo u Puli</item>
    </izvorni_sadrzaj>
    <derivirana_varijabla naziv="DomainObject.Predmet.StrankaListFormatedOIB_1">
      <item>REPUBLIKA HRVATSKA, OIB 52634238587 zastupanog po punomoćniku Županijsko državno odvjetništvo u Puli</item>
    </derivirana_varijabla>
  </DomainObject.Predmet.StrankaListFormatedOIB>
  <DomainObject.Predmet.StrankaListFormatedWithAdress>
    <izvorni_sadrzaj>
      <item>REPUBLIKA HRVATSKA zastupanog po punomoćniku Županijsko državno odvjetništvo u Puli</item>
    </izvorni_sadrzaj>
    <derivirana_varijabla naziv="DomainObject.Predmet.StrankaListFormatedWithAdress_1">
      <item>REPUBLIKA HRVATSKA zastupanog po punomoćniku Županijsko državno odvjetništvo u Puli</item>
    </derivirana_varijabla>
  </DomainObject.Predmet.StrankaListFormatedWithAdress>
  <DomainObject.Predmet.StrankaListFormatedWithAdressOIB>
    <izvorni_sadrzaj>
      <item>REPUBLIKA HRVATSKA, OIB 52634238587 zastupanog po punomoćniku Županijsko državno odvjetništvo u Puli</item>
    </izvorni_sadrzaj>
    <derivirana_varijabla naziv="DomainObject.Predmet.StrankaListFormatedWithAdressOIB_1">
      <item>REPUBLIKA HRVATSKA, OIB 52634238587 zastupanog po punomoćniku Županijsko državno odvjetništvo u Puli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ZANESTRA TRAVEL d.o.o.  Umag</item>
    </izvorni_sadrzaj>
    <derivirana_varijabla naziv="DomainObject.Predmet.ProtuStrankaListFormated_1">
      <item>ZANESTRA TRAVEL d.o.o.  Umag</item>
    </derivirana_varijabla>
  </DomainObject.Predmet.ProtuStrankaListFormated>
  <DomainObject.Predmet.ProtuStrankaListFormatedOIB>
    <izvorni_sadrzaj>
      <item>ZANESTRA TRAVEL d.o.o.  Umag, OIB 89073189282</item>
    </izvorni_sadrzaj>
    <derivirana_varijabla naziv="DomainObject.Predmet.ProtuStrankaListFormatedOIB_1">
      <item>ZANESTRA TRAVEL d.o.o.  Umag, OIB 89073189282</item>
    </derivirana_varijabla>
  </DomainObject.Predmet.ProtuStrankaListFormatedOIB>
  <DomainObject.Predmet.ProtuStrankaListFormatedWithAdress>
    <izvorni_sadrzaj>
      <item>ZANESTRA TRAVEL d.o.o.  Umag, Bruštoloni 7, 52470 Umag</item>
    </izvorni_sadrzaj>
    <derivirana_varijabla naziv="DomainObject.Predmet.ProtuStrankaListFormatedWithAdress_1">
      <item>ZANESTRA TRAVEL d.o.o.  Umag, Bruštoloni 7, 52470 Umag</item>
    </derivirana_varijabla>
  </DomainObject.Predmet.ProtuStrankaListFormatedWithAdress>
  <DomainObject.Predmet.ProtuStrankaListFormatedWithAdressOIB>
    <izvorni_sadrzaj>
      <item>ZANESTRA TRAVEL d.o.o.  Umag, OIB 89073189282, Bruštoloni 7, 52470 Umag</item>
    </izvorni_sadrzaj>
    <derivirana_varijabla naziv="DomainObject.Predmet.ProtuStrankaListFormatedWithAdressOIB_1">
      <item>ZANESTRA TRAVEL d.o.o.  Umag, OIB 89073189282, Bruštoloni 7, 52470 Umag</item>
    </derivirana_varijabla>
  </DomainObject.Predmet.ProtuStrankaListFormatedWithAdressOIB>
  <DomainObject.Predmet.ProtuStrankaListNazivFormated>
    <izvorni_sadrzaj>
      <item>ZANESTRA TRAVEL d.o.o.  Umag</item>
    </izvorni_sadrzaj>
    <derivirana_varijabla naziv="DomainObject.Predmet.ProtuStrankaListNazivFormated_1">
      <item>ZANESTRA TRAVEL d.o.o.  Umag</item>
    </derivirana_varijabla>
  </DomainObject.Predmet.ProtuStrankaListNazivFormated>
  <DomainObject.Predmet.ProtuStrankaListNazivFormatedOIB>
    <izvorni_sadrzaj>
      <item>ZANESTRA TRAVEL d.o.o.  Umag, OIB 89073189282</item>
    </izvorni_sadrzaj>
    <derivirana_varijabla naziv="DomainObject.Predmet.ProtuStrankaListNazivFormatedOIB_1">
      <item>ZANESTRA TRAVEL d.o.o.  Umag, OIB 89073189282</item>
    </derivirana_varijabla>
  </DomainObject.Predmet.ProtuStrankaListNazivFormatedOIB>
  <DomainObject.Predmet.OstaliListFormated>
    <izvorni_sadrzaj>
      <item>Županijsko državno odvjetništvo u Puli punomoćnik sudionika u postupku REPUBLIKA HRVATSKA</item>
      <item>Milena Veljović</item>
      <item>GRAD UMAG</item>
      <item>KONICA MINOLTA HRVATSKA</item>
      <item>BANKA KOVANICA d.d.</item>
    </izvorni_sadrzaj>
    <derivirana_varijabla naziv="DomainObject.Predmet.OstaliListFormated_1">
      <item>Županijsko državno odvjetništvo u Puli punomoćnik sudionika u postupku REPUBLIKA HRVATSKA</item>
      <item>Milena Veljović</item>
      <item>GRAD UMAG</item>
      <item>KONICA MINOLTA HRVATSKA</item>
      <item>BANKA KOVANICA d.d.</item>
    </derivirana_varijabla>
  </DomainObject.Predmet.OstaliListFormated>
  <DomainObject.Predmet.OstaliListFormatedOIB>
    <izvorni_sadrzaj>
      <item>Županijsko državno odvjetništvo u Puli punomoćnik sudionika u postupku REPUBLIKA HRVATSKA</item>
      <item>Milena Veljović, OIB 90523902370</item>
      <item>GRAD UMAG</item>
      <item>KONICA MINOLTA HRVATSKA</item>
      <item>BANKA KOVANICA d.d.</item>
    </izvorni_sadrzaj>
    <derivirana_varijabla naziv="DomainObject.Predmet.OstaliListFormatedOIB_1">
      <item>Županijsko državno odvjetništvo u Puli punomoćnik sudionika u postupku REPUBLIKA HRVATSKA</item>
      <item>Milena Veljović, OIB 90523902370</item>
      <item>GRAD UMAG</item>
      <item>KONICA MINOLTA HRVATSKA</item>
      <item>BANKA KOVANICA d.d.</item>
    </derivirana_varijabla>
  </DomainObject.Predmet.OstaliListFormatedOIB>
  <DomainObject.Predmet.OstaliListFormatedWithAdress>
    <izvorni_sadrzaj>
      <item>Županijsko državno odvjetništvo u Puli, Kranjčevićeva 8, 52100 Pula punomoćnik sudionika u postupku REPUBLIKA HRVATSKA</item>
      <item>Milena Veljović, Fucane 1a, 52100 Medulin</item>
      <item>GRAD UMAG</item>
      <item>KONICA MINOLTA HRVATSKA, Horvatova 92, 10000 Zagreb</item>
      <item>BANKA KOVANICA d.d.</item>
    </izvorni_sadrzaj>
    <derivirana_varijabla naziv="DomainObject.Predmet.OstaliListFormatedWithAdress_1">
      <item>Županijsko državno odvjetništvo u Puli, Kranjčevićeva 8, 52100 Pula punomoćnik sudionika u postupku REPUBLIKA HRVATSKA</item>
      <item>Milena Veljović, Fucane 1a, 52100 Medulin</item>
      <item>GRAD UMAG</item>
      <item>KONICA MINOLTA HRVATSKA, Horvatova 92, 10000 Zagreb</item>
      <item>BANKA KOVANICA d.d.</item>
    </derivirana_varijabla>
  </DomainObject.Predmet.OstaliListFormatedWithAdress>
  <DomainObject.Predmet.OstaliListFormatedWithAdressOIB>
    <izvorni_sadrzaj>
      <item>Županijsko državno odvjetništvo u Puli, Kranjčevićeva 8, 52100 Pula punomoćnik sudionika u postupku REPUBLIKA HRVATSKA</item>
      <item>Milena Veljović, OIB 90523902370, Fucane 1a, 52100 Medulin</item>
      <item>GRAD UMAG</item>
      <item>KONICA MINOLTA HRVATSKA, Horvatova 92, 10000 Zagreb</item>
      <item>BANKA KOVANICA d.d.</item>
    </izvorni_sadrzaj>
    <derivirana_varijabla naziv="DomainObject.Predmet.OstaliListFormatedWithAdressOIB_1">
      <item>Županijsko državno odvjetništvo u Puli, Kranjčevićeva 8, 52100 Pula punomoćnik sudionika u postupku REPUBLIKA HRVATSKA</item>
      <item>Milena Veljović, OIB 90523902370, Fucane 1a, 52100 Medulin</item>
      <item>GRAD UMAG</item>
      <item>KONICA MINOLTA HRVATSKA, Horvatova 92, 10000 Zagreb</item>
      <item>BANKA KOVANICA d.d.</item>
    </derivirana_varijabla>
  </DomainObject.Predmet.OstaliListFormatedWithAdressOIB>
  <DomainObject.Predmet.OstaliListNazivFormated>
    <izvorni_sadrzaj>
      <item>Županijsko državno odvjetništvo u Puli</item>
      <item>Milena Veljović</item>
      <item>GRAD UMAG</item>
      <item>KONICA MINOLTA HRVATSKA</item>
      <item>BANKA KOVANICA d.d.</item>
    </izvorni_sadrzaj>
    <derivirana_varijabla naziv="DomainObject.Predmet.OstaliListNazivFormated_1">
      <item>Županijsko državno odvjetništvo u Puli</item>
      <item>Milena Veljović</item>
      <item>GRAD UMAG</item>
      <item>KONICA MINOLTA HRVATSKA</item>
      <item>BANKA KOVANICA d.d.</item>
    </derivirana_varijabla>
  </DomainObject.Predmet.OstaliListNazivFormated>
  <DomainObject.Predmet.OstaliListNazivFormatedOIB>
    <izvorni_sadrzaj>
      <item>Županijsko državno odvjetništvo u Puli</item>
      <item>Milena Veljović, OIB 90523902370</item>
      <item>GRAD UMAG</item>
      <item>KONICA MINOLTA HRVATSKA</item>
      <item>BANKA KOVANICA d.d.</item>
    </izvorni_sadrzaj>
    <derivirana_varijabla naziv="DomainObject.Predmet.OstaliListNazivFormatedOIB_1">
      <item>Županijsko državno odvjetništvo u Puli</item>
      <item>Milena Veljović, OIB 90523902370</item>
      <item>GRAD UMAG</item>
      <item>KONICA MINOLTA HRVATSKA</item>
      <item>BANKA KOVANICA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ZANESTRA TRAVEL d.o.o.  Umag</izvorni_sadrzaj>
    <derivirana_varijabla naziv="DomainObject.Predmet.ProtustrankaIDrugi_1">ZANESTRA TRAVEL d.o.o.  Umag</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ZANESTRA TRAVEL d.o.o.  Umag, OIB 89073189282, Bruštoloni 7, 52470 Umag</izvorni_sadrzaj>
    <derivirana_varijabla naziv="DomainObject.Predmet.ProtustrankaIDrugiAdressOIB_1">ZANESTRA TRAVEL d.o.o.  Umag, OIB 89073189282, Bruštoloni 7,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ZANESTRA TRAVEL d.o.o.  Umag</item>
      <item>Županijsko državno odvjetništvo u Puli</item>
      <item>Milena Veljović</item>
      <item>GRAD UMAG</item>
      <item>KONICA MINOLTA HRVATSKA</item>
      <item>BANKA KOVANICA d.d.</item>
    </izvorni_sadrzaj>
    <derivirana_varijabla naziv="DomainObject.Predmet.SudioniciListNaziv_1">
      <item>REPUBLIKA HRVATSKA</item>
      <item>ZANESTRA TRAVEL d.o.o.  Umag</item>
      <item>Županijsko državno odvjetništvo u Puli</item>
      <item>Milena Veljović</item>
      <item>GRAD UMAG</item>
      <item>KONICA MINOLTA HRVATSKA</item>
      <item>BANKA KOVANICA d.d.</item>
    </derivirana_varijabla>
  </DomainObject.Predmet.SudioniciListNaziv>
  <DomainObject.Predmet.SudioniciListAdressOIB>
    <izvorni_sadrzaj>
      <item>REPUBLIKA HRVATSKA, OIB 52634238587</item>
      <item>ZANESTRA TRAVEL d.o.o.  Umag, OIB 89073189282, Bruštoloni 7,52470 Umag</item>
      <item>Županijsko državno odvjetništvo u Puli, Kranjčevićeva 8,52100 Pula</item>
      <item>Milena Veljović, OIB 90523902370, Fucane 1a,52100 Medulin</item>
      <item>GRAD UMAG</item>
      <item>KONICA MINOLTA HRVATSKA, Horvatova 92,10000 Zagreb</item>
      <item>BANKA KOVANICA d.d.</item>
    </izvorni_sadrzaj>
    <derivirana_varijabla naziv="DomainObject.Predmet.SudioniciListAdressOIB_1">
      <item>REPUBLIKA HRVATSKA, OIB 52634238587</item>
      <item>ZANESTRA TRAVEL d.o.o.  Umag, OIB 89073189282, Bruštoloni 7,52470 Umag</item>
      <item>Županijsko državno odvjetništvo u Puli, Kranjčevićeva 8,52100 Pula</item>
      <item>Milena Veljović, OIB 90523902370, Fucane 1a,52100 Medulin</item>
      <item>GRAD UMAG</item>
      <item>KONICA MINOLTA HRVATSKA, Horvatova 92,10000 Zagreb</item>
      <item>BANKA KOVANICA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89073189282</item>
      <item>, OIB null</item>
      <item>, OIB 90523902370</item>
      <item>, OIB null</item>
      <item>, OIB null</item>
      <item>, OIB null</item>
    </izvorni_sadrzaj>
    <derivirana_varijabla naziv="DomainObject.Predmet.SudioniciListNazivOIB_1">
      <item>, OIB 52634238587</item>
      <item>, OIB 89073189282</item>
      <item>, OIB null</item>
      <item>, OIB 90523902370</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Fucane 1A, 52203 Medulin</item>
    </izvorni_sadrzaj>
    <derivirana_varijabla naziv="DomainObject.Predmet.StecajniUpraviteljiListAddressOIB_1">
      <item>Milena Veljović, OIB 90523902370, Fucane 1A, 52203 Medulin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162747-7B08-4406-B38F-D4561EDD29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1206</properties:Words>
  <properties:Characters>6813</properties:Characters>
  <properties:Lines>137</properties:Lines>
  <properties:Paragraphs>39</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2018-09-19T12:15:00Z</dcterms:created>
  <dc:creator>dcmelik</dc:creator>
  <cp:lastModifiedBy>Jasna Radulović</cp:lastModifiedBy>
  <cp:lastPrinted>2018-09-27T11:06:00Z</cp:lastPrinted>
  <dcterms:modified xmlns:xsi="http://www.w3.org/2001/XMLSchema-instance" xsi:type="dcterms:W3CDTF">2018-09-27T11:20:00Z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(316-14 namirenje NAJNOVIJE.docx)</vt:lpwstr>
  </prop:property>
  <prop:property name="CC_coloring" pid="4" fmtid="{D5CDD505-2E9C-101B-9397-08002B2CF9AE}">
    <vt:bool>false</vt:bool>
  </prop:property>
  <prop:property name="BrojStranica" pid="5" fmtid="{D5CDD505-2E9C-101B-9397-08002B2CF9AE}">
    <vt:i4>3</vt:i4>
  </prop:property>
</prop:Properties>
</file>