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20e8" w14:paraId="48120e8" w:rsidRDefault="0037435C" w:rsidP="00DA7CB3" w:rsidR="0037435C">
      <w:pPr>
        <w:pStyle w:val="Naslov2"/>
        <w:jc w:val="left"/>
        <w15:collapsed w:val="false"/>
        <w:rPr>
          <w:b w:val="false"/>
          <w:bCs w:val="false"/>
          <w:sz w:val="24"/>
        </w:rPr>
      </w:pPr>
      <w:bookmarkStart w:name="_GoBack" w:id="0"/>
      <w:bookmarkEnd w:id="0"/>
    </w:p>
    <w:p w:rsidRDefault="0037435C" w:rsidP="00DA7CB3" w:rsidR="0037435C">
      <w:pPr>
        <w:pStyle w:val="Naslov2"/>
        <w:jc w:val="left"/>
        <w:rPr>
          <w:b w:val="false"/>
          <w:bCs w:val="false"/>
          <w:sz w:val="24"/>
        </w:rPr>
      </w:pPr>
    </w:p>
    <w:p w:rsidRDefault="00DA7CB3" w:rsidP="00DA7CB3" w:rsidR="00DA7CB3" w:rsidRPr="0073490B">
      <w:pPr>
        <w:pStyle w:val="Naslov2"/>
        <w:jc w:val="left"/>
        <w:rPr>
          <w:b w:val="false"/>
          <w:bCs w:val="false"/>
          <w:sz w:val="24"/>
        </w:rPr>
      </w:pPr>
      <w:r w:rsidRPr="0073490B">
        <w:rPr>
          <w:b w:val="false"/>
          <w:bCs w:val="false"/>
          <w:sz w:val="24"/>
        </w:rPr>
        <w:t>REPUBLIKA HRVATSKA</w:t>
      </w:r>
    </w:p>
    <w:p w:rsidRDefault="00DA7CB3" w:rsidP="00DA7CB3" w:rsidR="00DA7CB3" w:rsidRPr="00C47F26">
      <w:pPr>
        <w:jc w:val="both"/>
      </w:pPr>
      <w:r w:rsidRPr="00C47F26">
        <w:t>Trgovački sud u Zagrebu</w:t>
      </w:r>
    </w:p>
    <w:p w:rsidRDefault="00DA7CB3" w:rsidP="00DA7CB3" w:rsidR="00DA7CB3">
      <w:pPr>
        <w:jc w:val="both"/>
      </w:pPr>
      <w:r w:rsidRPr="00C47F26">
        <w:t>Zagreb, Amruševa 2/II</w:t>
      </w:r>
    </w:p>
    <w:p w:rsidRDefault="00DA7CB3" w:rsidP="00DA7CB3" w:rsidR="00DA7CB3">
      <w:pPr>
        <w:jc w:val="both"/>
      </w:pPr>
    </w:p>
    <w:p w:rsidRDefault="009F17C1" w:rsidP="009F17C1" w:rsidR="009F17C1" w:rsidRPr="00633C08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b/>
          <w:sz w:val="24"/>
        </w:rPr>
      </w:pPr>
    </w:p>
    <w:p w:rsidRDefault="00C5104C" w:rsidP="009F17C1" w:rsidR="009F17C1" w:rsidRPr="00633C08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89</w:t>
      </w:r>
      <w:r w:rsidR="009F17C1" w:rsidRPr="00633C08">
        <w:rPr>
          <w:rFonts w:cs="Times New Roman" w:hAnsi="Times New Roman" w:ascii="Times New Roman"/>
          <w:sz w:val="24"/>
        </w:rPr>
        <w:t xml:space="preserve">. </w:t>
      </w:r>
      <w:r>
        <w:rPr>
          <w:rFonts w:cs="Times New Roman" w:hAnsi="Times New Roman" w:ascii="Times New Roman"/>
          <w:sz w:val="24"/>
        </w:rPr>
        <w:t>Pu S</w:t>
      </w:r>
      <w:r w:rsidR="009F17C1" w:rsidRPr="00633C08">
        <w:rPr>
          <w:rFonts w:cs="Times New Roman" w:hAnsi="Times New Roman" w:ascii="Times New Roman"/>
          <w:sz w:val="24"/>
        </w:rPr>
        <w:t>t-</w:t>
      </w:r>
      <w:r>
        <w:rPr>
          <w:rFonts w:cs="Times New Roman" w:hAnsi="Times New Roman" w:ascii="Times New Roman"/>
          <w:sz w:val="24"/>
        </w:rPr>
        <w:t>44/17</w:t>
      </w:r>
      <w:r w:rsidR="00282E1E">
        <w:rPr>
          <w:rFonts w:cs="Times New Roman" w:hAnsi="Times New Roman" w:ascii="Times New Roman"/>
          <w:sz w:val="24"/>
        </w:rPr>
        <w:t>-4</w:t>
      </w:r>
    </w:p>
    <w:p w:rsidRDefault="009F17C1" w:rsidP="009F17C1" w:rsidR="009F17C1" w:rsidRPr="00633C08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</w:p>
    <w:p w:rsidRDefault="009F17C1" w:rsidP="009F17C1" w:rsidR="009F17C1" w:rsidRPr="00633C08">
      <w:pPr>
        <w:jc w:val="center"/>
      </w:pPr>
      <w:r w:rsidRPr="00633C08">
        <w:t>R E P U B L I K A  H R V A T S K A</w:t>
      </w:r>
    </w:p>
    <w:p w:rsidRDefault="009F17C1" w:rsidP="009F17C1" w:rsidR="009F17C1" w:rsidRPr="00633C08">
      <w:pPr>
        <w:jc w:val="center"/>
      </w:pPr>
      <w:r w:rsidRPr="00633C08">
        <w:t>R J E Š E NJ E</w:t>
      </w:r>
    </w:p>
    <w:p w:rsidRDefault="00633C08" w:rsidP="009F17C1" w:rsidR="00633C08">
      <w:pPr>
        <w:jc w:val="both"/>
      </w:pPr>
    </w:p>
    <w:p w:rsidRDefault="009F17C1" w:rsidP="009F17C1" w:rsidR="009F17C1" w:rsidRPr="006C2557">
      <w:pPr>
        <w:jc w:val="both"/>
      </w:pPr>
      <w:r w:rsidRPr="004F6C79">
        <w:t>        T</w:t>
      </w:r>
      <w:r w:rsidR="00C5104C">
        <w:t>rgovački sud u Zagrebu</w:t>
      </w:r>
      <w:r w:rsidRPr="004F6C79">
        <w:t xml:space="preserve"> po sucu </w:t>
      </w:r>
      <w:r w:rsidR="00C5104C">
        <w:t xml:space="preserve">Nikolini Dorić Hadžisejdić </w:t>
      </w:r>
      <w:r w:rsidRPr="004F6C79">
        <w:t>kao stečajnom sucu, u stečajnom postupku nad dužnik</w:t>
      </w:r>
      <w:r>
        <w:t xml:space="preserve">om </w:t>
      </w:r>
      <w:r w:rsidR="00C5104C">
        <w:t xml:space="preserve">UNA OBUĆA d.o.o. u </w:t>
      </w:r>
      <w:r>
        <w:t xml:space="preserve">stečaju, </w:t>
      </w:r>
      <w:r w:rsidR="00C5104C">
        <w:t xml:space="preserve">Donji Kukuruzari, Kukuruzari 54a, </w:t>
      </w:r>
      <w:r w:rsidRPr="00132BF6">
        <w:t>(</w:t>
      </w:r>
      <w:r w:rsidRPr="00132BF6">
        <w:rPr>
          <w:lang w:val="pl-PL"/>
        </w:rPr>
        <w:t>OIB</w:t>
      </w:r>
      <w:r w:rsidRPr="00C5104C">
        <w:t xml:space="preserve"> </w:t>
      </w:r>
      <w:r w:rsidR="00C5104C" w:rsidRPr="00C5104C">
        <w:t>59897798422)</w:t>
      </w:r>
      <w:r w:rsidR="00C5104C">
        <w:rPr>
          <w:color w:val="003366"/>
        </w:rPr>
        <w:t xml:space="preserve">, </w:t>
      </w:r>
      <w:r w:rsidR="004F1474">
        <w:t>dana 12</w:t>
      </w:r>
      <w:r w:rsidR="00C5104C" w:rsidRPr="00C5104C">
        <w:t>. srpnja</w:t>
      </w:r>
      <w:r w:rsidR="00C5104C">
        <w:t xml:space="preserve"> 2017</w:t>
      </w:r>
      <w:r>
        <w:t>.</w:t>
      </w:r>
    </w:p>
    <w:p w:rsidRDefault="00A806E8" w:rsidR="00A806E8" w:rsidRPr="00633C08">
      <w:pPr>
        <w:pStyle w:val="Tijeloteksta"/>
        <w:jc w:val="both"/>
        <w:outlineLvl w:val="0"/>
        <w:rPr>
          <w:rFonts w:cs="Times New Roman" w:hAnsi="Times New Roman" w:ascii="Times New Roman"/>
          <w:sz w:val="40"/>
          <w:szCs w:val="40"/>
        </w:rPr>
      </w:pPr>
    </w:p>
    <w:p w:rsidRDefault="000D433A" w:rsidP="00F53E42" w:rsidR="000D433A" w:rsidRPr="003B093E">
      <w:pPr>
        <w:jc w:val="center"/>
      </w:pPr>
      <w:r w:rsidRPr="003B093E">
        <w:t>r i j e š i o    j e</w:t>
      </w:r>
    </w:p>
    <w:p w:rsidRDefault="000D433A" w:rsidP="000D433A" w:rsidR="000D433A">
      <w:pPr>
        <w:jc w:val="both"/>
      </w:pPr>
    </w:p>
    <w:p w:rsidRDefault="00051D1D" w:rsidP="00051D1D" w:rsidR="000D433A">
      <w:pPr>
        <w:jc w:val="both"/>
      </w:pPr>
      <w:r>
        <w:tab/>
        <w:t xml:space="preserve">Nalaže se zemljišno-knjižnom odjelu Općinskog suda u Hrvatskoj Kostajnici brisanje </w:t>
      </w:r>
      <w:r w:rsidR="006458A9">
        <w:t>zabilježbe otvaranja stečajnog postupka na nekretnin</w:t>
      </w:r>
      <w:r w:rsidR="008C37B7">
        <w:t>i</w:t>
      </w:r>
      <w:r>
        <w:t xml:space="preserve"> kčbr. 12,  zk. ul. br. 872 k.o. Kukuruzari.</w:t>
      </w:r>
      <w:r w:rsidR="00914794">
        <w:t xml:space="preserve"> </w:t>
      </w:r>
    </w:p>
    <w:p w:rsidRDefault="001A0199" w:rsidP="001A0199" w:rsidR="001A0199">
      <w:pPr>
        <w:jc w:val="both"/>
      </w:pPr>
    </w:p>
    <w:p w:rsidRDefault="00A806E8" w:rsidP="001A0199" w:rsidR="00A806E8" w:rsidRPr="00923683">
      <w:pPr>
        <w:jc w:val="center"/>
      </w:pPr>
      <w:r w:rsidRPr="00923683">
        <w:t>Obrazloženje</w:t>
      </w:r>
    </w:p>
    <w:p w:rsidRDefault="00A806E8" w:rsidP="001A0199" w:rsidR="00A806E8" w:rsidRPr="00923683">
      <w:pPr>
        <w:jc w:val="both"/>
      </w:pPr>
    </w:p>
    <w:p w:rsidRDefault="00A806E8" w:rsidP="008A09BF" w:rsidR="00460D52">
      <w:pPr>
        <w:overflowPunct w:val="false"/>
        <w:jc w:val="both"/>
      </w:pPr>
      <w:r w:rsidRPr="00923683">
        <w:tab/>
        <w:t xml:space="preserve">Rješenjem </w:t>
      </w:r>
      <w:r w:rsidR="00373CCB">
        <w:t xml:space="preserve">Trgovačkog suda u Sisku posl. br. St-198/03 </w:t>
      </w:r>
      <w:r w:rsidR="008D0264" w:rsidRPr="00923683">
        <w:t xml:space="preserve">od </w:t>
      </w:r>
      <w:r w:rsidR="00373CCB">
        <w:t>1</w:t>
      </w:r>
      <w:r w:rsidR="008A09BF" w:rsidRPr="00923683">
        <w:t>.</w:t>
      </w:r>
      <w:r w:rsidR="00373CCB">
        <w:t xml:space="preserve"> srpnja</w:t>
      </w:r>
      <w:r w:rsidR="008A09BF" w:rsidRPr="00923683">
        <w:t xml:space="preserve"> 2014.</w:t>
      </w:r>
      <w:r w:rsidR="00C821EB" w:rsidRPr="00923683">
        <w:t xml:space="preserve">, </w:t>
      </w:r>
      <w:r w:rsidRPr="00923683">
        <w:t>otvoren je steč</w:t>
      </w:r>
      <w:r w:rsidR="00287FA7" w:rsidRPr="00923683">
        <w:t>ajni postupak nad dužnikom</w:t>
      </w:r>
      <w:r w:rsidR="00373CCB">
        <w:t xml:space="preserve"> UNA OBUĆA d.o.o., Donji Kukuruzari, Kukuruzari 54a</w:t>
      </w:r>
      <w:r w:rsidR="00287FA7" w:rsidRPr="00923683">
        <w:t xml:space="preserve"> </w:t>
      </w:r>
      <w:r w:rsidR="00C821EB" w:rsidRPr="00923683">
        <w:rPr>
          <w:color w:val="000000"/>
        </w:rPr>
        <w:t xml:space="preserve"> te</w:t>
      </w:r>
      <w:r w:rsidR="00373CCB">
        <w:rPr>
          <w:color w:val="000000"/>
        </w:rPr>
        <w:t xml:space="preserve"> je pod točkom IX predmetnog rješenja određeno </w:t>
      </w:r>
      <w:r w:rsidR="00460D52" w:rsidRPr="00923683">
        <w:t>da će se</w:t>
      </w:r>
      <w:r w:rsidR="00373CCB">
        <w:t xml:space="preserve"> otvaranje stečajnog postupka upisati u zemljišno knjižnom odjelu Općinskog suda u Hrvatskoj Kostajnici.</w:t>
      </w:r>
      <w:r w:rsidR="00460D52" w:rsidRPr="00923683">
        <w:t xml:space="preserve"> Rješenje </w:t>
      </w:r>
      <w:r w:rsidR="00C821EB" w:rsidRPr="00923683">
        <w:t>je dostavljeno nadležn</w:t>
      </w:r>
      <w:r w:rsidR="009D3982">
        <w:t>om</w:t>
      </w:r>
      <w:r w:rsidR="00C821EB" w:rsidRPr="00923683">
        <w:t xml:space="preserve"> zemljišno-knjižn</w:t>
      </w:r>
      <w:r w:rsidR="009D3982">
        <w:t>om</w:t>
      </w:r>
      <w:r w:rsidR="00C821EB" w:rsidRPr="00923683">
        <w:t xml:space="preserve"> sud</w:t>
      </w:r>
      <w:r w:rsidR="009D3982">
        <w:t>u</w:t>
      </w:r>
      <w:r w:rsidR="00460D52" w:rsidRPr="00923683">
        <w:t xml:space="preserve"> </w:t>
      </w:r>
      <w:r w:rsidR="00287FA7" w:rsidRPr="00923683">
        <w:t>(čl</w:t>
      </w:r>
      <w:r w:rsidR="00373CCB">
        <w:t xml:space="preserve">. </w:t>
      </w:r>
      <w:r w:rsidR="00287FA7" w:rsidRPr="00923683">
        <w:t>54</w:t>
      </w:r>
      <w:r w:rsidR="00373CCB">
        <w:t>.</w:t>
      </w:r>
      <w:r w:rsidR="00287FA7" w:rsidRPr="00923683">
        <w:t xml:space="preserve"> st</w:t>
      </w:r>
      <w:r w:rsidR="00373CCB">
        <w:t>.</w:t>
      </w:r>
      <w:r w:rsidR="00287FA7" w:rsidRPr="00923683">
        <w:t xml:space="preserve"> 4</w:t>
      </w:r>
      <w:r w:rsidR="00373CCB">
        <w:t>.</w:t>
      </w:r>
      <w:r w:rsidR="00287FA7" w:rsidRPr="00923683">
        <w:t xml:space="preserve">  i </w:t>
      </w:r>
      <w:r w:rsidR="00C821EB" w:rsidRPr="00923683">
        <w:t>čl</w:t>
      </w:r>
      <w:r w:rsidR="00373CCB">
        <w:t>.</w:t>
      </w:r>
      <w:r w:rsidR="00C821EB" w:rsidRPr="00923683">
        <w:t xml:space="preserve"> </w:t>
      </w:r>
      <w:r w:rsidR="00287FA7" w:rsidRPr="00923683">
        <w:t>65</w:t>
      </w:r>
      <w:r w:rsidR="00373CCB">
        <w:t>.</w:t>
      </w:r>
      <w:r w:rsidR="00287FA7" w:rsidRPr="00923683">
        <w:t xml:space="preserve"> st</w:t>
      </w:r>
      <w:r w:rsidR="00373CCB">
        <w:t xml:space="preserve">. </w:t>
      </w:r>
      <w:r w:rsidR="00287FA7" w:rsidRPr="00923683">
        <w:t>3</w:t>
      </w:r>
      <w:r w:rsidR="00373CCB">
        <w:t>. Stečajnog zakona („</w:t>
      </w:r>
      <w:r w:rsidR="007E59C5" w:rsidRPr="00923683">
        <w:t>N</w:t>
      </w:r>
      <w:r w:rsidR="00373CCB">
        <w:t xml:space="preserve">arodne novine“ </w:t>
      </w:r>
      <w:r w:rsidR="007E59C5" w:rsidRPr="00923683">
        <w:t>br</w:t>
      </w:r>
      <w:r w:rsidR="00373CCB">
        <w:t>oj;</w:t>
      </w:r>
      <w:r w:rsidR="007E59C5" w:rsidRPr="00923683">
        <w:t xml:space="preserve"> 44/96, 29/99, 129/00, 123/03, 82/06, 116/10, 25/12, i 133/12 dalje: SZ</w:t>
      </w:r>
      <w:r w:rsidR="00373CCB">
        <w:t>)</w:t>
      </w:r>
      <w:r w:rsidR="007E59C5" w:rsidRPr="00923683">
        <w:t>, koji Zakon se u ovom stečajnom postupku primjenjuje temeljem odredbe članka 441. stavak 1. Stečajnog zakona (</w:t>
      </w:r>
      <w:r w:rsidR="00373CCB">
        <w:t>„</w:t>
      </w:r>
      <w:r w:rsidR="007E59C5" w:rsidRPr="00923683">
        <w:t>N</w:t>
      </w:r>
      <w:r w:rsidR="00373CCB">
        <w:t xml:space="preserve">arodne novine“ broj: </w:t>
      </w:r>
      <w:r w:rsidR="007E59C5" w:rsidRPr="00923683">
        <w:t xml:space="preserve">71/15), </w:t>
      </w:r>
      <w:r w:rsidR="00287FA7" w:rsidRPr="00923683">
        <w:t>a u vezi čl</w:t>
      </w:r>
      <w:r w:rsidR="00373CCB">
        <w:t>.</w:t>
      </w:r>
      <w:r w:rsidR="00287FA7" w:rsidRPr="00923683">
        <w:t xml:space="preserve"> 39</w:t>
      </w:r>
      <w:r w:rsidR="00373CCB">
        <w:t>.</w:t>
      </w:r>
      <w:r w:rsidR="00287FA7" w:rsidRPr="00923683">
        <w:t xml:space="preserve"> Zakona o zemljišnim knjigama</w:t>
      </w:r>
      <w:r w:rsidR="00373CCB">
        <w:t xml:space="preserve"> („Narodne novine“ broj: </w:t>
      </w:r>
      <w:hyperlink r:id="rId9" w:history="true" w:tooltip="Zakon o zemljišnim knjigama">
        <w:r w:rsidR="00373CCB" w:rsidRPr="00373CCB">
          <w:rPr>
            <w:rStyle w:val="Hiperveza"/>
            <w:color w:val="auto"/>
          </w:rPr>
          <w:t>91/1996</w:t>
        </w:r>
      </w:hyperlink>
      <w:r w:rsidR="00373CCB" w:rsidRPr="00373CCB">
        <w:t xml:space="preserve">, </w:t>
      </w:r>
      <w:hyperlink r:id="rId10" w:history="true" w:tooltip="Zakon o izmjenama i dopunama Zakona o prodaji stanova na kojima postoji stanarsko pravo">
        <w:r w:rsidR="00373CCB" w:rsidRPr="00373CCB">
          <w:rPr>
            <w:rStyle w:val="Hiperveza"/>
            <w:color w:val="auto"/>
          </w:rPr>
          <w:t>68/1998</w:t>
        </w:r>
      </w:hyperlink>
      <w:r w:rsidR="00373CCB" w:rsidRPr="00373CCB">
        <w:t xml:space="preserve">, </w:t>
      </w:r>
      <w:hyperlink r:id="rId11" w:history="true" w:tooltip="Odluka Ustavnog suda Republike Hrvatske broj U-I-58/1997, U-I-235/1997, U-I-237/1997, U-I-1053/1997, U-I-1054/1997 od 17. studenoga 1999">
        <w:r w:rsidR="00373CCB" w:rsidRPr="00373CCB">
          <w:rPr>
            <w:rStyle w:val="Hiperveza"/>
            <w:color w:val="auto"/>
          </w:rPr>
          <w:t>137/1999</w:t>
        </w:r>
      </w:hyperlink>
      <w:r w:rsidR="00373CCB" w:rsidRPr="00373CCB">
        <w:t xml:space="preserve">, </w:t>
      </w:r>
      <w:hyperlink r:id="rId12" w:history="true" w:tooltip="Zakon o izmjenama Zakona o zemljišnim knjigama">
        <w:r w:rsidR="00373CCB" w:rsidRPr="00373CCB">
          <w:rPr>
            <w:rStyle w:val="Hiperveza"/>
            <w:color w:val="auto"/>
          </w:rPr>
          <w:t>114/2001</w:t>
        </w:r>
      </w:hyperlink>
      <w:r w:rsidR="00373CCB" w:rsidRPr="00373CCB">
        <w:t xml:space="preserve">, </w:t>
      </w:r>
      <w:hyperlink r:id="rId13" w:history="true" w:tooltip="Zakon o izmjenama i dopunama Zakona o zemljišnim knjigama">
        <w:r w:rsidR="00373CCB" w:rsidRPr="00373CCB">
          <w:rPr>
            <w:rStyle w:val="Hiperveza"/>
            <w:color w:val="auto"/>
          </w:rPr>
          <w:t>100/2004</w:t>
        </w:r>
      </w:hyperlink>
      <w:r w:rsidR="00373CCB" w:rsidRPr="00373CCB">
        <w:t xml:space="preserve">, </w:t>
      </w:r>
      <w:hyperlink r:id="rId14" w:history="true" w:tooltip="Zakon o izmjenama i dopunama Zakona o zemljišnim knjigama">
        <w:r w:rsidR="00373CCB" w:rsidRPr="00373CCB">
          <w:rPr>
            <w:rStyle w:val="Hiperveza"/>
            <w:color w:val="auto"/>
          </w:rPr>
          <w:t>107/2007</w:t>
        </w:r>
      </w:hyperlink>
      <w:r w:rsidR="00373CCB" w:rsidRPr="00373CCB">
        <w:t xml:space="preserve">, </w:t>
      </w:r>
      <w:hyperlink r:id="rId15" w:history="true" w:tooltip="Zakon o izmjenama i dopunama Zakona o zemljišnim knjigama">
        <w:r w:rsidR="00373CCB" w:rsidRPr="00373CCB">
          <w:rPr>
            <w:rStyle w:val="Hiperveza"/>
            <w:color w:val="auto"/>
          </w:rPr>
          <w:t>152/2008</w:t>
        </w:r>
      </w:hyperlink>
      <w:r w:rsidR="00373CCB" w:rsidRPr="00373CCB">
        <w:t xml:space="preserve">, </w:t>
      </w:r>
      <w:hyperlink r:id="rId16" w:history="true" w:tooltip="Odluka Ustavnog suda Republike Hrvatske broj: U-I-831/2006 od 3. studenoga 2010.">
        <w:r w:rsidR="00373CCB" w:rsidRPr="00373CCB">
          <w:rPr>
            <w:rStyle w:val="Hiperveza"/>
            <w:color w:val="auto"/>
          </w:rPr>
          <w:t>126/2010</w:t>
        </w:r>
      </w:hyperlink>
      <w:r w:rsidR="00373CCB" w:rsidRPr="00373CCB">
        <w:t xml:space="preserve">, </w:t>
      </w:r>
      <w:hyperlink r:id="rId17" w:history="true" w:tooltip="Zakon o izmjenama i dopunama Zakona o zemljišnim knjigama">
        <w:r w:rsidR="00373CCB" w:rsidRPr="00373CCB">
          <w:rPr>
            <w:rStyle w:val="Hiperveza"/>
            <w:color w:val="auto"/>
          </w:rPr>
          <w:t>55/2013</w:t>
        </w:r>
      </w:hyperlink>
      <w:r w:rsidR="00373CCB" w:rsidRPr="00373CCB">
        <w:t xml:space="preserve">, </w:t>
      </w:r>
      <w:hyperlink r:id="rId18" w:history="true" w:tooltip="Ispravak Zakona o izmjenama i dopunama Zakona o zemljišnim knjigama">
        <w:r w:rsidR="00373CCB" w:rsidRPr="00373CCB">
          <w:rPr>
            <w:rStyle w:val="Hiperveza"/>
            <w:color w:val="auto"/>
          </w:rPr>
          <w:t>60/2013</w:t>
        </w:r>
      </w:hyperlink>
      <w:r w:rsidR="00270DD0">
        <w:t xml:space="preserve"> dalje</w:t>
      </w:r>
      <w:r w:rsidR="00FF13F2">
        <w:t>:</w:t>
      </w:r>
      <w:r w:rsidR="00270DD0">
        <w:t xml:space="preserve"> ZZK)</w:t>
      </w:r>
      <w:r w:rsidR="00287FA7" w:rsidRPr="00373CCB">
        <w:t xml:space="preserve">. </w:t>
      </w:r>
    </w:p>
    <w:p w:rsidRDefault="00462A0C" w:rsidP="008A09BF" w:rsidR="00462A0C" w:rsidRPr="00373CCB">
      <w:pPr>
        <w:overflowPunct w:val="false"/>
        <w:jc w:val="both"/>
      </w:pPr>
      <w:r>
        <w:tab/>
        <w:t>Rješenjem Općinskog suda u Hrvatskoj Kostajnici posl. br. Z-702/04 od 6. srpnja 2004. dopušten</w:t>
      </w:r>
      <w:r w:rsidR="00205D1B">
        <w:t xml:space="preserve"> je </w:t>
      </w:r>
      <w:r>
        <w:t>na nekretninama UNA-OBUĆA d.o.o. Donji Kukuruzari, Kukuruzari 54a upisanim u zk.ul.br. 872 k.o. Kukuruzari</w:t>
      </w:r>
      <w:r w:rsidR="00205D1B">
        <w:t>,</w:t>
      </w:r>
      <w:r w:rsidR="00EE248E">
        <w:t xml:space="preserve"> upis zabilježbe otvaranja stečajnog postupka na k.čbr. 12 Kuća br. 68 sa dvorištem u Selu od 500 m2.</w:t>
      </w:r>
      <w:r w:rsidRPr="00923683">
        <w:t xml:space="preserve"> </w:t>
      </w:r>
      <w:r w:rsidRPr="00923683">
        <w:rPr>
          <w:color w:val="000000"/>
        </w:rPr>
        <w:t xml:space="preserve"> </w:t>
      </w:r>
      <w:r>
        <w:t xml:space="preserve"> </w:t>
      </w:r>
    </w:p>
    <w:p w:rsidRDefault="00EE248E" w:rsidP="00105DED" w:rsidR="00B07715">
      <w:pPr>
        <w:ind w:firstLine="680"/>
        <w:jc w:val="both"/>
      </w:pPr>
      <w:r>
        <w:t xml:space="preserve">Trgovački sud u Sisku nakon provedenog stečajnog postupka nad dužnikom UNA OBUĆA d.o.o. u stečaju, Donji Kukuruzari, Kukuruzari 54a, </w:t>
      </w:r>
      <w:r w:rsidRPr="00132BF6">
        <w:t>(</w:t>
      </w:r>
      <w:r w:rsidRPr="00132BF6">
        <w:rPr>
          <w:lang w:val="pl-PL"/>
        </w:rPr>
        <w:t>OIB</w:t>
      </w:r>
      <w:r w:rsidRPr="00C5104C">
        <w:t xml:space="preserve"> 59897798422)</w:t>
      </w:r>
      <w:r>
        <w:t xml:space="preserve"> donio je rješenje posl. br. St-198/03-13 od 20. prosinca 2010. kojim se obustavlja</w:t>
      </w:r>
      <w:r w:rsidR="00B07715">
        <w:t xml:space="preserve"> i zaključuje</w:t>
      </w:r>
      <w:r>
        <w:t xml:space="preserve"> stečajni postupak na stečajnim dužnikom</w:t>
      </w:r>
      <w:r w:rsidR="00B07715">
        <w:t>. Sukladno navedenom Trgovački sud u Zagrebu Stalna služba u Sisku brisao je</w:t>
      </w:r>
      <w:r w:rsidR="009D3912">
        <w:t xml:space="preserve"> dužnika</w:t>
      </w:r>
      <w:r w:rsidR="00B07715">
        <w:t xml:space="preserve"> rješenjem Tt-11/2441-1 od 18. veljače 2011.</w:t>
      </w:r>
    </w:p>
    <w:p w:rsidRDefault="000D3643" w:rsidP="00105DED" w:rsidR="000D3643">
      <w:pPr>
        <w:ind w:firstLine="680"/>
        <w:jc w:val="both"/>
      </w:pPr>
      <w:r>
        <w:t>Presudom T</w:t>
      </w:r>
      <w:r w:rsidR="00341A03">
        <w:t>r</w:t>
      </w:r>
      <w:r>
        <w:t xml:space="preserve">govačkog suda u Sisku posl. br. P-108/06-21 od 27. studenog 2007. koja je potvrđena presudom Visokog trgovačkog suda Republike Hrvatske posl. br. Pž- 5510/12-6 od 22. ožujka 2017. Republika Hrvatska je utvrđena vlasnikom nekretnine označene kao </w:t>
      </w:r>
      <w:r>
        <w:lastRenderedPageBreak/>
        <w:t>k.čbr. 12 kuća br. 68 sa dvorištem u selu, površine 500 m2, upisane u zk.ul.br. 872 k.o. Kukuruzari.</w:t>
      </w:r>
    </w:p>
    <w:p w:rsidRDefault="000D3643" w:rsidP="00105DED" w:rsidR="00517263">
      <w:pPr>
        <w:ind w:firstLine="680"/>
        <w:jc w:val="both"/>
      </w:pPr>
      <w:r>
        <w:t>Uvidom u e-izvadak zemljišnoknjižnog odjel</w:t>
      </w:r>
      <w:r w:rsidR="00517263">
        <w:t>a</w:t>
      </w:r>
      <w:r>
        <w:t xml:space="preserve"> Hrvatska Kostajnica zk.ul.br. 872 k.č.br. 12, u naravi kuća br. 68 sa dvorištem u selu površine 500 m2</w:t>
      </w:r>
      <w:r w:rsidR="00517263">
        <w:t xml:space="preserve"> utvrđeno je da je kao vlasnik upisana Republika Hrvatska temeljem presude T</w:t>
      </w:r>
      <w:r w:rsidR="00341A03">
        <w:t>r</w:t>
      </w:r>
      <w:r w:rsidR="00517263">
        <w:t>govačkog suda u Sisku posl. br. P-108/06-21 od 27. studenog 2007. i pr</w:t>
      </w:r>
      <w:r w:rsidR="00205D1B">
        <w:t>e</w:t>
      </w:r>
      <w:r w:rsidR="00517263">
        <w:t>sude Visokog trgovačkog suda Republike Hrvatske posl. br. Pž-5510/12 od 22. ožujka 2017.</w:t>
      </w:r>
    </w:p>
    <w:p w:rsidRDefault="00517263" w:rsidP="00105DED" w:rsidR="00517263">
      <w:pPr>
        <w:ind w:firstLine="680"/>
        <w:jc w:val="both"/>
      </w:pPr>
      <w:r>
        <w:t>Podneskom od 24. svibnja 2017. Republik</w:t>
      </w:r>
      <w:r w:rsidR="00341A03">
        <w:t>a</w:t>
      </w:r>
      <w:r>
        <w:t xml:space="preserve"> Hrvatska zastupana po Županijskom državnom odvjetništvu u Sisku podnijel</w:t>
      </w:r>
      <w:r w:rsidR="00ED7EE5">
        <w:t>a</w:t>
      </w:r>
      <w:r>
        <w:t xml:space="preserve"> je prijedlog da se sukladno svemu navedenom odredi brisanje zabilježbe otvaranja stečajnog postupka na nekretnini upisanoj u k.o. Kukuruzari, zk.ul.br. 872, k.čbr. 12 kuća broj 68 sa dvorištem u selu od 500 m2.</w:t>
      </w:r>
    </w:p>
    <w:p w:rsidRDefault="00E02695" w:rsidP="00E02695" w:rsidR="00E02695">
      <w:pPr>
        <w:ind w:firstLine="680"/>
        <w:jc w:val="both"/>
      </w:pPr>
      <w:r w:rsidRPr="00923683">
        <w:t>Prema odredbi čl. 71</w:t>
      </w:r>
      <w:r>
        <w:t>.</w:t>
      </w:r>
      <w:r w:rsidRPr="00923683">
        <w:t xml:space="preserve"> Z</w:t>
      </w:r>
      <w:r>
        <w:t>ZK-a</w:t>
      </w:r>
      <w:r w:rsidRPr="00923683">
        <w:t xml:space="preserve"> zabilježbe osobnih odnosa kao i brisanje takvih zabilježaba, provode se na prijedlog sudionika, njihovih zakonskih zastupnika ili za to nadležnih sudova ili drugih nadležnih tijela, a na temelju isprava kojima se dokazuje postojanje osobnih odnosa, čija se zabilježba, odnosno prestanak  zahtjeva. </w:t>
      </w:r>
    </w:p>
    <w:p w:rsidRDefault="00E02695" w:rsidP="00E02695" w:rsidR="00E02695">
      <w:pPr>
        <w:ind w:firstLine="680"/>
        <w:jc w:val="both"/>
      </w:pPr>
      <w:r>
        <w:t>Slijedom navedenog odlu</w:t>
      </w:r>
      <w:r w:rsidR="00341A03">
        <w:t>č</w:t>
      </w:r>
      <w:r>
        <w:t>eno je kao u izreci rješenja.</w:t>
      </w:r>
    </w:p>
    <w:p w:rsidRDefault="00517263" w:rsidP="00105DED" w:rsidR="00517263">
      <w:pPr>
        <w:ind w:firstLine="680"/>
        <w:jc w:val="both"/>
      </w:pPr>
    </w:p>
    <w:p w:rsidRDefault="00517263" w:rsidP="00FD268E" w:rsidR="0007340C" w:rsidRPr="0044116C">
      <w:pPr>
        <w:ind w:firstLine="680"/>
        <w:jc w:val="both"/>
      </w:pPr>
      <w:r>
        <w:t xml:space="preserve">  </w:t>
      </w:r>
      <w:r w:rsidR="00EE248E">
        <w:t xml:space="preserve"> </w:t>
      </w:r>
      <w:r w:rsidR="0007340C">
        <w:tab/>
      </w:r>
      <w:r w:rsidR="0007340C">
        <w:tab/>
      </w:r>
      <w:r w:rsidR="0007340C">
        <w:tab/>
      </w:r>
      <w:r w:rsidR="0007340C">
        <w:tab/>
        <w:t xml:space="preserve"> Zagreb</w:t>
      </w:r>
      <w:r w:rsidR="00124A94">
        <w:t xml:space="preserve">, </w:t>
      </w:r>
      <w:r w:rsidR="004F1474">
        <w:t>12</w:t>
      </w:r>
      <w:r w:rsidR="00923683">
        <w:t>.</w:t>
      </w:r>
      <w:r w:rsidR="009D3912">
        <w:t xml:space="preserve"> srpnja</w:t>
      </w:r>
      <w:r w:rsidR="00124A94">
        <w:t xml:space="preserve"> </w:t>
      </w:r>
      <w:r w:rsidR="0007340C">
        <w:t>20</w:t>
      </w:r>
      <w:r w:rsidR="0037435C">
        <w:t>1</w:t>
      </w:r>
      <w:r w:rsidR="009D3912">
        <w:t>7</w:t>
      </w:r>
      <w:r w:rsidR="0037435C">
        <w:t>.</w:t>
      </w:r>
    </w:p>
    <w:p w:rsidRDefault="0007340C" w:rsidP="0007340C" w:rsidR="0007340C" w:rsidRPr="0044116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07340C" w:rsidP="00CA57BC" w:rsidR="0007340C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</w:t>
      </w:r>
      <w:r w:rsidR="00124A94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SUDAC:</w:t>
      </w:r>
    </w:p>
    <w:p w:rsidRDefault="00124A94" w:rsidP="00CA57BC" w:rsidR="009D3912" w:rsidRPr="00BB22DA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BB22DA">
        <w:rPr>
          <w:rFonts w:cs="Times New Roman" w:hAnsi="Times New Roman" w:ascii="Times New Roman"/>
          <w:sz w:val="24"/>
        </w:rPr>
        <w:tab/>
      </w:r>
      <w:r w:rsidRPr="00BB22DA">
        <w:rPr>
          <w:rFonts w:cs="Times New Roman" w:hAnsi="Times New Roman" w:ascii="Times New Roman"/>
          <w:sz w:val="24"/>
        </w:rPr>
        <w:tab/>
      </w:r>
      <w:r w:rsidRPr="00BB22DA">
        <w:rPr>
          <w:rFonts w:cs="Times New Roman" w:hAnsi="Times New Roman" w:ascii="Times New Roman"/>
          <w:sz w:val="24"/>
        </w:rPr>
        <w:tab/>
      </w:r>
      <w:r w:rsidRPr="00BB22DA">
        <w:rPr>
          <w:rFonts w:cs="Times New Roman" w:hAnsi="Times New Roman" w:ascii="Times New Roman"/>
          <w:sz w:val="24"/>
        </w:rPr>
        <w:tab/>
      </w:r>
      <w:r w:rsidRPr="00BB22DA">
        <w:rPr>
          <w:rFonts w:cs="Times New Roman" w:hAnsi="Times New Roman" w:ascii="Times New Roman"/>
          <w:sz w:val="24"/>
        </w:rPr>
        <w:tab/>
      </w:r>
      <w:r w:rsidRPr="00BB22DA">
        <w:rPr>
          <w:rFonts w:cs="Times New Roman" w:hAnsi="Times New Roman" w:ascii="Times New Roman"/>
          <w:sz w:val="24"/>
        </w:rPr>
        <w:tab/>
      </w:r>
      <w:r w:rsidR="009D3912" w:rsidRPr="00BB22DA">
        <w:rPr>
          <w:rFonts w:cs="Times New Roman" w:hAnsi="Times New Roman" w:ascii="Times New Roman"/>
          <w:sz w:val="24"/>
        </w:rPr>
        <w:t>Nikolina Dorić Hadžisejdić</w:t>
      </w:r>
      <w:r w:rsidR="00715CCE">
        <w:rPr>
          <w:rFonts w:cs="Times New Roman" w:hAnsi="Times New Roman" w:ascii="Times New Roman"/>
          <w:sz w:val="24"/>
        </w:rPr>
        <w:t>,v.r.</w:t>
      </w:r>
    </w:p>
    <w:p w:rsidRDefault="0007340C" w:rsidP="0007340C" w:rsidR="0007340C" w:rsidRPr="00BB22D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BB22DA">
        <w:rPr>
          <w:rFonts w:cs="Times New Roman" w:hAnsi="Times New Roman" w:ascii="Times New Roman"/>
          <w:sz w:val="24"/>
        </w:rPr>
        <w:tab/>
      </w:r>
      <w:r w:rsidRPr="00BB22DA">
        <w:rPr>
          <w:rFonts w:cs="Times New Roman" w:hAnsi="Times New Roman" w:ascii="Times New Roman"/>
          <w:sz w:val="24"/>
        </w:rPr>
        <w:tab/>
      </w:r>
      <w:r w:rsidRPr="00BB22DA">
        <w:rPr>
          <w:rFonts w:cs="Times New Roman" w:hAnsi="Times New Roman" w:ascii="Times New Roman"/>
          <w:sz w:val="24"/>
        </w:rPr>
        <w:tab/>
      </w:r>
      <w:r w:rsidRPr="00BB22DA">
        <w:rPr>
          <w:rFonts w:cs="Times New Roman" w:hAnsi="Times New Roman" w:ascii="Times New Roman"/>
          <w:sz w:val="24"/>
        </w:rPr>
        <w:tab/>
      </w:r>
      <w:r w:rsidRPr="00BB22DA">
        <w:rPr>
          <w:rFonts w:cs="Times New Roman" w:hAnsi="Times New Roman" w:ascii="Times New Roman"/>
          <w:sz w:val="24"/>
        </w:rPr>
        <w:tab/>
      </w:r>
      <w:r w:rsidRPr="00BB22DA">
        <w:rPr>
          <w:rFonts w:cs="Times New Roman" w:hAnsi="Times New Roman" w:ascii="Times New Roman"/>
          <w:sz w:val="24"/>
        </w:rPr>
        <w:tab/>
      </w:r>
      <w:r w:rsidRPr="00BB22DA">
        <w:rPr>
          <w:rFonts w:cs="Times New Roman" w:hAnsi="Times New Roman" w:ascii="Times New Roman"/>
          <w:sz w:val="24"/>
        </w:rPr>
        <w:tab/>
      </w:r>
    </w:p>
    <w:p w:rsidRDefault="00124A94" w:rsidP="0007340C" w:rsidR="00124A94" w:rsidRPr="00BB22DA">
      <w:pPr>
        <w:jc w:val="both"/>
      </w:pPr>
    </w:p>
    <w:p w:rsidRDefault="0007340C" w:rsidP="0007340C" w:rsidR="0007340C" w:rsidRPr="00BB22DA">
      <w:pPr>
        <w:jc w:val="both"/>
      </w:pPr>
      <w:r w:rsidRPr="00BB22DA">
        <w:t>UPUTA O PRAVNOM LIJEKU:</w:t>
      </w:r>
    </w:p>
    <w:p w:rsidRDefault="0007340C" w:rsidP="0007340C" w:rsidR="0007340C" w:rsidRPr="00BB22DA">
      <w:pPr>
        <w:jc w:val="both"/>
      </w:pPr>
      <w:r w:rsidRPr="00BB22DA">
        <w:t xml:space="preserve">Protiv ovog rješenja može se uložiti žalba Visokom trgovačkom sudu Republike Hrvatske u roku od 8 dana. Žalba  se ulaže  putem ovog suda u 2 primjerka. </w:t>
      </w:r>
    </w:p>
    <w:p w:rsidRDefault="0007340C" w:rsidP="0007340C" w:rsidR="001D11C1">
      <w:pPr>
        <w:jc w:val="both"/>
      </w:pPr>
      <w:r w:rsidRPr="00BB22DA">
        <w:tab/>
      </w:r>
      <w:r w:rsidRPr="00BB22DA">
        <w:tab/>
      </w:r>
    </w:p>
    <w:p w:rsidRDefault="0007340C" w:rsidP="0007340C" w:rsidR="0007340C" w:rsidRPr="00BB22DA">
      <w:pPr>
        <w:jc w:val="both"/>
      </w:pPr>
      <w:r w:rsidRPr="00BB22DA">
        <w:tab/>
      </w:r>
      <w:r w:rsidRPr="00BB22DA">
        <w:tab/>
      </w:r>
      <w:r w:rsidRPr="00BB22DA">
        <w:tab/>
      </w:r>
    </w:p>
    <w:p w:rsidRDefault="00715CCE" w:rsidP="00C359B6" w:rsidR="00715CCE">
      <w:pPr>
        <w:pStyle w:val="Bezproreda"/>
        <w:ind w:left="4956"/>
        <w:jc w:val="right"/>
      </w:pPr>
      <w:r>
        <w:t>Za točnost otpravka - ovlašteni službenik</w:t>
      </w:r>
    </w:p>
    <w:p w:rsidRDefault="00715CCE" w:rsidP="00C359B6" w:rsidR="00715CCE">
      <w:pPr>
        <w:pStyle w:val="Bezproreda"/>
        <w:ind w:left="4956"/>
        <w:jc w:val="right"/>
      </w:pPr>
      <w:r>
        <w:t>Karmela Dolenc</w:t>
      </w:r>
    </w:p>
    <w:p w:rsidRDefault="00124A94" w:rsidP="0007340C" w:rsidR="00124A94" w:rsidRPr="00BB22DA">
      <w:pPr>
        <w:jc w:val="both"/>
      </w:pPr>
    </w:p>
    <w:p w:rsidRDefault="0007340C" w:rsidP="00715CCE" w:rsidR="0007340C" w:rsidRPr="00BB22DA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340C" w:rsidP="0007340C" w:rsidR="0007340C" w:rsidRPr="009D3912">
      <w:pPr>
        <w:pStyle w:val="Tijeloteksta"/>
        <w:jc w:val="both"/>
        <w:rPr>
          <w:rFonts w:cs="Times New Roman" w:hAnsi="Times New Roman" w:ascii="Times New Roman"/>
          <w:color w:val="FF0000"/>
          <w:szCs w:val="22"/>
        </w:rPr>
      </w:pPr>
    </w:p>
    <w:sectPr w:rsidSect="00282E1E" w:rsidR="0007340C" w:rsidRPr="009D3912">
      <w:headerReference w:type="even" r:id="rId19"/>
      <w:headerReference w:type="default" r:id="rId20"/>
      <w:headerReference w:type="first" r:id="rId2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C2B" w:rsidR="00A82C2B">
      <w:r>
        <w:separator/>
      </w:r>
    </w:p>
  </w:endnote>
  <w:endnote w:id="0" w:type="continuationSeparator">
    <w:p w:rsidRDefault="00A82C2B" w:rsidR="00A82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C2B" w:rsidR="00A82C2B">
      <w:r>
        <w:separator/>
      </w:r>
    </w:p>
  </w:footnote>
  <w:footnote w:id="0" w:type="continuationSeparator">
    <w:p w:rsidRDefault="00A82C2B" w:rsidR="00A82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3E42" w:rsidR="00F53E4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5C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E248E" w:rsidP="00A12C3D" w:rsidR="00F53E42" w:rsidRPr="00A12C3D">
    <w:pPr>
      <w:pStyle w:val="Zaglavlje"/>
      <w:jc w:val="right"/>
    </w:pPr>
    <w:r>
      <w:t>89</w:t>
    </w:r>
    <w:r w:rsidR="00923683">
      <w:t>.</w:t>
    </w:r>
    <w:r>
      <w:t xml:space="preserve">Pu </w:t>
    </w:r>
    <w:r w:rsidR="00F53E42">
      <w:t>St-</w:t>
    </w:r>
    <w:r>
      <w:t>44</w:t>
    </w:r>
    <w:r w:rsidR="00F53E42">
      <w:t>/</w:t>
    </w:r>
    <w:r>
      <w:t>17</w:t>
    </w:r>
    <w:r w:rsidR="00282E1E">
      <w:t>-4</w:t>
    </w:r>
    <w:r w:rsidR="00F53E42">
      <w:t xml:space="preserve">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1E" w:rsidR="00282E1E">
    <w:pPr>
      <w:pStyle w:val="Zaglavlje"/>
    </w:pPr>
    <w:r>
      <w:rPr>
        <w:noProof/>
      </w:rPr>
      <w:t xml:space="preserve">            </w:t>
    </w:r>
    <w:r w:rsidR="000C5A90">
      <w:rPr>
        <w:noProof/>
      </w:rPr>
      <w:drawing>
        <wp:inline distR="0" distL="0" distB="0" distT="0">
          <wp:extent cy="965835" cx="716915"/>
          <wp:effectExtent b="5715" r="698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835" cx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6F79EF"/>
    <w:multiLevelType w:val="hybridMultilevel"/>
    <w:tmpl w:val="61624088"/>
    <w:lvl w:tplc="3FD0A402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4602E"/>
    <w:rsid w:val="00051D1D"/>
    <w:rsid w:val="0007340C"/>
    <w:rsid w:val="0008428F"/>
    <w:rsid w:val="000C5A90"/>
    <w:rsid w:val="000D15CC"/>
    <w:rsid w:val="000D3643"/>
    <w:rsid w:val="000D433A"/>
    <w:rsid w:val="000F00A7"/>
    <w:rsid w:val="00105DED"/>
    <w:rsid w:val="00124A94"/>
    <w:rsid w:val="00167C21"/>
    <w:rsid w:val="00171D04"/>
    <w:rsid w:val="00185CCC"/>
    <w:rsid w:val="001A0199"/>
    <w:rsid w:val="001A55BB"/>
    <w:rsid w:val="001D11C1"/>
    <w:rsid w:val="002025A3"/>
    <w:rsid w:val="002048C5"/>
    <w:rsid w:val="00205D1B"/>
    <w:rsid w:val="00232160"/>
    <w:rsid w:val="00270DD0"/>
    <w:rsid w:val="00282E1E"/>
    <w:rsid w:val="00287FA7"/>
    <w:rsid w:val="002D084C"/>
    <w:rsid w:val="002E2883"/>
    <w:rsid w:val="002F15B8"/>
    <w:rsid w:val="0030175B"/>
    <w:rsid w:val="00333139"/>
    <w:rsid w:val="00341A03"/>
    <w:rsid w:val="00373CCB"/>
    <w:rsid w:val="0037435C"/>
    <w:rsid w:val="00374D53"/>
    <w:rsid w:val="004270F7"/>
    <w:rsid w:val="004451EF"/>
    <w:rsid w:val="0045250C"/>
    <w:rsid w:val="0045755B"/>
    <w:rsid w:val="00460D52"/>
    <w:rsid w:val="00462A0C"/>
    <w:rsid w:val="00482913"/>
    <w:rsid w:val="004B0809"/>
    <w:rsid w:val="004D3741"/>
    <w:rsid w:val="004D73BC"/>
    <w:rsid w:val="004D7CF5"/>
    <w:rsid w:val="004F1474"/>
    <w:rsid w:val="00506B19"/>
    <w:rsid w:val="00514C4D"/>
    <w:rsid w:val="00517263"/>
    <w:rsid w:val="005371A3"/>
    <w:rsid w:val="005800D4"/>
    <w:rsid w:val="00592CB5"/>
    <w:rsid w:val="005C690B"/>
    <w:rsid w:val="005D20FF"/>
    <w:rsid w:val="005E7159"/>
    <w:rsid w:val="00601529"/>
    <w:rsid w:val="00622282"/>
    <w:rsid w:val="00633709"/>
    <w:rsid w:val="00633C08"/>
    <w:rsid w:val="006458A9"/>
    <w:rsid w:val="00681DB1"/>
    <w:rsid w:val="00685199"/>
    <w:rsid w:val="006A48C8"/>
    <w:rsid w:val="006C2827"/>
    <w:rsid w:val="006C5BEB"/>
    <w:rsid w:val="006C75CA"/>
    <w:rsid w:val="006D4DB7"/>
    <w:rsid w:val="007025E0"/>
    <w:rsid w:val="00715CCE"/>
    <w:rsid w:val="007678A2"/>
    <w:rsid w:val="007715E8"/>
    <w:rsid w:val="007936BA"/>
    <w:rsid w:val="007A0250"/>
    <w:rsid w:val="007A0ABD"/>
    <w:rsid w:val="007D25D9"/>
    <w:rsid w:val="007E59C5"/>
    <w:rsid w:val="00817FCD"/>
    <w:rsid w:val="008230E3"/>
    <w:rsid w:val="008A09BF"/>
    <w:rsid w:val="008C37B7"/>
    <w:rsid w:val="008D0264"/>
    <w:rsid w:val="00914794"/>
    <w:rsid w:val="00923683"/>
    <w:rsid w:val="009515ED"/>
    <w:rsid w:val="009C3B39"/>
    <w:rsid w:val="009D3912"/>
    <w:rsid w:val="009D3982"/>
    <w:rsid w:val="009F17C1"/>
    <w:rsid w:val="00A01467"/>
    <w:rsid w:val="00A12C3D"/>
    <w:rsid w:val="00A31CB4"/>
    <w:rsid w:val="00A53CB8"/>
    <w:rsid w:val="00A806E8"/>
    <w:rsid w:val="00A82C2B"/>
    <w:rsid w:val="00AE28C7"/>
    <w:rsid w:val="00B01320"/>
    <w:rsid w:val="00B07715"/>
    <w:rsid w:val="00B31990"/>
    <w:rsid w:val="00B3642F"/>
    <w:rsid w:val="00B50989"/>
    <w:rsid w:val="00B661D5"/>
    <w:rsid w:val="00BA698F"/>
    <w:rsid w:val="00BB0835"/>
    <w:rsid w:val="00BB22DA"/>
    <w:rsid w:val="00BC2753"/>
    <w:rsid w:val="00BC2D70"/>
    <w:rsid w:val="00BE3191"/>
    <w:rsid w:val="00C172BF"/>
    <w:rsid w:val="00C21015"/>
    <w:rsid w:val="00C31D80"/>
    <w:rsid w:val="00C41D74"/>
    <w:rsid w:val="00C46A70"/>
    <w:rsid w:val="00C5104C"/>
    <w:rsid w:val="00C7731C"/>
    <w:rsid w:val="00C81737"/>
    <w:rsid w:val="00C821EB"/>
    <w:rsid w:val="00C841C3"/>
    <w:rsid w:val="00C955C4"/>
    <w:rsid w:val="00CA1213"/>
    <w:rsid w:val="00CA57BC"/>
    <w:rsid w:val="00CB452B"/>
    <w:rsid w:val="00CE350D"/>
    <w:rsid w:val="00CE4AD0"/>
    <w:rsid w:val="00D27E4F"/>
    <w:rsid w:val="00D45B56"/>
    <w:rsid w:val="00D5779B"/>
    <w:rsid w:val="00D8523B"/>
    <w:rsid w:val="00D92622"/>
    <w:rsid w:val="00DA488D"/>
    <w:rsid w:val="00DA7CB3"/>
    <w:rsid w:val="00DB57AB"/>
    <w:rsid w:val="00DB6978"/>
    <w:rsid w:val="00DD1ABE"/>
    <w:rsid w:val="00DF4DE0"/>
    <w:rsid w:val="00E02695"/>
    <w:rsid w:val="00E403AC"/>
    <w:rsid w:val="00E66974"/>
    <w:rsid w:val="00EB0E50"/>
    <w:rsid w:val="00EC0FC1"/>
    <w:rsid w:val="00EC396C"/>
    <w:rsid w:val="00ED7EE5"/>
    <w:rsid w:val="00ED7F1E"/>
    <w:rsid w:val="00EE248E"/>
    <w:rsid w:val="00F464A3"/>
    <w:rsid w:val="00F53E42"/>
    <w:rsid w:val="00F82CEF"/>
    <w:rsid w:val="00F86E5D"/>
    <w:rsid w:val="00F92F05"/>
    <w:rsid w:val="00FA7D65"/>
    <w:rsid w:val="00FC10F8"/>
    <w:rsid w:val="00FD268E"/>
    <w:rsid w:val="00FE2F1D"/>
    <w:rsid w:val="00FF13F2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Hiperveza" w:type="character">
    <w:name w:val="Hyperlink"/>
    <w:uiPriority w:val="99"/>
    <w:unhideWhenUsed/>
    <w:rsid w:val="00373CCB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rsid w:val="00341A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41A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A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A0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A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A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15CCE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Hiperveza" w:type="character">
    <w:name w:val="Hyperlink"/>
    <w:uiPriority w:val="99"/>
    <w:unhideWhenUsed/>
    <w:rsid w:val="00373CCB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rsid w:val="00341A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41A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A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A0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A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A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15CCE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04B100A1899&amp;Ver=NN2004B100A1899" TargetMode="External"/><Relationship Id="rId18" Type="http://schemas.openxmlformats.org/officeDocument/2006/relationships/hyperlink" Target="http://www.iusinfo.hr/Publication/Content.aspx?Sopi=NN2013B60A1239&amp;Ver=NN2013B60A1239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01B114A1884&amp;Ver=NN2001B114A1884" TargetMode="External"/><Relationship Id="rId17" Type="http://schemas.openxmlformats.org/officeDocument/2006/relationships/hyperlink" Target="http://www.iusinfo.hr/Publication/Content.aspx?Sopi=NN2013B55A1117&amp;Ver=NN2013B55A111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0B126A3290&amp;Ver=NN2010B126A3290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9B137A2122&amp;Ver=NN1999B137A212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8B152A4156&amp;Ver=NN2008B152A415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usinfo.hr/Publication/Content.aspx?Sopi=NN1998B68A817&amp;Ver=NN1998B68A817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6B91A1597&amp;Ver=NN1996B91A1597" TargetMode="External"/><Relationship Id="rId14" Type="http://schemas.openxmlformats.org/officeDocument/2006/relationships/hyperlink" Target="http://www.iusinfo.hr/Publication/Content.aspx?Sopi=NN2007B107A3141&amp;Ver=NN2007B107A3141" TargetMode="External"/><Relationship Id="rId22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25. veljače 2011.</izvorni_sadrzaj>
    <derivirana_varijabla naziv="DomainObject.Predmet.DatumArhiviranja_1">25. veljače 2011.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2010.</izvorni_sadrzaj>
    <derivirana_varijabla naziv="DomainObject.Predmet.DatumRjesavanja_1">20. prosinca 2010.</derivirana_varijabla>
  </DomainObject.Predmet.DatumRjesavanja>
  <DomainObject.Predmet.DatumRokaCuvanja>
    <izvorni_sadrzaj>25. veljače 2021.</izvorni_sadrzaj>
    <derivirana_varijabla naziv="DomainObject.Predmet.DatumRokaCuvanja_1">25. veljače 2021.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veljače 2011.</izvorni_sadrzaj>
    <derivirana_varijabla naziv="DomainObject.Predmet.DatumZatvaranja_1">25. veljače 2011.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St-44/2017</izvorni_sadrzaj>
    <derivirana_varijabla naziv="DomainObject.Predmet.OznakaBroj_1">Pu St-44/2017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Berislav</izvorni_sadrzaj>
    <derivirana_varijabla naziv="DomainObject.Predmet.PredmetRijesio.Ime_1">Berislav</derivirana_varijabla>
  </DomainObject.Predmet.PredmetRijesio.Ime>
  <DomainObject.Predmet.PredmetRijesio.Oib>
    <izvorni_sadrzaj>59614660275</izvorni_sadrzaj>
    <derivirana_varijabla naziv="DomainObject.Predmet.PredmetRijesio.Oib_1">59614660275</derivirana_varijabla>
  </DomainObject.Predmet.PredmetRijesio.Oib>
  <DomainObject.Predmet.PredmetRijesio.Prezime>
    <izvorni_sadrzaj>Belec</izvorni_sadrzaj>
    <derivirana_varijabla naziv="DomainObject.Predmet.PredmetRijesio.Prezime_1">Belec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UNA - OBUĆA d.o.o.</izvorni_sadrzaj>
    <derivirana_varijabla naziv="DomainObject.Predmet.ProtustrankaFormated_1">  UNA - OBUĆA d.o.o.</derivirana_varijabla>
  </DomainObject.Predmet.ProtustrankaFormated>
  <DomainObject.Predmet.ProtustrankaFormatedOIB>
    <izvorni_sadrzaj>  UNA - OBUĆA d.o.o., OIB 59897798422</izvorni_sadrzaj>
    <derivirana_varijabla naziv="DomainObject.Predmet.ProtustrankaFormatedOIB_1">  UNA - OBUĆA d.o.o., OIB 59897798422</derivirana_varijabla>
  </DomainObject.Predmet.ProtustrankaFormatedOIB>
  <DomainObject.Predmet.ProtustrankaFormatedWithAdress>
    <izvorni_sadrzaj> UNA - OBUĆA d.o.o., Donji Kukuruzari 54/A, 44430 Donji Kukuruzari</izvorni_sadrzaj>
    <derivirana_varijabla naziv="DomainObject.Predmet.ProtustrankaFormatedWithAdress_1"> UNA - OBUĆA d.o.o., Donji Kukuruzari 54/A, 44430 Donji Kukuruzari</derivirana_varijabla>
  </DomainObject.Predmet.ProtustrankaFormatedWithAdress>
  <DomainObject.Predmet.ProtustrankaFormatedWithAdressOIB>
    <izvorni_sadrzaj> UNA - OBUĆA d.o.o., OIB 59897798422, Donji Kukuruzari 54/A, 44430 Donji Kukuruzari</izvorni_sadrzaj>
    <derivirana_varijabla naziv="DomainObject.Predmet.ProtustrankaFormatedWithAdressOIB_1"> UNA - OBUĆA d.o.o., OIB 59897798422, Donji Kukuruzari 54/A, 44430 Donji Kukuruzari</derivirana_varijabla>
  </DomainObject.Predmet.ProtustrankaFormatedWithAdressOIB>
  <DomainObject.Predmet.ProtustrankaWithAdress>
    <izvorni_sadrzaj>UNA - OBUĆA d.o.o. Donji Kukuruzari 54/A, 44430 Donji Kukuruzari</izvorni_sadrzaj>
    <derivirana_varijabla naziv="DomainObject.Predmet.ProtustrankaWithAdress_1">UNA - OBUĆA d.o.o. Donji Kukuruzari 54/A, 44430 Donji Kukuruzari</derivirana_varijabla>
  </DomainObject.Predmet.ProtustrankaWithAdress>
  <DomainObject.Predmet.ProtustrankaWithAdressOIB>
    <izvorni_sadrzaj>UNA - OBUĆA d.o.o., OIB 59897798422, Donji Kukuruzari 54/A, 44430 Donji Kukuruzari</izvorni_sadrzaj>
    <derivirana_varijabla naziv="DomainObject.Predmet.ProtustrankaWithAdressOIB_1">UNA - OBUĆA d.o.o., OIB 59897798422, Donji Kukuruzari 54/A, 44430 Donji Kukuruzari</derivirana_varijabla>
  </DomainObject.Predmet.ProtustrankaWithAdressOIB>
  <DomainObject.Predmet.ProtustrankaNazivFormated>
    <izvorni_sadrzaj>UNA - OBUĆA d.o.o.</izvorni_sadrzaj>
    <derivirana_varijabla naziv="DomainObject.Predmet.ProtustrankaNazivFormated_1">UNA - OBUĆA d.o.o.</derivirana_varijabla>
  </DomainObject.Predmet.ProtustrankaNazivFormated>
  <DomainObject.Predmet.ProtustrankaNazivFormatedOIB>
    <izvorni_sadrzaj>UNA - OBUĆA d.o.o., OIB 59897798422</izvorni_sadrzaj>
    <derivirana_varijabla naziv="DomainObject.Predmet.ProtustrankaNazivFormatedOIB_1">UNA - OBUĆA d.o.o., OIB 59897798422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ŽDO u Sisku</izvorni_sadrzaj>
    <derivirana_varijabla naziv="DomainObject.Predmet.StrankaFormated_1">  Ministarstvo financija RH zastupanog po punomoćniku ŽDO u Sisku</derivirana_varijabla>
  </DomainObject.Predmet.StrankaFormated>
  <DomainObject.Predmet.StrankaFormatedOIB>
    <izvorni_sadrzaj>  Ministarstvo financija RH, OIB 18683136487 zastupanog po punomoćniku ŽDO u Sisku</izvorni_sadrzaj>
    <derivirana_varijabla naziv="DomainObject.Predmet.StrankaFormatedOIB_1">  Ministarstvo financija RH, OIB 18683136487 zastupanog po punomoćniku ŽDO u Sisku</derivirana_varijabla>
  </DomainObject.Predmet.StrankaFormatedOIB>
  <DomainObject.Predmet.StrankaFormatedWithAdress>
    <izvorni_sadrzaj> Ministarstvo financija RH zastupanog po punomoćniku ŽDO u Sisku</izvorni_sadrzaj>
    <derivirana_varijabla naziv="DomainObject.Predmet.StrankaFormatedWithAdress_1"> Ministarstvo financija RH zastupanog po punomoćniku ŽDO u Sisku</derivirana_varijabla>
  </DomainObject.Predmet.StrankaFormatedWithAdress>
  <DomainObject.Predmet.StrankaFormatedWithAdressOIB>
    <izvorni_sadrzaj> Ministarstvo financija RH, OIB 18683136487 zastupanog po punomoćniku ŽDO u Sisku</izvorni_sadrzaj>
    <derivirana_varijabla naziv="DomainObject.Predmet.StrankaFormatedWithAdressOIB_1"> Ministarstvo financija RH, OIB 18683136487 zastupanog po punomoćniku ŽDO u Sisku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Ministarstvo financija RH zastupanog po punomoćniku ŽDO u Sisku</item>
    </izvorni_sadrzaj>
    <derivirana_varijabla naziv="DomainObject.Predmet.StrankaListFormated_1">
      <item>Ministarstvo financija RH zastupanog po punomoćniku ŽDO u Sisku</item>
    </derivirana_varijabla>
  </DomainObject.Predmet.StrankaListFormated>
  <DomainObject.Predmet.StrankaListFormatedOIB>
    <izvorni_sadrzaj>
      <item>Ministarstvo financija RH, OIB 18683136487 zastupanog po punomoćniku ŽDO u Sisku</item>
    </izvorni_sadrzaj>
    <derivirana_varijabla naziv="DomainObject.Predmet.StrankaListFormatedOIB_1">
      <item>Ministarstvo financija RH, OIB 18683136487 zastupanog po punomoćniku ŽDO u Sisku</item>
    </derivirana_varijabla>
  </DomainObject.Predmet.StrankaListFormatedOIB>
  <DomainObject.Predmet.StrankaListFormatedWithAdress>
    <izvorni_sadrzaj>
      <item>Ministarstvo financija RH zastupanog po punomoćniku ŽDO u Sisku</item>
    </izvorni_sadrzaj>
    <derivirana_varijabla naziv="DomainObject.Predmet.StrankaListFormatedWithAdress_1">
      <item>Ministarstvo financija RH zastupanog po punomoćniku ŽDO u Sisku</item>
    </derivirana_varijabla>
  </DomainObject.Predmet.StrankaListFormatedWithAdress>
  <DomainObject.Predmet.StrankaListFormatedWithAdressOIB>
    <izvorni_sadrzaj>
      <item>Ministarstvo financija RH, OIB 18683136487 zastupanog po punomoćniku ŽDO u Sisku</item>
    </izvorni_sadrzaj>
    <derivirana_varijabla naziv="DomainObject.Predmet.StrankaListFormatedWithAdressOIB_1">
      <item>Ministarstvo financija RH, OIB 18683136487 zastupanog po punomoćniku ŽDO u Sisku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UNA - OBUĆA d.o.o.</item>
    </izvorni_sadrzaj>
    <derivirana_varijabla naziv="DomainObject.Predmet.ProtuStrankaListFormated_1">
      <item>UNA - OBUĆA d.o.o.</item>
    </derivirana_varijabla>
  </DomainObject.Predmet.ProtuStrankaListFormated>
  <DomainObject.Predmet.ProtuStrankaListFormatedOIB>
    <izvorni_sadrzaj>
      <item>UNA - OBUĆA d.o.o., OIB 59897798422</item>
    </izvorni_sadrzaj>
    <derivirana_varijabla naziv="DomainObject.Predmet.ProtuStrankaListFormatedOIB_1">
      <item>UNA - OBUĆA d.o.o., OIB 59897798422</item>
    </derivirana_varijabla>
  </DomainObject.Predmet.ProtuStrankaListFormatedOIB>
  <DomainObject.Predmet.ProtuStrankaListFormatedWithAdress>
    <izvorni_sadrzaj>
      <item>UNA - OBUĆA d.o.o., Donji Kukuruzari 54/A, 44430 Donji Kukuruzari</item>
    </izvorni_sadrzaj>
    <derivirana_varijabla naziv="DomainObject.Predmet.ProtuStrankaListFormatedWithAdress_1">
      <item>UNA - OBUĆA d.o.o., Donji Kukuruzari 54/A, 44430 Donji Kukuruzari</item>
    </derivirana_varijabla>
  </DomainObject.Predmet.ProtuStrankaListFormatedWithAdress>
  <DomainObject.Predmet.ProtuStrankaListFormatedWithAdressOIB>
    <izvorni_sadrzaj>
      <item>UNA - OBUĆA d.o.o., OIB 59897798422, Donji Kukuruzari 54/A, 44430 Donji Kukuruzari</item>
    </izvorni_sadrzaj>
    <derivirana_varijabla naziv="DomainObject.Predmet.ProtuStrankaListFormatedWithAdressOIB_1">
      <item>UNA - OBUĆA d.o.o., OIB 59897798422, Donji Kukuruzari 54/A, 44430 Donji Kukuruzari</item>
    </derivirana_varijabla>
  </DomainObject.Predmet.ProtuStrankaListFormatedWithAdressOIB>
  <DomainObject.Predmet.ProtuStrankaListNazivFormated>
    <izvorni_sadrzaj>
      <item>UNA - OBUĆA d.o.o.</item>
    </izvorni_sadrzaj>
    <derivirana_varijabla naziv="DomainObject.Predmet.ProtuStrankaListNazivFormated_1">
      <item>UNA - OBUĆA d.o.o.</item>
    </derivirana_varijabla>
  </DomainObject.Predmet.ProtuStrankaListNazivFormated>
  <DomainObject.Predmet.ProtuStrankaListNazivFormatedOIB>
    <izvorni_sadrzaj>
      <item>UNA - OBUĆA d.o.o., OIB 59897798422</item>
    </izvorni_sadrzaj>
    <derivirana_varijabla naziv="DomainObject.Predmet.ProtuStrankaListNazivFormatedOIB_1">
      <item>UNA - OBUĆA d.o.o., OIB 59897798422</item>
    </derivirana_varijabla>
  </DomainObject.Predmet.ProtuStrankaListNazivFormatedOIB>
  <DomainObject.Predmet.OstaliListFormated>
    <izvorni_sadrzaj>
      <item>Nikola Klaić</item>
      <item>ŽDO u Sisku punomoćnik sudionika u postupku Ministarstvo financija RH</item>
    </izvorni_sadrzaj>
    <derivirana_varijabla naziv="DomainObject.Predmet.OstaliListFormated_1">
      <item>Nikola Klaić</item>
      <item>ŽDO u Sisku punomoćnik sudionika u postupku Ministarstvo financija RH</item>
    </derivirana_varijabla>
  </DomainObject.Predmet.OstaliListFormated>
  <DomainObject.Predmet.OstaliListFormatedOIB>
    <izvorni_sadrzaj>
      <item>Nikola Klaić</item>
      <item>ŽDO u Sisku, OIB 05526850490 punomoćnik sudionika u postupku Ministarstvo financija RH</item>
    </izvorni_sadrzaj>
    <derivirana_varijabla naziv="DomainObject.Predmet.OstaliListFormatedOIB_1">
      <item>Nikola Klaić</item>
      <item>ŽDO u Sisku, OIB 05526850490 punomoćnik sudionika u postupku Ministarstvo financija RH</item>
    </derivirana_varijabla>
  </DomainObject.Predmet.OstaliListFormatedOIB>
  <DomainObject.Predmet.OstaliListFormatedWithAdress>
    <izvorni_sadrzaj>
      <item>Nikola Klaić, Boškovićeva 6/II, 10 000 Zagreb</item>
      <item>ŽDO u Sisku, Ferde Hefelea 57, 44000 Sisak punomoćnik sudionika u postupku Ministarstvo financija RH</item>
    </izvorni_sadrzaj>
    <derivirana_varijabla naziv="DomainObject.Predmet.OstaliListFormatedWithAdress_1">
      <item>Nikola Klaić, Boškovićeva 6/II, 10 000 Zagreb</item>
      <item>ŽDO u Sisku, Ferde Hefelea 57, 44000 Sisak punomoćnik sudionika u postupku Ministarstvo financija RH</item>
    </derivirana_varijabla>
  </DomainObject.Predmet.OstaliListFormatedWithAdress>
  <DomainObject.Predmet.OstaliListFormatedWithAdressOIB>
    <izvorni_sadrzaj>
      <item>Nikola Klaić, Boškovićeva 6/II, 10 000 Zagreb</item>
      <item>ŽDO u Sisku, OIB 05526850490, Ferde Hefelea 57, 44000 Sisak punomoćnik sudionika u postupku Ministarstvo financija RH</item>
    </izvorni_sadrzaj>
    <derivirana_varijabla naziv="DomainObject.Predmet.OstaliListFormatedWithAdressOIB_1">
      <item>Nikola Klaić, Boškovićeva 6/II, 10 000 Zagreb</item>
      <item>ŽDO u Sisku, OIB 05526850490, Ferde Hefelea 57, 44000 Sisak punomoćnik sudionika u postupku Ministarstvo financija RH</item>
    </derivirana_varijabla>
  </DomainObject.Predmet.OstaliListFormatedWithAdressOIB>
  <DomainObject.Predmet.OstaliListNazivFormated>
    <izvorni_sadrzaj>
      <item>Nikola Klaić</item>
      <item>ŽDO u Sisku</item>
    </izvorni_sadrzaj>
    <derivirana_varijabla naziv="DomainObject.Predmet.OstaliListNazivFormated_1">
      <item>Nikola Klaić</item>
      <item>ŽDO u Sisku</item>
    </derivirana_varijabla>
  </DomainObject.Predmet.OstaliListNazivFormated>
  <DomainObject.Predmet.OstaliListNazivFormatedOIB>
    <izvorni_sadrzaj>
      <item>Nikola Klaić</item>
      <item>ŽDO u Sisku, OIB 05526850490</item>
    </izvorni_sadrzaj>
    <derivirana_varijabla naziv="DomainObject.Predmet.OstaliListNazivFormatedOIB_1">
      <item>Nikola Klaić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UNA - OBUĆA d.o.o.</izvorni_sadrzaj>
    <derivirana_varijabla naziv="DomainObject.Predmet.ProtustrankaIDrugi_1">UNA - OBUĆA d.o.o.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UNA - OBUĆA d.o.o., OIB 59897798422, Donji Kukuruzari 54/A, 44430 Donji Kukuruzari</izvorni_sadrzaj>
    <derivirana_varijabla naziv="DomainObject.Predmet.ProtustrankaIDrugiAdressOIB_1">UNA - OBUĆA d.o.o., OIB 59897798422, Donji Kukuruzari 54/A, 44430 Donji Kukuruzari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prosinca 2010.</izvorni_sadrzaj>
    <derivirana_varijabla naziv="DomainObject.Predmet.OdlukaRjesenje.DatumDonosenjaOdluke_1">20. prosinca 2010.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St-198/2003-13</izvorni_sadrzaj>
    <derivirana_varijabla naziv="DomainObject.Predmet.OdlukaRjesenje.Oznaka_1">St-198/2003-13</derivirana_varijabla>
  </DomainObject.Predmet.OdlukaRjesenje.Oznaka>
  <DomainObject.Predmet.SudioniciListNaziv>
    <izvorni_sadrzaj>
      <item>UNA - OBUĆA d.o.o.</item>
      <item>Ministarstvo financija RH</item>
      <item>Nikola Klaić</item>
      <item>ŽDO u Sisku</item>
    </izvorni_sadrzaj>
    <derivirana_varijabla naziv="DomainObject.Predmet.SudioniciListNaziv_1">
      <item>UNA - OBUĆA d.o.o.</item>
      <item>Ministarstvo financija RH</item>
      <item>Nikola Klaić</item>
      <item>ŽDO u Sisku</item>
    </derivirana_varijabla>
  </DomainObject.Predmet.SudioniciListNaziv>
  <DomainObject.Predmet.SudioniciListAdressOIB>
    <izvorni_sadrzaj>
      <item>UNA - OBUĆA d.o.o., OIB 59897798422, Donji Kukuruzari 54/A,44430 Donji Kukuruzari</item>
      <item>Ministarstvo financija RH, OIB 18683136487</item>
      <item>Nikola Klaić, Boškovićeva 6/II,10 000 Zagreb</item>
      <item>ŽDO u Sisku, OIB 05526850490, Ferde Hefelea 57,44000 Sisak</item>
    </izvorni_sadrzaj>
    <derivirana_varijabla naziv="DomainObject.Predmet.SudioniciListAdressOIB_1">
      <item>UNA - OBUĆA d.o.o., OIB 59897798422, Donji Kukuruzari 54/A,44430 Donji Kukuruzari</item>
      <item>Ministarstvo financija RH, OIB 18683136487</item>
      <item>Nikola Klaić, Boškovićeva 6/II,10 000 Zagreb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59897798422</item>
      <item>, OIB 18683136487</item>
      <item>, OIB null</item>
      <item>, OIB 05526850490</item>
    </izvorni_sadrzaj>
    <derivirana_varijabla naziv="DomainObject.Predmet.SudioniciListNazivOIB_1">
      <item>, OIB 59897798422</item>
      <item>, OIB 18683136487</item>
      <item>, OIB null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595</properties:Words>
  <properties:Characters>3278</properties:Characters>
  <properties:Lines>78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3917</properties:CharactersWithSpaces>
  <properties:SharedDoc>false</properties:SharedDoc>
  <properties:HLinks>
    <vt:vector size="60" baseType="variant">
      <vt:variant>
        <vt:i4>6225940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http://www.iusinfo.hr/Publication/Content.aspx?Sopi=NN2013B60A1239&amp;Ver=NN2013B60A1239</vt:lpwstr>
      </vt:variant>
      <vt:variant>
        <vt:lpwstr/>
      </vt:variant>
      <vt:variant>
        <vt:i4>5636115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http://www.iusinfo.hr/Publication/Content.aspx?Sopi=NN2013B55A1117&amp;Ver=NN2013B55A1117</vt:lpwstr>
      </vt:variant>
      <vt:variant>
        <vt:lpwstr/>
      </vt:variant>
      <vt:variant>
        <vt:i4>2687083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http://www.iusinfo.hr/Publication/Content.aspx?Sopi=NN2010B126A3290&amp;Ver=NN2010B126A3290</vt:lpwstr>
      </vt:variant>
      <vt:variant>
        <vt:lpwstr/>
      </vt:variant>
      <vt:variant>
        <vt:i4>2687085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http://www.iusinfo.hr/Publication/Content.aspx?Sopi=NN2008B152A4156&amp;Ver=NN2008B152A4156</vt:lpwstr>
      </vt:variant>
      <vt:variant>
        <vt:lpwstr/>
      </vt:variant>
      <vt:variant>
        <vt:i4>2687082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http://www.iusinfo.hr/Publication/Content.aspx?Sopi=NN2007B107A3141&amp;Ver=NN2007B107A3141</vt:lpwstr>
      </vt:variant>
      <vt:variant>
        <vt:lpwstr/>
      </vt:variant>
      <vt:variant>
        <vt:i4>2687074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http://www.iusinfo.hr/Publication/Content.aspx?Sopi=NN2004B100A1899&amp;Ver=NN2004B100A1899</vt:lpwstr>
      </vt:variant>
      <vt:variant>
        <vt:lpwstr/>
      </vt:variant>
      <vt:variant>
        <vt:i4>2687087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http://www.iusinfo.hr/Publication/Content.aspx?Sopi=NN2001B114A1884&amp;Ver=NN2001B114A1884</vt:lpwstr>
      </vt:variant>
      <vt:variant>
        <vt:lpwstr/>
      </vt:variant>
      <vt:variant>
        <vt:i4>2687081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http://www.iusinfo.hr/Publication/Content.aspx?Sopi=NN1999B137A2122&amp;Ver=NN1999B137A2122</vt:lpwstr>
      </vt:variant>
      <vt:variant>
        <vt:lpwstr/>
      </vt:variant>
      <vt:variant>
        <vt:i4>2687084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http://www.iusinfo.hr/Publication/Content.aspx?Sopi=NN1998B68A817&amp;Ver=NN1998B68A817</vt:lpwstr>
      </vt:variant>
      <vt:variant>
        <vt:lpwstr/>
      </vt:variant>
      <vt:variant>
        <vt:i4>5570576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http://www.iusinfo.hr/Publication/Content.aspx?Sopi=NN1996B91A1597&amp;Ver=NN1996B91A1597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2017-07-12T08:07:00Z</dcterms:created>
  <dc:creator>BISERKA CALIC</dc:creator>
  <cp:lastModifiedBy>Karmela Dolenc</cp:lastModifiedBy>
  <cp:lastPrinted>2017-07-12T08:12:00Z</cp:lastPrinted>
  <dcterms:modified xmlns:xsi="http://www.w3.org/2001/XMLSchema-instance" xsi:type="dcterms:W3CDTF">2017-07-12T08:12:00Z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