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f8e3" w14:paraId="ab3f8e3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6346C3">
        <w:t>379</w:t>
      </w:r>
      <w:r w:rsidR="005D1C46">
        <w:t>/</w:t>
      </w:r>
      <w:r w:rsidR="005305D3">
        <w:t>20</w:t>
      </w:r>
      <w:r w:rsidR="006346C3">
        <w:t>17</w:t>
      </w:r>
      <w:r>
        <w:t>-</w:t>
      </w:r>
      <w:r w:rsidR="006346C3">
        <w:t>60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6346C3">
        <w:t>1</w:t>
      </w:r>
      <w:r w:rsidR="00CA0FBD">
        <w:t>2</w:t>
      </w:r>
      <w:r w:rsidR="00EA025E">
        <w:t xml:space="preserve">. </w:t>
      </w:r>
      <w:r w:rsidR="006346C3">
        <w:t>lipnja</w:t>
      </w:r>
      <w:r w:rsidR="00EA025E">
        <w:t xml:space="preserve"> </w:t>
      </w:r>
      <w:r w:rsidR="003009D8">
        <w:t>2018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>sa ročišta radi izjašnjavanja o vrijednosti imovine stečajnog dužnika</w:t>
      </w:r>
      <w:r w:rsidR="00317CD1" w:rsidRPr="00FD1DC8">
        <w:t xml:space="preserve"> održana kod Trgovačkog suda u Zadru, u stečajnom postupku nad stečajnim dužnikom </w:t>
      </w:r>
      <w:r w:rsidR="006346C3" w:rsidRPr="00F61F0B">
        <w:t>ZM-ELEMES d.o.o., Šibenik, Narodnog preporoda 12, OIB: 21766591898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>Ante Rubelj</w:t>
      </w:r>
      <w:r w:rsidRPr="00FD1DC8">
        <w:t>, zapisničar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Utvrđuje se da su na današnje ročište pristupili za vjerovnike:</w:t>
      </w:r>
    </w:p>
    <w:p w:rsidRDefault="00C824C2" w:rsidP="00C824C2" w:rsidR="00CA0FBD">
      <w:pPr>
        <w:pStyle w:val="Odlomakpopisa"/>
        <w:numPr>
          <w:ilvl w:val="0"/>
          <w:numId w:val="17"/>
        </w:numPr>
        <w:jc w:val="both"/>
      </w:pPr>
      <w:r>
        <w:t>za IMPOL-TLM d.o.o. Jurica Tončić, odvjetnik u Zagrebu, po punomoći</w:t>
      </w:r>
    </w:p>
    <w:p w:rsidRDefault="00C824C2" w:rsidP="00C824C2" w:rsidR="00C824C2" w:rsidRPr="00FD1DC8">
      <w:pPr>
        <w:pStyle w:val="Odlomakpopisa"/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C824C2">
        <w:t>8</w:t>
      </w:r>
      <w:r w:rsidR="00D06028">
        <w:t>,</w:t>
      </w:r>
      <w:r w:rsidR="00C824C2">
        <w:t>1</w:t>
      </w:r>
      <w:r w:rsidR="00CA0FBD">
        <w:t>5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317CD1" w:rsidP="00317CD1" w:rsidR="00317CD1">
      <w:pPr>
        <w:jc w:val="both"/>
      </w:pPr>
      <w:r w:rsidRPr="00FD1DC8">
        <w:t xml:space="preserve">Utvrđuje se da </w:t>
      </w:r>
      <w:r w:rsidR="006346C3">
        <w:t>je</w:t>
      </w:r>
      <w:r w:rsidRPr="00FD1DC8">
        <w:t xml:space="preserve"> pristupio </w:t>
      </w:r>
      <w:r w:rsidR="006346C3">
        <w:t>Frane Zvonimir Negro</w:t>
      </w:r>
      <w:r w:rsidRPr="00FD1DC8">
        <w:t>, stečajni upravitelj.</w:t>
      </w:r>
    </w:p>
    <w:p w:rsidRDefault="006346C3" w:rsidP="006346C3" w:rsidR="006346C3" w:rsidRPr="00FD1DC8">
      <w:pPr>
        <w:jc w:val="both"/>
      </w:pPr>
    </w:p>
    <w:p w:rsidRDefault="006346C3" w:rsidP="006346C3" w:rsidR="006346C3">
      <w:pPr>
        <w:jc w:val="both"/>
      </w:pPr>
      <w:r w:rsidRPr="00FD1DC8">
        <w:t xml:space="preserve">Utvrđuje se da je oglas o održavanju današnjeg ročišta oglašen </w:t>
      </w:r>
      <w:r>
        <w:t>na e-oglasnoj ploči suda dana 3. travnja 2018.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>Sudac utvrđuje da je riječ o prodaji nekretnina i to:</w:t>
      </w:r>
    </w:p>
    <w:p w:rsidRDefault="006346C3" w:rsidP="006346C3" w:rsidR="006346C3">
      <w:pPr>
        <w:jc w:val="both"/>
      </w:pPr>
    </w:p>
    <w:p w:rsidRDefault="006346C3" w:rsidP="006346C3" w:rsidR="006346C3">
      <w:pPr>
        <w:pStyle w:val="Odlomakpopisa"/>
        <w:numPr>
          <w:ilvl w:val="0"/>
          <w:numId w:val="16"/>
        </w:numPr>
        <w:ind w:firstLine="357" w:left="0"/>
        <w:jc w:val="both"/>
      </w:pPr>
      <w:r>
        <w:t xml:space="preserve">nekretnina </w:t>
      </w:r>
      <w:r w:rsidRPr="009230A6">
        <w:t xml:space="preserve">kat. čest. </w:t>
      </w:r>
      <w:r>
        <w:t>4615</w:t>
      </w:r>
      <w:r w:rsidRPr="009230A6">
        <w:t>/</w:t>
      </w:r>
      <w:r>
        <w:t>1</w:t>
      </w:r>
      <w:r w:rsidRPr="009230A6">
        <w:t xml:space="preserve"> k.o. </w:t>
      </w:r>
      <w:r>
        <w:t>Šibenik</w:t>
      </w:r>
      <w:r w:rsidRPr="009230A6">
        <w:t xml:space="preserve">, zk. ul. </w:t>
      </w:r>
      <w:r>
        <w:t>7637</w:t>
      </w:r>
      <w:r w:rsidRPr="009230A6">
        <w:t xml:space="preserve">, površine </w:t>
      </w:r>
      <w:r>
        <w:t>390</w:t>
      </w:r>
      <w:r w:rsidRPr="009230A6">
        <w:t xml:space="preserve"> m2, u naravi </w:t>
      </w:r>
      <w:r>
        <w:t>pašnjak</w:t>
      </w:r>
    </w:p>
    <w:p w:rsidRDefault="006346C3" w:rsidP="006346C3" w:rsidR="006346C3" w:rsidRPr="001C3168">
      <w:pPr>
        <w:pStyle w:val="Odlomakpopisa"/>
        <w:ind w:left="1440"/>
        <w:jc w:val="both"/>
      </w:pPr>
    </w:p>
    <w:p w:rsidRDefault="006346C3" w:rsidP="006346C3" w:rsidR="006346C3">
      <w:pPr>
        <w:jc w:val="both"/>
      </w:pPr>
      <w:r>
        <w:t xml:space="preserve">u vlasništvu stečajnog dužnika </w:t>
      </w:r>
      <w:r w:rsidRPr="007B4460">
        <w:t xml:space="preserve">na kojem je upisano razlučno pravo sada </w:t>
      </w:r>
      <w:r>
        <w:t>IMPOL-TLM d.o.o.</w:t>
      </w:r>
      <w:r w:rsidRPr="007B4460">
        <w:t xml:space="preserve">, te da treba odrediti početnu cijenu za prodaju iste. </w:t>
      </w:r>
    </w:p>
    <w:p w:rsidRDefault="006346C3" w:rsidP="006346C3" w:rsidR="006346C3">
      <w:pPr>
        <w:jc w:val="both"/>
      </w:pPr>
    </w:p>
    <w:p w:rsidRDefault="006346C3" w:rsidP="006346C3" w:rsidR="00C824C2">
      <w:pPr>
        <w:jc w:val="both"/>
      </w:pPr>
      <w:r>
        <w:t xml:space="preserve">Stečajni upravitelj predlaže da početna vrijednost navedene nekretnine bude </w:t>
      </w:r>
      <w:r w:rsidR="00C824C2">
        <w:t>90.511,36</w:t>
      </w:r>
      <w:r>
        <w:t xml:space="preserve"> kuna.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 xml:space="preserve">Punomoćnik vjerovnika IMPOL-TLM d.o.o. navodi da je suglasan sa prijedlogom stečajnog upravitelja. 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>Odluka će biti donesena u zakonskom roku.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 xml:space="preserve">Daljnjih prijedloga nema. 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 xml:space="preserve">Dovršeno u </w:t>
      </w:r>
      <w:r w:rsidR="00C824C2">
        <w:t>08,24</w:t>
      </w:r>
      <w:r w:rsidRPr="00FD1DC8">
        <w:t xml:space="preserve"> sati.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>
        <w:tab/>
      </w:r>
      <w:r>
        <w:tab/>
        <w:t xml:space="preserve">     </w:t>
      </w:r>
      <w:r w:rsidRPr="00FD1DC8">
        <w:t>S</w:t>
      </w:r>
      <w:r>
        <w:t>UTKINJA</w:t>
      </w:r>
      <w:r w:rsidRPr="00FD1DC8">
        <w:tab/>
      </w:r>
      <w:r w:rsidRPr="00FD1DC8">
        <w:tab/>
      </w:r>
      <w:r>
        <w:t xml:space="preserve"> </w:t>
      </w:r>
      <w:r w:rsidRPr="00FD1DC8">
        <w:t>STEČAJNI UPRAVITELJ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VJEROVNICI</w:t>
      </w:r>
    </w:p>
    <w:p w:rsidRDefault="006346C3" w:rsidP="006346C3" w:rsidR="006346C3"/>
    <w:p w:rsidRDefault="00DB052E" w:rsidP="006346C3" w:rsidR="00DB052E">
      <w:pPr>
        <w:jc w:val="both"/>
      </w:pPr>
    </w:p>
    <w:sectPr w:rsidSect="00307C2E" w:rsidR="00DB05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2E" w:rsidP="00307C2E" w:rsidR="00307C2E">
      <w:r>
        <w:separator/>
      </w:r>
    </w:p>
  </w:endnote>
  <w:endnote w:id="0" w:type="continuationSeparator">
    <w:p w:rsidRDefault="00307C2E" w:rsidP="00307C2E" w:rsidR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2E" w:rsidP="00307C2E" w:rsidR="00307C2E">
      <w:r>
        <w:separator/>
      </w:r>
    </w:p>
  </w:footnote>
  <w:footnote w:id="0" w:type="continuationSeparator">
    <w:p w:rsidRDefault="00307C2E" w:rsidP="00307C2E" w:rsidR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307C2E" w:rsidP="00307C2E" w:rsidR="00307C2E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4C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6346C3">
          <w:t>379</w:t>
        </w:r>
        <w:r>
          <w:t>/</w:t>
        </w:r>
        <w:r w:rsidR="006346C3">
          <w:t>2017</w:t>
        </w:r>
        <w:r>
          <w:t>-</w:t>
        </w:r>
        <w:r w:rsidR="006346C3">
          <w:t>60</w:t>
        </w:r>
      </w:p>
      <w:p w:rsidRDefault="00915DD1" w:rsidR="00307C2E">
        <w:pPr>
          <w:pStyle w:val="Zaglavlje"/>
          <w:jc w:val="center"/>
        </w:pPr>
      </w:p>
    </w:sdtContent>
  </w:sdt>
  <w:p w:rsidRDefault="00307C2E" w:rsidR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BA177E"/>
    <w:multiLevelType w:val="hybridMultilevel"/>
    <w:tmpl w:val="404E7D94"/>
    <w:lvl w:tplc="47A2735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976050A"/>
    <w:multiLevelType w:val="hybridMultilevel"/>
    <w:tmpl w:val="067E60A0"/>
    <w:lvl w:tplc="281891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81219FB"/>
    <w:multiLevelType w:val="hybridMultilevel"/>
    <w:tmpl w:val="818A14FA"/>
    <w:lvl w:tplc="D3BC74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3"/>
  </w:num>
  <w:num w:numId="3">
    <w:abstractNumId w:val="1"/>
  </w:num>
  <w:num w:numId="4">
    <w:abstractNumId w:val="11"/>
  </w:num>
  <w:num w:numId="5">
    <w:abstractNumId w:val="16"/>
  </w:num>
  <w:num w:numId="6">
    <w:abstractNumId w:val="6"/>
  </w:num>
  <w:num w:numId="7">
    <w:abstractNumId w:val="8"/>
  </w:num>
  <w:num w:numId="8">
    <w:abstractNumId w:val="12"/>
  </w:num>
  <w:num w:numId="9">
    <w:abstractNumId w:val="5"/>
  </w:num>
  <w:num w:numId="10">
    <w:abstractNumId w:val="14"/>
  </w:num>
  <w:num w:numId="11">
    <w:abstractNumId w:val="0"/>
  </w:num>
  <w:num w:numId="12">
    <w:abstractNumId w:val="10"/>
  </w:num>
  <w:num w:numId="13">
    <w:abstractNumId w:val="4"/>
  </w:num>
  <w:num w:numId="14">
    <w:abstractNumId w:val="3"/>
  </w:num>
  <w:num w:numId="15">
    <w:abstractNumId w:val="15"/>
  </w:num>
  <w:num w:numId="16">
    <w:abstractNumId w:val="2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3854"/>
    <w:rsid w:val="000A4643"/>
    <w:rsid w:val="001B78F5"/>
    <w:rsid w:val="001E30DA"/>
    <w:rsid w:val="002635C4"/>
    <w:rsid w:val="002B2082"/>
    <w:rsid w:val="003009D8"/>
    <w:rsid w:val="00302D11"/>
    <w:rsid w:val="00307C2E"/>
    <w:rsid w:val="00317CD1"/>
    <w:rsid w:val="004F260B"/>
    <w:rsid w:val="005305D3"/>
    <w:rsid w:val="005A172B"/>
    <w:rsid w:val="005D1C46"/>
    <w:rsid w:val="006346C3"/>
    <w:rsid w:val="0067481E"/>
    <w:rsid w:val="0069162D"/>
    <w:rsid w:val="006F249E"/>
    <w:rsid w:val="00705044"/>
    <w:rsid w:val="00736778"/>
    <w:rsid w:val="007A1BF0"/>
    <w:rsid w:val="007A715F"/>
    <w:rsid w:val="008D5CB9"/>
    <w:rsid w:val="00915DD1"/>
    <w:rsid w:val="009C674C"/>
    <w:rsid w:val="009E0678"/>
    <w:rsid w:val="00A57FDF"/>
    <w:rsid w:val="00AC25AC"/>
    <w:rsid w:val="00AE225C"/>
    <w:rsid w:val="00C824C2"/>
    <w:rsid w:val="00CA0FBD"/>
    <w:rsid w:val="00CE6639"/>
    <w:rsid w:val="00D06028"/>
    <w:rsid w:val="00D21DDB"/>
    <w:rsid w:val="00DB052E"/>
    <w:rsid w:val="00E21F85"/>
    <w:rsid w:val="00E2638C"/>
    <w:rsid w:val="00EA025E"/>
    <w:rsid w:val="00F1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5D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D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D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D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D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5D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D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D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D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D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2018.</izvorni_sadrzaj>
    <derivirana_varijabla naziv="DomainObject.StvarniPocetakDatum_1">12. lipnja 2018.</derivirana_varijabla>
  </DomainObject.StvarniPocetakDatum>
  <DomainObject.StvarniZavrsetakDatum>
    <izvorni_sadrzaj>12. lipnja 2018.</izvorni_sadrzaj>
    <derivirana_varijabla naziv="DomainObject.StvarniZavrsetakDatum_1">12. lipnja 2018.</derivirana_varijabla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08:20</izvorni_sadrzaj>
    <derivirana_varijabla naziv="DomainObject.PlaniraniZavrsetakVrijeme_1">08:20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2018.</izvorni_sadrzaj>
    <derivirana_varijabla naziv="DomainObject.Zapisnik.DatumKreiranja_1">12.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St-379/2017-62</izvorni_sadrzaj>
    <derivirana_varijabla naziv="DomainObject.Zapisnik.Oznaka_1">St-379/2017-62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St-379/2017-62</izvorni_sadrzaj>
    <derivirana_varijabla naziv="DomainObject.PoslovniBrojDokumenta_1">St-379/2017-62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1110</properties:Characters>
  <properties:Lines>49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2018-06-12T05:28:00Z</dcterms:created>
  <dc:creator>wsadmin</dc:creator>
  <cp:lastModifiedBy>wsadmin</cp:lastModifiedBy>
  <cp:lastPrinted>2017-06-08T08:15:00Z</cp:lastPrinted>
  <dcterms:modified xmlns:xsi="http://www.w3.org/2001/XMLSchema-instance" xsi:type="dcterms:W3CDTF">2018-06-12T06:32:00Z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St-379/2017-62 / Zapisnik - Ročište (St-379-17 - radi izjašnjavanja o vrijednosti imovine 12.6.2018.docx)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