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d97d" w14:paraId="e62d97d" w:rsidRDefault="007F68C6" w:rsidP="007F68C6" w:rsidR="007F68C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8C6" w:rsidP="007F68C6" w:rsidR="007F68C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68C6" w:rsidP="007F68C6" w:rsidR="007F68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68C6" w:rsidP="007F68C6" w:rsidR="007F68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F68C6" w:rsidP="007F68C6" w:rsidR="007F68C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68C6" w:rsidP="007F68C6" w:rsidR="007F68C6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7F68C6" w:rsidP="007F68C6" w:rsidR="007F68C6" w:rsidRPr="005D578C">
      <w:pPr>
        <w:jc w:val="center"/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7F68C6" w:rsidP="007F68C6" w:rsidR="007F68C6" w:rsidRPr="005D578C">
      <w:pPr>
        <w:rPr>
          <w:rFonts w:cs="Times New Roman" w:eastAsia="Times New Roman"/>
          <w:szCs w:val="24"/>
        </w:rPr>
      </w:pPr>
    </w:p>
    <w:p w:rsidRDefault="007F68C6" w:rsidP="007F68C6" w:rsidR="007F68C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ADRIA YACHTING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126, OIB 43767803094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130004665, 7. lipnja 2016.</w:t>
      </w:r>
    </w:p>
    <w:p w:rsidRDefault="007F68C6" w:rsidP="007F68C6" w:rsidR="007F68C6" w:rsidRPr="005D578C">
      <w:pPr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7F68C6" w:rsidP="007F68C6" w:rsidR="007F68C6">
      <w:pPr>
        <w:rPr>
          <w:rFonts w:eastAsia="Times New Roman"/>
          <w:szCs w:val="24"/>
        </w:rPr>
      </w:pPr>
    </w:p>
    <w:p w:rsidRDefault="007F68C6" w:rsidP="007F68C6" w:rsidR="007F68C6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sukladno navodima iznijetim u podnesku od 11. travnja 2016., u spis dostavi potvrdu Financijske agencije o danima neprekidne blokade i nepodmirenim obvezama dužnika na dan izdavanja potvrde iz koje će proizlaziti da dužnik više nema evidentiranih osnova za plaćanje u neprekinutom razdoblju od 120 dana, ispis podataka iz Očevidnika redoslijeda osnova za plaćanje (podaci o redoslijedu primitaka osnova za plaćanje i stanju njihove izvršenosti po dužniku i dr.), te drugu javnu ili javno ovjerovljenu ispravu o namirenju dužnih tražbina.</w:t>
      </w:r>
    </w:p>
    <w:p w:rsidRDefault="007F68C6" w:rsidP="007F68C6" w:rsidR="007F68C6" w:rsidRPr="005D578C">
      <w:pPr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7.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68C6" w:rsidP="007F68C6" w:rsidR="007F68C6">
      <w:pPr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F68C6" w:rsidP="007F68C6" w:rsidR="007F68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Rumora, v. r.</w:t>
      </w:r>
    </w:p>
    <w:p w:rsidRDefault="007F68C6" w:rsidP="007F68C6" w:rsidR="007F68C6">
      <w:pPr>
        <w:jc w:val="left"/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jc w:val="left"/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68C6" w:rsidP="007F68C6" w:rsidR="007F68C6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7F68C6" w:rsidP="007F68C6" w:rsidR="007F68C6">
      <w:pPr>
        <w:rPr>
          <w:rFonts w:cs="Times New Roman" w:eastAsia="Times New Roman"/>
          <w:szCs w:val="24"/>
        </w:rPr>
      </w:pPr>
    </w:p>
    <w:p w:rsidRDefault="007F68C6" w:rsidP="007F68C6" w:rsidR="007F68C6" w:rsidRPr="005D578C">
      <w:pPr>
        <w:rPr>
          <w:rFonts w:cs="Times New Roman" w:eastAsia="Times New Roman"/>
          <w:szCs w:val="24"/>
        </w:rPr>
      </w:pPr>
    </w:p>
    <w:p w:rsidRDefault="007F68C6" w:rsidP="007F68C6" w:rsidR="007F68C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F68C6" w:rsidP="007F68C6" w:rsidR="007F68C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 ADRIA YACHTING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126, </w:t>
      </w:r>
    </w:p>
    <w:p w:rsidRDefault="007F68C6" w:rsidP="007F68C6" w:rsidR="007F68C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mrežna stranica e-Oglasna ploča sudova (8 dana).</w:t>
      </w:r>
    </w:p>
    <w:p w:rsidRDefault="007F68C6" w:rsidP="007F68C6" w:rsidR="007F68C6" w:rsidRPr="00737115">
      <w:pPr>
        <w:jc w:val="left"/>
        <w:rPr>
          <w:rFonts w:cs="Times New Roman" w:eastAsia="Times New Roman"/>
          <w:szCs w:val="24"/>
        </w:rPr>
      </w:pPr>
    </w:p>
    <w:p w:rsidRDefault="007F68C6" w:rsidP="007F68C6" w:rsidR="007F68C6"/>
    <w:p w:rsidRDefault="007F68C6" w:rsidP="007F68C6" w:rsidR="007F68C6"/>
    <w:p w:rsidRDefault="007F68C6" w:rsidP="007F68C6" w:rsidR="007F68C6"/>
    <w:p w:rsidRDefault="007F68C6" w:rsidP="007F68C6" w:rsidR="007F68C6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8C6" w:rsidP="007F68C6" w:rsidR="007F68C6">
      <w:r>
        <w:separator/>
      </w:r>
    </w:p>
  </w:endnote>
  <w:endnote w:id="0" w:type="continuationSeparator">
    <w:p w:rsidRDefault="007F68C6" w:rsidP="007F68C6" w:rsidR="007F6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8C6" w:rsidP="007F68C6" w:rsidR="007F68C6">
      <w:r>
        <w:separator/>
      </w:r>
    </w:p>
  </w:footnote>
  <w:footnote w:id="0" w:type="continuationSeparator">
    <w:p w:rsidRDefault="007F68C6" w:rsidP="007F68C6" w:rsidR="007F6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8C6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8C6" w:rsidP="00DF0858" w:rsidR="00DF0858" w:rsidRPr="00A074C3">
    <w:pPr>
      <w:pStyle w:val="Zaglavlje"/>
      <w:jc w:val="right"/>
      <w:rPr>
        <w:szCs w:val="24"/>
      </w:rPr>
    </w:pPr>
    <w:r>
      <w:rPr>
        <w:szCs w:val="24"/>
      </w:rPr>
      <w:t>8 St-991/2015-9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805"/>
    <w:rsid w:val="001C6805"/>
    <w:rsid w:val="004F5027"/>
    <w:rsid w:val="00623811"/>
    <w:rsid w:val="00732A6D"/>
    <w:rsid w:val="007F68C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68C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68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68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68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68C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8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8C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A6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2A6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2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2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68C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68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68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68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68C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8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8C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A6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2A6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2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2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YACHTING d.o.o. BANJOLE</izvorni_sadrzaj>
    <derivirana_varijabla naziv="DomainObject.Predmet.ProtustrankaFormated_1">  ADRIA YACHTING d.o.o. BANJOLE</derivirana_varijabla>
  </DomainObject.Predmet.ProtustrankaFormated>
  <DomainObject.Predmet.ProtustrankaFormatedOIB>
    <izvorni_sadrzaj>  ADRIA YACHTING d.o.o. BANJOLE, OIB 43767803094</izvorni_sadrzaj>
    <derivirana_varijabla naziv="DomainObject.Predmet.ProtustrankaFormatedOIB_1">  ADRIA YACHTING d.o.o. BANJOLE, OIB 43767803094</derivirana_varijabla>
  </DomainObject.Predmet.ProtustrankaFormatedOIB>
  <DomainObject.Predmet.ProtustrankaFormatedWithAdress>
    <izvorni_sadrzaj> ADRIA YACHTING d.o.o. BANJOLE, Volme 126, 52100 Banjole</izvorni_sadrzaj>
    <derivirana_varijabla naziv="DomainObject.Predmet.ProtustrankaFormatedWithAdress_1"> ADRIA YACHTING d.o.o. BANJOLE, Volme 126, 52100 Banjole</derivirana_varijabla>
  </DomainObject.Predmet.ProtustrankaFormatedWithAdress>
  <DomainObject.Predmet.ProtustrankaFormatedWithAdressOIB>
    <izvorni_sadrzaj> ADRIA YACHTING d.o.o. BANJOLE, OIB 43767803094, Volme 126, 52100 Banjole</izvorni_sadrzaj>
    <derivirana_varijabla naziv="DomainObject.Predmet.ProtustrankaFormatedWithAdressOIB_1"> ADRIA YACHTING d.o.o. BANJOLE, OIB 43767803094, Volme 126, 52100 Banjole</derivirana_varijabla>
  </DomainObject.Predmet.ProtustrankaFormatedWithAdressOIB>
  <DomainObject.Predmet.ProtustrankaWithAdress>
    <izvorni_sadrzaj>ADRIA YACHTING d.o.o. BANJOLE Volme 126, 52100 Banjole</izvorni_sadrzaj>
    <derivirana_varijabla naziv="DomainObject.Predmet.ProtustrankaWithAdress_1">ADRIA YACHTING d.o.o. BANJOLE Volme 126, 52100 Banjole</derivirana_varijabla>
  </DomainObject.Predmet.ProtustrankaWithAdress>
  <DomainObject.Predmet.ProtustrankaWithAdressOIB>
    <izvorni_sadrzaj>ADRIA YACHTING d.o.o. BANJOLE, OIB 43767803094, Volme 126, 52100 Banjole</izvorni_sadrzaj>
    <derivirana_varijabla naziv="DomainObject.Predmet.ProtustrankaWithAdressOIB_1">ADRIA YACHTING d.o.o. BANJOLE, OIB 43767803094, Volme 126, 52100 Banjole</derivirana_varijabla>
  </DomainObject.Predmet.ProtustrankaWithAdressOIB>
  <DomainObject.Predmet.ProtustrankaNazivFormated>
    <izvorni_sadrzaj>ADRIA YACHTING d.o.o. BANJOLE</izvorni_sadrzaj>
    <derivirana_varijabla naziv="DomainObject.Predmet.ProtustrankaNazivFormated_1">ADRIA YACHTING d.o.o. BANJOLE</derivirana_varijabla>
  </DomainObject.Predmet.ProtustrankaNazivFormated>
  <DomainObject.Predmet.ProtustrankaNazivFormatedOIB>
    <izvorni_sadrzaj>ADRIA YACHTING d.o.o. BANJOLE, OIB 43767803094</izvorni_sadrzaj>
    <derivirana_varijabla naziv="DomainObject.Predmet.ProtustrankaNazivFormatedOIB_1">ADRIA YACHTING d.o.o. BANJOLE, OIB 43767803094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58194.09</izvorni_sadrzaj>
    <derivirana_varijabla naziv="DomainObject.Predmet.TrenutnaVrijednost_1">58194.09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YACHTING d.o.o. BANJOLE</item>
    </izvorni_sadrzaj>
    <derivirana_varijabla naziv="DomainObject.Predmet.ProtuStrankaListFormated_1">
      <item>ADRIA YACHTING d.o.o. BANJOLE</item>
    </derivirana_varijabla>
  </DomainObject.Predmet.ProtuStrankaListFormated>
  <DomainObject.Predmet.ProtuStrankaListFormatedOIB>
    <izvorni_sadrzaj>
      <item>ADRIA YACHTING d.o.o. BANJOLE, OIB 43767803094</item>
    </izvorni_sadrzaj>
    <derivirana_varijabla naziv="DomainObject.Predmet.ProtuStrankaListFormatedOIB_1">
      <item>ADRIA YACHTING d.o.o. BANJOLE, OIB 43767803094</item>
    </derivirana_varijabla>
  </DomainObject.Predmet.ProtuStrankaListFormatedOIB>
  <DomainObject.Predmet.ProtuStrankaListFormatedWithAdress>
    <izvorni_sadrzaj>
      <item>ADRIA YACHTING d.o.o. BANJOLE, Volme 126, 52100 Banjole</item>
    </izvorni_sadrzaj>
    <derivirana_varijabla naziv="DomainObject.Predmet.ProtuStrankaListFormatedWithAdress_1">
      <item>ADRIA YACHTING d.o.o. BANJOLE, Volme 126, 52100 Banjole</item>
    </derivirana_varijabla>
  </DomainObject.Predmet.ProtuStrankaListFormatedWithAdress>
  <DomainObject.Predmet.ProtuStrankaListFormatedWithAdressOIB>
    <izvorni_sadrzaj>
      <item>ADRIA YACHTING d.o.o. BANJOLE, OIB 43767803094, Volme 126, 52100 Banjole</item>
    </izvorni_sadrzaj>
    <derivirana_varijabla naziv="DomainObject.Predmet.ProtuStrankaListFormatedWithAdressOIB_1">
      <item>ADRIA YACHTING d.o.o. BANJOLE, OIB 43767803094, Volme 126, 52100 Banjole</item>
    </derivirana_varijabla>
  </DomainObject.Predmet.ProtuStrankaListFormatedWithAdressOIB>
  <DomainObject.Predmet.ProtuStrankaListNazivFormated>
    <izvorni_sadrzaj>
      <item>ADRIA YACHTING d.o.o. BANJOLE</item>
    </izvorni_sadrzaj>
    <derivirana_varijabla naziv="DomainObject.Predmet.ProtuStrankaListNazivFormated_1">
      <item>ADRIA YACHTING d.o.o. BANJOLE</item>
    </derivirana_varijabla>
  </DomainObject.Predmet.ProtuStrankaListNazivFormated>
  <DomainObject.Predmet.ProtuStrankaListNazivFormatedOIB>
    <izvorni_sadrzaj>
      <item>ADRIA YACHTING d.o.o. BANJOLE, OIB 43767803094</item>
    </izvorni_sadrzaj>
    <derivirana_varijabla naziv="DomainObject.Predmet.ProtuStrankaListNazivFormatedOIB_1">
      <item>ADRIA YACHTING d.o.o. BANJOLE, OIB 43767803094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YACHTING d.o.o. BANJOLE</izvorni_sadrzaj>
    <derivirana_varijabla naziv="DomainObject.Predmet.ProtustrankaIDrugi_1">ADRIA YACHTING d.o.o. BANJOLE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ADRIA YACHTING d.o.o. BANJOLE, OIB 43767803094, Volme 126, 52100 Banjole</izvorni_sadrzaj>
    <derivirana_varijabla naziv="DomainObject.Predmet.ProtustrankaIDrugiAdressOIB_1">ADRIA YACHTING d.o.o. BANJOLE, OIB 43767803094, Volme 126,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St-991/2015-5</izvorni_sadrzaj>
    <derivirana_varijabla naziv="DomainObject.Predmet.OdlukaRjesenje.Oznaka_1">St-991/2015-5</derivirana_varijabla>
  </DomainObject.Predmet.OdlukaRjesenje.Oznaka>
  <DomainObject.Predmet.SudioniciListNaziv>
    <izvorni_sadrzaj>
      <item>FINANCIJSKA AGENCIJA, RC RIJEKA, PODRUŽNICA PULA, PULA</item>
      <item>ADRIA YACHTING d.o.o. BANJOLE</item>
    </izvorni_sadrzaj>
    <derivirana_varijabla naziv="DomainObject.Predmet.SudioniciListNaziv_1">
      <item>FINANCIJSKA AGENCIJA, RC RIJEKA, PODRUŽNICA PULA, PULA</item>
      <item>ADRIA YACHTING d.o.o. BANJOLE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ADRIA YACHTING d.o.o. BANJOLE, OIB 43767803094, Volme 126,52100 Banjole</item>
    </izvorni_sadrzaj>
    <derivirana_varijabla naziv="DomainObject.Predmet.SudioniciListAdressOIB_1">
      <item>FINANCIJSKA AGENCIJA, RC RIJEKA, PODRUŽNICA PULA, PULA, OIB 85821130368, Ulica grada Vukovara 70,Zagreb</item>
      <item>ADRIA YACHTING d.o.o. BANJOLE, OIB 43767803094, Volme 126,52100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43767803094</item>
    </izvorni_sadrzaj>
    <derivirana_varijabla naziv="DomainObject.Predmet.SudioniciListNazivOIB_1">
      <item>, OIB 85821130368</item>
      <item>, OIB 43767803094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1014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2016-06-08T06:49:00Z</dcterms:created>
  <dc:creator>Mihaela Kaligari</dc:creator>
  <cp:lastModifiedBy>Tamara Žgrablić Širol</cp:lastModifiedBy>
  <cp:lastPrinted>2016-06-07T11:32:00Z</cp:lastPrinted>
  <dcterms:modified xmlns:xsi="http://www.w3.org/2001/XMLSchema-instance" xsi:type="dcterms:W3CDTF">2016-06-08T06:55:00Z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