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9afd" w14:paraId="dfc9afd" w:rsidRDefault="002A0B20" w:rsidP="00381E02" w:rsidR="002A0B20" w:rsidRPr="002A0B20">
      <w:pPr>
        <w15:collapsed w:val="false"/>
        <w:rPr>
          <w:b/>
        </w:rPr>
      </w:pPr>
      <w:bookmarkStart w:name="_GoBack" w:id="0"/>
      <w:bookmarkEnd w:id="0"/>
      <w:r w:rsidRPr="002A0B20">
        <w:rPr>
          <w:noProof/>
          <w:lang w:eastAsia="hr-HR"/>
        </w:rPr>
        <w:drawing>
          <wp:inline distR="0" distL="0" distB="0" distT="0">
            <wp:extent cy="827171" cx="628650"/>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7171" cx="628650"/>
                    </a:xfrm>
                    <a:prstGeom prst="rect">
                      <a:avLst/>
                    </a:prstGeom>
                    <a:noFill/>
                    <a:ln>
                      <a:noFill/>
                    </a:ln>
                  </pic:spPr>
                </pic:pic>
              </a:graphicData>
            </a:graphic>
          </wp:inline>
        </w:drawing>
      </w:r>
      <w:r w:rsidRPr="002A0B20">
        <w:rPr>
          <w:b/>
        </w:rPr>
        <w:t xml:space="preserve"> </w:t>
      </w:r>
      <w:r w:rsidRPr="002A0B20">
        <w:rPr>
          <w:b/>
        </w:rPr>
        <w:tab/>
      </w:r>
      <w:r w:rsidRPr="002A0B20">
        <w:rPr>
          <w:b/>
        </w:rPr>
        <w:tab/>
      </w:r>
      <w:r w:rsidRPr="002A0B20">
        <w:rPr>
          <w:b/>
        </w:rPr>
        <w:tab/>
      </w:r>
      <w:r w:rsidRPr="002A0B20">
        <w:rPr>
          <w:b/>
        </w:rPr>
        <w:tab/>
      </w:r>
      <w:r w:rsidRPr="002A0B20">
        <w:rPr>
          <w:b/>
        </w:rPr>
        <w:tab/>
      </w:r>
      <w:r w:rsidRPr="002A0B20">
        <w:rPr>
          <w:b/>
        </w:rPr>
        <w:tab/>
      </w:r>
      <w:r w:rsidRPr="002A0B20">
        <w:rPr>
          <w:b/>
        </w:rPr>
        <w:tab/>
        <w:t xml:space="preserve">          </w:t>
      </w:r>
      <w:r w:rsidR="00381E02">
        <w:rPr>
          <w:b/>
        </w:rPr>
        <w:t>Broj: 2/St-89/2012-66</w:t>
      </w:r>
    </w:p>
    <w:p w:rsidRDefault="002A0B20" w:rsidP="002A0B20" w:rsidR="002A0B20" w:rsidRPr="002A0B20">
      <w:pPr>
        <w:rPr>
          <w:b/>
        </w:rPr>
      </w:pPr>
      <w:r w:rsidRPr="002A0B20">
        <w:rPr>
          <w:b/>
        </w:rPr>
        <w:t xml:space="preserve">REPUBLIKA HRVATSKA </w:t>
      </w:r>
    </w:p>
    <w:p w:rsidRDefault="002A0B20" w:rsidP="002A0B20" w:rsidR="002A0B20" w:rsidRPr="002A0B20">
      <w:pPr>
        <w:rPr>
          <w:b/>
        </w:rPr>
      </w:pPr>
      <w:r w:rsidRPr="002A0B20">
        <w:rPr>
          <w:b/>
        </w:rPr>
        <w:t>TRGOVAČKI SUD U OSIJEKU</w:t>
      </w:r>
    </w:p>
    <w:p w:rsidRDefault="002A0B20" w:rsidP="002A0B20" w:rsidR="002A0B20" w:rsidRPr="002A0B20">
      <w:pPr>
        <w:rPr>
          <w:b/>
        </w:rPr>
      </w:pPr>
      <w:r w:rsidRPr="002A0B20">
        <w:rPr>
          <w:b/>
        </w:rPr>
        <w:t>STALNA SLUŽBA U SLAVONSKOM BRODU</w:t>
      </w:r>
    </w:p>
    <w:p w:rsidRDefault="002A0B20" w:rsidP="002A0B20" w:rsidR="002A0B20" w:rsidRPr="002A0B20">
      <w:pPr>
        <w:rPr>
          <w:b/>
        </w:rPr>
      </w:pPr>
      <w:r w:rsidRPr="002A0B20">
        <w:rPr>
          <w:b/>
        </w:rPr>
        <w:t>Trg pobjede 13</w:t>
      </w:r>
    </w:p>
    <w:p w:rsidRDefault="002A0B20" w:rsidP="002A0B20" w:rsidR="002A0B20" w:rsidRPr="002A0B20">
      <w:pPr>
        <w:rPr>
          <w:b/>
        </w:rPr>
      </w:pPr>
      <w:r w:rsidRPr="002A0B20">
        <w:rPr>
          <w:b/>
        </w:rPr>
        <w:t>SLAVONSKI BROD</w:t>
      </w:r>
      <w:r w:rsidRPr="002A0B20">
        <w:rPr>
          <w:b/>
        </w:rPr>
        <w:tab/>
      </w:r>
      <w:r w:rsidRPr="002A0B20">
        <w:rPr>
          <w:b/>
        </w:rPr>
        <w:tab/>
      </w:r>
      <w:r w:rsidRPr="002A0B20">
        <w:rPr>
          <w:b/>
        </w:rPr>
        <w:tab/>
      </w:r>
      <w:r w:rsidRPr="002A0B20">
        <w:rPr>
          <w:b/>
        </w:rPr>
        <w:tab/>
        <w:t xml:space="preserve">                 </w:t>
      </w:r>
    </w:p>
    <w:p w:rsidRDefault="002A0B20" w:rsidP="002A0B20" w:rsidR="002A0B20" w:rsidRPr="002A0B20">
      <w:pPr>
        <w:rPr>
          <w:b/>
        </w:rPr>
      </w:pPr>
    </w:p>
    <w:p w:rsidRDefault="002A0B20" w:rsidP="002A0B20" w:rsidR="002A0B20" w:rsidRPr="002A0B20">
      <w:pPr>
        <w:rPr>
          <w:b/>
        </w:rPr>
      </w:pPr>
    </w:p>
    <w:p w:rsidRDefault="002A0B20" w:rsidP="002A0B20" w:rsidR="002A0B20" w:rsidRPr="002A0B20">
      <w:pPr>
        <w:jc w:val="center"/>
        <w:rPr>
          <w:b/>
        </w:rPr>
      </w:pPr>
      <w:r w:rsidRPr="002A0B20">
        <w:rPr>
          <w:b/>
        </w:rPr>
        <w:t>U   I M E   R E P U B L I K E   H R V A T S K E</w:t>
      </w:r>
    </w:p>
    <w:p w:rsidRDefault="002A0B20" w:rsidP="002A0B20" w:rsidR="002A0B20" w:rsidRPr="002A0B20">
      <w:pPr>
        <w:jc w:val="center"/>
        <w:rPr>
          <w:b/>
        </w:rPr>
      </w:pPr>
    </w:p>
    <w:p w:rsidRDefault="002A0B20" w:rsidP="002A0B20" w:rsidR="002A0B20" w:rsidRPr="002A0B20">
      <w:pPr>
        <w:jc w:val="center"/>
        <w:rPr>
          <w:b/>
        </w:rPr>
      </w:pPr>
      <w:r w:rsidRPr="002A0B20">
        <w:rPr>
          <w:b/>
        </w:rPr>
        <w:t>R J E Š E N J E</w:t>
      </w:r>
    </w:p>
    <w:p w:rsidRDefault="002A0B20" w:rsidP="002A0B20" w:rsidR="002A0B20" w:rsidRPr="002A0B20">
      <w:pPr>
        <w:jc w:val="center"/>
        <w:rPr>
          <w:b/>
        </w:rPr>
      </w:pPr>
    </w:p>
    <w:p w:rsidRDefault="00393C13" w:rsidP="002A0B20" w:rsidR="002A0B20" w:rsidRPr="002A0B20">
      <w:pPr>
        <w:jc w:val="both"/>
      </w:pPr>
      <w:r>
        <w:rPr>
          <w:b/>
        </w:rPr>
        <w:t xml:space="preserve"> </w:t>
      </w:r>
      <w:r>
        <w:rPr>
          <w:b/>
        </w:rPr>
        <w:tab/>
        <w:t xml:space="preserve">     </w:t>
      </w:r>
      <w:r w:rsidR="002A0B20" w:rsidRPr="002A0B20">
        <w:rPr>
          <w:b/>
        </w:rPr>
        <w:t>TRGOVAČKI SUD U OSIJEKU, STALNA SLUŽBA U SLAVONSKOM BRODU,</w:t>
      </w:r>
      <w:r w:rsidR="002A0B20" w:rsidRPr="002A0B20">
        <w:t xml:space="preserve"> po steč</w:t>
      </w:r>
      <w:r>
        <w:t xml:space="preserve">ajnom sucu Davorinu Pavičić, u </w:t>
      </w:r>
      <w:r w:rsidR="002A0B20" w:rsidRPr="002A0B20">
        <w:t xml:space="preserve">stečajnom postupku nad stečajnim dužnikom </w:t>
      </w:r>
      <w:r w:rsidRPr="00393C13">
        <w:t>KAMEN - GRADNJA d.o.o. u stečaju, GORNJA VRBA, Vrbska 17, OIB: 59552143032</w:t>
      </w:r>
      <w:r w:rsidR="002A0B20" w:rsidRPr="002A0B20">
        <w:t xml:space="preserve">, dana </w:t>
      </w:r>
      <w:r>
        <w:t>23</w:t>
      </w:r>
      <w:r w:rsidR="002A0B20" w:rsidRPr="002A0B20">
        <w:t xml:space="preserve">. </w:t>
      </w:r>
      <w:r>
        <w:t>listopada</w:t>
      </w:r>
      <w:r w:rsidR="002A0B20" w:rsidRPr="002A0B20">
        <w:t xml:space="preserve"> 2017. </w:t>
      </w:r>
    </w:p>
    <w:p w:rsidRDefault="002A0B20" w:rsidP="002A0B20" w:rsidR="002A0B20" w:rsidRPr="002A0B20">
      <w:pPr>
        <w:jc w:val="both"/>
      </w:pPr>
    </w:p>
    <w:p w:rsidRDefault="002A0B20" w:rsidP="002A0B20" w:rsidR="002A0B20" w:rsidRPr="002A0B20">
      <w:pPr>
        <w:ind w:hanging="720" w:left="720"/>
        <w:jc w:val="center"/>
      </w:pPr>
      <w:r w:rsidRPr="002A0B20">
        <w:t>r i j e š i o    j e</w:t>
      </w:r>
    </w:p>
    <w:p w:rsidRDefault="002A0B20" w:rsidP="002A0B20" w:rsidR="002A0B20" w:rsidRPr="002A0B20">
      <w:pPr>
        <w:ind w:firstLine="720" w:left="720"/>
        <w:jc w:val="both"/>
      </w:pPr>
    </w:p>
    <w:p w:rsidRDefault="002A0B20" w:rsidP="00080CFE" w:rsidR="002A0B20" w:rsidRPr="002A0B20">
      <w:pPr>
        <w:ind w:firstLine="708"/>
        <w:jc w:val="both"/>
      </w:pPr>
      <w:r w:rsidRPr="002A0B20">
        <w:rPr>
          <w:b/>
        </w:rPr>
        <w:t>I.</w:t>
      </w:r>
      <w:r w:rsidRPr="002A0B20">
        <w:t xml:space="preserve"> Zaključuje se stečajni postupak nad stečajnim dužnikom </w:t>
      </w:r>
      <w:r w:rsidR="00923B61" w:rsidRPr="00923B61">
        <w:t>KAMEN - GRADNJA d.o.o. u stečaju, GORNJA VRBA, Vrbska 17, OIB: 59552143032</w:t>
      </w:r>
      <w:r w:rsidRPr="002A0B20">
        <w:t xml:space="preserve">, a nakon ročišta za završnu diobu na temelju odredbe čl. 196. Stečajnog zakona ( NN 44/96, 29/99, 129/00, 123/2003, 82/2006, 116/2010, 25/2012 i 133/12  ) koja se na ovaj odnos primjenjuje na temelju odredbe čl. </w:t>
      </w:r>
      <w:smartTag w:element="metricconverter" w:uri="urn:schemas-microsoft-com:office:smarttags">
        <w:smartTagPr>
          <w:attr w:val="441. st" w:name="ProductID"/>
        </w:smartTagPr>
        <w:r w:rsidRPr="002A0B20">
          <w:t>441. st</w:t>
        </w:r>
      </w:smartTag>
      <w:r w:rsidRPr="002A0B20">
        <w:t>. 1. Stečajnog zakona ( NN 71/15 ).</w:t>
      </w:r>
      <w:r w:rsidR="00923B61">
        <w:t xml:space="preserve"> </w:t>
      </w:r>
    </w:p>
    <w:p w:rsidRDefault="002A0B20" w:rsidP="002A0B20" w:rsidR="002A0B20" w:rsidRPr="002A0B20">
      <w:pPr>
        <w:jc w:val="both"/>
      </w:pPr>
    </w:p>
    <w:p w:rsidRDefault="002A0B20" w:rsidP="00080CFE" w:rsidR="002A0B20" w:rsidRPr="002A0B20">
      <w:pPr>
        <w:ind w:firstLine="708"/>
        <w:jc w:val="both"/>
      </w:pPr>
      <w:r w:rsidRPr="002A0B20">
        <w:rPr>
          <w:b/>
        </w:rPr>
        <w:t xml:space="preserve">II. </w:t>
      </w:r>
      <w:r w:rsidRPr="002A0B20">
        <w:t>Po pravomoćnosti ovog rješenja stečajni dužnik će se brisati iz Sudskog registra.</w:t>
      </w:r>
    </w:p>
    <w:p w:rsidRDefault="00080CFE" w:rsidP="00080CFE" w:rsidR="00080CFE">
      <w:pPr>
        <w:jc w:val="both"/>
      </w:pPr>
    </w:p>
    <w:p w:rsidRDefault="002A0B20" w:rsidP="00080CFE" w:rsidR="002A0B20" w:rsidRPr="002A0B20">
      <w:pPr>
        <w:ind w:firstLine="708"/>
        <w:jc w:val="both"/>
      </w:pPr>
      <w:r w:rsidRPr="002A0B20">
        <w:rPr>
          <w:b/>
        </w:rPr>
        <w:t>III.</w:t>
      </w:r>
      <w:r w:rsidRPr="002A0B20">
        <w:t xml:space="preserve"> Rješenje i osnova zaključenja stečajnog postupka javno će se objaviti na mrežnoj stranici e-Oglasna ploča sudova.</w:t>
      </w:r>
    </w:p>
    <w:p w:rsidRDefault="002A0B20" w:rsidP="002A0B20" w:rsidR="002A0B20" w:rsidRPr="002A0B20">
      <w:pPr>
        <w:ind w:firstLine="720"/>
        <w:jc w:val="both"/>
      </w:pPr>
    </w:p>
    <w:p w:rsidRDefault="002A0B20" w:rsidP="00080CFE" w:rsidR="002A0B20" w:rsidRPr="002A0B20">
      <w:pPr>
        <w:ind w:firstLine="708"/>
        <w:jc w:val="both"/>
      </w:pPr>
      <w:r w:rsidRPr="002A0B20">
        <w:rPr>
          <w:b/>
        </w:rPr>
        <w:t>IV.</w:t>
      </w:r>
      <w:r w:rsidRPr="002A0B20">
        <w:t xml:space="preserve"> </w:t>
      </w:r>
      <w:r w:rsidRPr="002A0B20">
        <w:rPr>
          <w:b/>
        </w:rPr>
        <w:t xml:space="preserve"> </w:t>
      </w:r>
      <w:r w:rsidRPr="002A0B20">
        <w:t xml:space="preserve">U sudski registar izvršit će se upis Stečajne mase iza stečajnog dužnika </w:t>
      </w:r>
      <w:r w:rsidR="00923B61" w:rsidRPr="00923B61">
        <w:t>KAMEN - GRADNJA d.o.o. u stečaju, GORNJA VRBA, Vrbska 17, OIB: 59552143032</w:t>
      </w:r>
      <w:r w:rsidRPr="002A0B20">
        <w:t xml:space="preserve"> sa sjedištem na adresi stečajnog upravitelja Krešimira Tomac, OIB: 89208179103 i to: Slavonski Brod,  Tome Bakača 35, a koji upis će provesti sudski registar ovoga suda po pravomoćnosti rješenja. </w:t>
      </w:r>
    </w:p>
    <w:p w:rsidRDefault="002A0B20" w:rsidP="002A0B20" w:rsidR="002A0B20" w:rsidRPr="002A0B20">
      <w:pPr>
        <w:ind w:firstLine="720"/>
        <w:jc w:val="both"/>
      </w:pPr>
      <w:r w:rsidRPr="002A0B20">
        <w:rPr>
          <w:b/>
        </w:rPr>
        <w:t xml:space="preserve">     </w:t>
      </w:r>
      <w:r w:rsidR="00923B61">
        <w:rPr>
          <w:b/>
        </w:rPr>
        <w:t xml:space="preserve"> </w:t>
      </w:r>
    </w:p>
    <w:p w:rsidRDefault="002A0B20" w:rsidP="002A0B20" w:rsidR="002A0B20" w:rsidRPr="002A0B20">
      <w:pPr>
        <w:ind w:hanging="2880" w:left="2880"/>
        <w:jc w:val="center"/>
      </w:pPr>
      <w:r w:rsidRPr="002A0B20">
        <w:t>Obrazloženje</w:t>
      </w:r>
    </w:p>
    <w:p w:rsidRDefault="002A0B20" w:rsidP="002A0B20" w:rsidR="002A0B20" w:rsidRPr="002A0B20">
      <w:pPr>
        <w:ind w:hanging="2880" w:left="2880"/>
        <w:jc w:val="center"/>
      </w:pPr>
    </w:p>
    <w:p w:rsidRDefault="002A0B20" w:rsidP="00080CFE" w:rsidR="002A0B20">
      <w:pPr>
        <w:ind w:firstLine="708"/>
        <w:jc w:val="both"/>
      </w:pPr>
      <w:r w:rsidRPr="002A0B20">
        <w:t>Rješenjem  posl.br. 2/St-</w:t>
      </w:r>
      <w:r w:rsidR="0044782F">
        <w:t>89</w:t>
      </w:r>
      <w:r w:rsidRPr="002A0B20">
        <w:t>/2012-</w:t>
      </w:r>
      <w:r w:rsidR="0044782F">
        <w:t>12</w:t>
      </w:r>
      <w:r w:rsidRPr="002A0B20">
        <w:t xml:space="preserve"> od </w:t>
      </w:r>
      <w:r w:rsidR="0044782F">
        <w:t>24</w:t>
      </w:r>
      <w:r w:rsidRPr="002A0B20">
        <w:t xml:space="preserve">. siječnja 2013. godine otvoren je stečajni postupak nad stečajnim dužnikom </w:t>
      </w:r>
      <w:r w:rsidR="00923B61" w:rsidRPr="00923B61">
        <w:t xml:space="preserve">KAMEN - GRADNJA d.o.o. </w:t>
      </w:r>
      <w:r w:rsidR="00CC70CF">
        <w:t xml:space="preserve">za graditeljstvo </w:t>
      </w:r>
      <w:r w:rsidR="00923B61" w:rsidRPr="00923B61">
        <w:t>u stečaju, GORNJA VRBA, Vrbska 17, OIB: 59552143032</w:t>
      </w:r>
      <w:r w:rsidR="00923B61">
        <w:t xml:space="preserve"> </w:t>
      </w:r>
      <w:r w:rsidRPr="002A0B20">
        <w:t>te je za stečajnog upravitelja imenovan Krešimir Tomac, dipl.</w:t>
      </w:r>
      <w:r w:rsidR="00B135C1">
        <w:t xml:space="preserve"> </w:t>
      </w:r>
      <w:r w:rsidRPr="002A0B20">
        <w:t xml:space="preserve">iur. iz Slavonskog Broda, Tome Bakača 35, OIB 89208179103. </w:t>
      </w:r>
    </w:p>
    <w:p w:rsidRDefault="009D2D94" w:rsidP="00080CFE" w:rsidR="009D2D94" w:rsidRPr="002A0B20">
      <w:pPr>
        <w:ind w:firstLine="708"/>
        <w:jc w:val="both"/>
      </w:pPr>
    </w:p>
    <w:p w:rsidRDefault="002A0B20" w:rsidP="00D53E86" w:rsidR="007E380D">
      <w:pPr>
        <w:jc w:val="both"/>
      </w:pPr>
      <w:r w:rsidRPr="002A0B20">
        <w:t>Rješenjem posl.br. 2/St-</w:t>
      </w:r>
      <w:r w:rsidR="009D2D94">
        <w:t>89</w:t>
      </w:r>
      <w:r w:rsidRPr="002A0B20">
        <w:t>/2012-</w:t>
      </w:r>
      <w:r w:rsidR="009D2D94">
        <w:t>23</w:t>
      </w:r>
      <w:r w:rsidRPr="002A0B20">
        <w:t xml:space="preserve"> od </w:t>
      </w:r>
      <w:r w:rsidR="009D2D94">
        <w:t>18</w:t>
      </w:r>
      <w:r w:rsidRPr="002A0B20">
        <w:t xml:space="preserve">. ožujka 2013. godine </w:t>
      </w:r>
      <w:r w:rsidR="009D2D94">
        <w:t xml:space="preserve">kao i rješenjem o naknadno </w:t>
      </w:r>
      <w:r w:rsidRPr="002A0B20">
        <w:t>utvrđen</w:t>
      </w:r>
      <w:r w:rsidR="009D2D94">
        <w:t>im</w:t>
      </w:r>
      <w:r w:rsidRPr="002A0B20">
        <w:t xml:space="preserve"> tražbin</w:t>
      </w:r>
      <w:r w:rsidR="009D2D94">
        <w:t>ama</w:t>
      </w:r>
      <w:r w:rsidR="00FB3E22">
        <w:t xml:space="preserve"> St-89/2012-55</w:t>
      </w:r>
      <w:r w:rsidRPr="002A0B20">
        <w:t xml:space="preserve"> stečajnih vjerovni</w:t>
      </w:r>
      <w:r w:rsidR="00FB3E22">
        <w:t xml:space="preserve">ka prvog Prvog višeg isplatnog </w:t>
      </w:r>
      <w:r w:rsidRPr="002A0B20">
        <w:t xml:space="preserve">reda u iznosu od </w:t>
      </w:r>
      <w:r w:rsidR="00D53E86">
        <w:t xml:space="preserve">2.372.735,20 </w:t>
      </w:r>
      <w:r w:rsidRPr="002A0B20">
        <w:t xml:space="preserve">kn, </w:t>
      </w:r>
      <w:r w:rsidR="00D53E86">
        <w:t>kao i tražbine drugog višeg isplatnog reda u iznosu od</w:t>
      </w:r>
      <w:r w:rsidR="007E380D">
        <w:t xml:space="preserve"> </w:t>
      </w:r>
      <w:r w:rsidR="00D53E86" w:rsidRPr="00D53E86">
        <w:lastRenderedPageBreak/>
        <w:t>6.582.388,54 kn</w:t>
      </w:r>
      <w:r w:rsidR="00D53E86">
        <w:t xml:space="preserve">. </w:t>
      </w:r>
      <w:r w:rsidR="007E380D">
        <w:t>Na završnu diobu stečajni sudac je dao suglasnost i odredio završno ročište koje je održano 23. listopada 2017. Na navedenom ročištu prihvaćeno je izvješće stečajnog upravitelja i dana suglasnost na završni račun te je skupština vjerovnika na završnom ročištu donijela odluku da se u sudski registar izvrši upis stečajne mase iza stečajnog dužnika kako bi se omogućilo unovčenje preostalih pokretnina. Na završnu diobu nije bilo prigovora.</w:t>
      </w:r>
    </w:p>
    <w:p w:rsidRDefault="00080CFE" w:rsidP="00080CFE" w:rsidR="00D53E86">
      <w:pPr>
        <w:jc w:val="both"/>
      </w:pPr>
      <w:r>
        <w:br/>
      </w:r>
      <w:r>
        <w:tab/>
      </w:r>
      <w:r w:rsidR="002A0B20" w:rsidRPr="002A0B20">
        <w:t xml:space="preserve">Prema završnom računu stečajnog upravitelja kojeg je sud pregledao i odobrio dana </w:t>
      </w:r>
      <w:r w:rsidR="00D53E86">
        <w:t>11</w:t>
      </w:r>
      <w:r w:rsidR="002A0B20" w:rsidRPr="002A0B20">
        <w:t>.</w:t>
      </w:r>
      <w:r w:rsidR="00D53E86">
        <w:t xml:space="preserve"> rujna 2017. o</w:t>
      </w:r>
      <w:r w:rsidR="002A0B20" w:rsidRPr="002A0B20">
        <w:t xml:space="preserve">stvaren je bio priliv od prodaje </w:t>
      </w:r>
      <w:r w:rsidR="00D53E86">
        <w:t>nekretnina</w:t>
      </w:r>
      <w:r w:rsidR="002A0B20" w:rsidRPr="002A0B20">
        <w:t xml:space="preserve"> </w:t>
      </w:r>
      <w:r w:rsidR="00D53E86">
        <w:t xml:space="preserve">100.000,00 kn, prodaje pokretnina 23.650,00 kn, </w:t>
      </w:r>
      <w:r w:rsidR="002A0B20" w:rsidRPr="002A0B20">
        <w:t xml:space="preserve">te od naplate potraživanja kupaca </w:t>
      </w:r>
      <w:r w:rsidR="00D53E86">
        <w:t xml:space="preserve">33.461,36 kn, od kamata, jamčevina i dr. 23.331,52 </w:t>
      </w:r>
      <w:r w:rsidR="002A0B20" w:rsidRPr="002A0B20">
        <w:t>kn ukupno</w:t>
      </w:r>
      <w:r w:rsidR="00D53E86">
        <w:t xml:space="preserve"> unovčena masa iznosi 184.442,</w:t>
      </w:r>
      <w:r w:rsidR="007E380D">
        <w:t>88 kn. Na ime troškova isplaćen je</w:t>
      </w:r>
      <w:r w:rsidR="00D53E86">
        <w:t xml:space="preserve"> iznos </w:t>
      </w:r>
      <w:r w:rsidR="007E380D">
        <w:t>od 127.593,40 kn</w:t>
      </w:r>
      <w:r w:rsidR="002F2E63">
        <w:t>, a stanje na računu društva s danom podnošenja završnog računa iznosi 56.849,48 kn. Dakle, nakon završnog ročišta stečajni upravitelj izvijestio je sud da je okončana završna dioba te da su od ukupno unovčene stečajne mase stečajnog dužnika u iznosu od 184.442,88 kn namireni troškovi stečajnog postupka u iznosu od 127.593,40  kn</w:t>
      </w:r>
      <w:r w:rsidR="00067C16">
        <w:t xml:space="preserve">, ostale obveze stečajne mase u iznosu od 56.849,48 kn, stečajni vjerovnici prvog više isplatnog reda u iznosu od 10.000,00 kn iako je tražbina istih 2.372.735,20 kn te da nisu stečajni vjerovnici drugog višeg isplatnog reda namireni tj njihova tražbina iznosi 6.582.388,54 kn. </w:t>
      </w:r>
      <w:r w:rsidR="006D515B">
        <w:t xml:space="preserve">Razlučni vjerovnik IMEX BANKA d.d. Split namirena je sa 62,49% svoje tražbine. </w:t>
      </w:r>
      <w:r w:rsidR="0047315A">
        <w:t xml:space="preserve">Za diobu prestaje iznos od 10.000,00 kn za prvi viši isplatni red. Stečajni upravitelj je izvijestio sud da su ostale pokretnine koje treba prodati te da treba pokrenuti i parnicu za naknadu štetu te eventualno podnošenje kaznene prijave, a vezano za to i naknadu štetu protiv odgovorne osobe stečajnog dužnika, pa je stoga predložio da se u sudski registar izvrši upis stečajne mase. </w:t>
      </w:r>
      <w:r w:rsidR="00845875">
        <w:t xml:space="preserve"> Također će biti i zatvoren račun stečajnog dužnika te predani svi potrebni financijski izvještaji nadležnoj Poreznoj upravi kao i dokumentacija za državni arhiv.</w:t>
      </w:r>
    </w:p>
    <w:p w:rsidRDefault="00DC44FA" w:rsidP="00080CFE" w:rsidR="00DC44FA">
      <w:pPr>
        <w:jc w:val="both"/>
      </w:pPr>
    </w:p>
    <w:p w:rsidRDefault="00D53E86" w:rsidP="00080CFE" w:rsidR="00D53E86">
      <w:pPr>
        <w:jc w:val="both"/>
      </w:pPr>
    </w:p>
    <w:p w:rsidRDefault="00845875" w:rsidP="00080CFE" w:rsidR="00845875">
      <w:pPr>
        <w:ind w:firstLine="720"/>
        <w:jc w:val="both"/>
      </w:pPr>
      <w:r>
        <w:t xml:space="preserve">Temeljem </w:t>
      </w:r>
      <w:r w:rsidR="002A0B20" w:rsidRPr="002A0B20">
        <w:t>čl. 196.</w:t>
      </w:r>
      <w:r>
        <w:t xml:space="preserve"> st. 1. </w:t>
      </w:r>
      <w:r w:rsidR="002A0B20" w:rsidRPr="002A0B20">
        <w:t xml:space="preserve"> </w:t>
      </w:r>
      <w:r>
        <w:t>te st. 2. i 3. SZ-a odlučeno je kao u izreci.</w:t>
      </w:r>
    </w:p>
    <w:p w:rsidRDefault="00845875" w:rsidP="00080CFE" w:rsidR="00845875">
      <w:pPr>
        <w:ind w:firstLine="720"/>
        <w:jc w:val="both"/>
      </w:pPr>
    </w:p>
    <w:p w:rsidRDefault="00845875" w:rsidP="00080CFE" w:rsidR="00845875">
      <w:pPr>
        <w:ind w:firstLine="720"/>
        <w:jc w:val="both"/>
      </w:pPr>
    </w:p>
    <w:p w:rsidRDefault="002A0B20" w:rsidP="002A0B20" w:rsidR="002A0B20" w:rsidRPr="002A0B20">
      <w:pPr>
        <w:jc w:val="both"/>
      </w:pPr>
    </w:p>
    <w:p w:rsidRDefault="00080CFE" w:rsidP="002A0B20" w:rsidR="002A0B20" w:rsidRPr="002A0B20">
      <w:pPr>
        <w:jc w:val="center"/>
      </w:pPr>
      <w:r>
        <w:t>U Slavonskom Brodu</w:t>
      </w:r>
      <w:r w:rsidR="002A0B20" w:rsidRPr="002A0B20">
        <w:t xml:space="preserve"> </w:t>
      </w:r>
      <w:r>
        <w:t>23</w:t>
      </w:r>
      <w:r w:rsidR="002A0B20" w:rsidRPr="002A0B20">
        <w:t xml:space="preserve">. </w:t>
      </w:r>
      <w:r>
        <w:t>listopada</w:t>
      </w:r>
      <w:r w:rsidR="002A0B20" w:rsidRPr="002A0B20">
        <w:t xml:space="preserve"> 2017. </w:t>
      </w:r>
    </w:p>
    <w:p w:rsidRDefault="002A0B20" w:rsidP="002A0B20" w:rsidR="002A0B20" w:rsidRPr="002A0B20"/>
    <w:p w:rsidRDefault="002A0B20" w:rsidP="002A0B20" w:rsidR="002A0B20" w:rsidRPr="002A0B20"/>
    <w:p w:rsidRDefault="002A0B20" w:rsidP="002A0B20" w:rsidR="002A0B20" w:rsidRPr="002A0B20">
      <w:r w:rsidRPr="002A0B20">
        <w:tab/>
      </w:r>
      <w:r w:rsidRPr="002A0B20">
        <w:tab/>
      </w:r>
      <w:r w:rsidRPr="002A0B20">
        <w:tab/>
      </w:r>
      <w:r w:rsidRPr="002A0B20">
        <w:tab/>
      </w:r>
      <w:r w:rsidRPr="002A0B20">
        <w:tab/>
      </w:r>
      <w:r w:rsidRPr="002A0B20">
        <w:tab/>
      </w:r>
      <w:r w:rsidRPr="002A0B20">
        <w:tab/>
        <w:t xml:space="preserve">                      Stečajni sudac:</w:t>
      </w:r>
    </w:p>
    <w:p w:rsidRDefault="002A0B20" w:rsidP="002A0B20" w:rsidR="002A0B20" w:rsidRPr="002A0B20">
      <w:r w:rsidRPr="002A0B20">
        <w:tab/>
      </w:r>
      <w:r w:rsidRPr="002A0B20">
        <w:tab/>
      </w:r>
      <w:r w:rsidRPr="002A0B20">
        <w:tab/>
      </w:r>
      <w:r w:rsidRPr="002A0B20">
        <w:tab/>
      </w:r>
      <w:r w:rsidRPr="002A0B20">
        <w:tab/>
      </w:r>
      <w:r w:rsidRPr="002A0B20">
        <w:tab/>
      </w:r>
      <w:r w:rsidRPr="002A0B20">
        <w:tab/>
        <w:t xml:space="preserve">                      Davorin Pavičić</w:t>
      </w:r>
    </w:p>
    <w:p w:rsidRDefault="002A0B20" w:rsidP="002A0B20" w:rsidR="002A0B20" w:rsidRPr="002A0B20">
      <w:r w:rsidRPr="002A0B20">
        <w:t xml:space="preserve"> </w:t>
      </w:r>
      <w:r w:rsidRPr="002A0B20">
        <w:tab/>
      </w:r>
      <w:r w:rsidRPr="002A0B20">
        <w:tab/>
      </w:r>
      <w:r w:rsidRPr="002A0B20">
        <w:tab/>
      </w:r>
      <w:r w:rsidRPr="002A0B20">
        <w:tab/>
      </w:r>
      <w:r w:rsidRPr="002A0B20">
        <w:tab/>
      </w:r>
      <w:r w:rsidRPr="002A0B20">
        <w:tab/>
      </w:r>
    </w:p>
    <w:p w:rsidRDefault="00845875" w:rsidP="002A0B20" w:rsidR="00845875">
      <w:pPr>
        <w:ind w:firstLine="720" w:left="5040"/>
      </w:pPr>
    </w:p>
    <w:p w:rsidRDefault="002A0B20" w:rsidP="002A0B20" w:rsidR="002A0B20" w:rsidRPr="002A0B20">
      <w:pPr>
        <w:ind w:firstLine="720" w:left="5040"/>
      </w:pPr>
      <w:r w:rsidRPr="002A0B20">
        <w:t xml:space="preserve">    </w:t>
      </w:r>
    </w:p>
    <w:p w:rsidRDefault="002A0B20" w:rsidP="002A0B20" w:rsidR="002A0B20" w:rsidRPr="002A0B20"/>
    <w:p w:rsidRDefault="002A0B20" w:rsidP="002A0B20" w:rsidR="002A0B20" w:rsidRPr="002A0B20">
      <w:pPr>
        <w:rPr>
          <w:b/>
        </w:rPr>
      </w:pPr>
      <w:r w:rsidRPr="002A0B20">
        <w:rPr>
          <w:b/>
        </w:rPr>
        <w:t>NAPUTAK O PRAVNOM LIJEKU</w:t>
      </w:r>
    </w:p>
    <w:p w:rsidRDefault="002A0B20" w:rsidP="002A0B20" w:rsidR="002A0B20" w:rsidRPr="002A0B20">
      <w:r w:rsidRPr="002A0B20">
        <w:t xml:space="preserve">Protiv ovog rješenja dopuštena je žalba u roku </w:t>
      </w:r>
      <w:r w:rsidRPr="002A0B20">
        <w:br/>
        <w:t>od osam dana po isteku osmog dana od dana objave</w:t>
      </w:r>
      <w:r w:rsidRPr="002A0B20">
        <w:br/>
        <w:t xml:space="preserve">rješenja na mrežnoj stranice-Oglasna ploča sudova. </w:t>
      </w:r>
      <w:r w:rsidRPr="002A0B20">
        <w:br/>
        <w:t xml:space="preserve">Žalba se podnosi  Visokom trgovačkom </w:t>
      </w:r>
    </w:p>
    <w:p w:rsidRDefault="002A0B20" w:rsidP="002A0B20" w:rsidR="002A0B20" w:rsidRPr="002A0B20">
      <w:r w:rsidRPr="002A0B20">
        <w:t>sudu u Zagrebu  putem ovoga suda  u tri  primjerka.</w:t>
      </w:r>
    </w:p>
    <w:p w:rsidRDefault="002A0B20" w:rsidP="002A0B20" w:rsidR="002A0B20" w:rsidRPr="002A0B20"/>
    <w:p w:rsidRDefault="002A0B20" w:rsidP="002A0B20" w:rsidR="002A0B20" w:rsidRPr="002A0B20">
      <w:pPr>
        <w:ind w:hanging="720" w:left="720"/>
      </w:pPr>
    </w:p>
    <w:p w:rsidRDefault="002A0B20" w:rsidP="002A0B20" w:rsidR="002A0B20" w:rsidRPr="002A0B20">
      <w:pPr>
        <w:ind w:hanging="720" w:left="720"/>
      </w:pPr>
    </w:p>
    <w:p w:rsidRDefault="002A0B20" w:rsidP="002A0B20" w:rsidR="002A0B20" w:rsidRPr="002A0B20">
      <w:pPr>
        <w:ind w:hanging="720" w:left="720"/>
      </w:pPr>
    </w:p>
    <w:p w:rsidRDefault="002A0B20" w:rsidP="002A0B20" w:rsidR="002A0B20" w:rsidRPr="002A0B20">
      <w:pPr>
        <w:ind w:hanging="720" w:left="720"/>
      </w:pPr>
    </w:p>
    <w:p w:rsidRDefault="002A0B20" w:rsidP="00080CFE" w:rsidR="002A0B20" w:rsidRPr="002A0B20"/>
    <w:p w:rsidRDefault="002A0B20" w:rsidP="002A0B20" w:rsidR="002A0B20" w:rsidRPr="002A0B20">
      <w:pPr>
        <w:ind w:hanging="720" w:left="720"/>
      </w:pPr>
      <w:r w:rsidRPr="002A0B20">
        <w:t>DNA:</w:t>
      </w:r>
    </w:p>
    <w:p w:rsidRDefault="002A0B20" w:rsidP="002A0B20" w:rsidR="002A0B20" w:rsidRPr="002A0B20">
      <w:pPr>
        <w:ind w:hanging="720" w:left="720"/>
      </w:pPr>
      <w:r w:rsidRPr="002A0B20">
        <w:t>1. Rješenje nepravomoćno</w:t>
      </w:r>
    </w:p>
    <w:p w:rsidRDefault="002A0B20" w:rsidP="002A0B20" w:rsidR="002A0B20" w:rsidRPr="002A0B20">
      <w:pPr>
        <w:ind w:hanging="720" w:left="720"/>
      </w:pPr>
      <w:r w:rsidRPr="002A0B20">
        <w:t>2. Rješenje objaviti na mrežnoj stranici e-Oglasna ploča sudova</w:t>
      </w:r>
    </w:p>
    <w:p w:rsidRDefault="002A0B20" w:rsidP="002A0B20" w:rsidR="002A0B20" w:rsidRPr="002A0B20">
      <w:pPr>
        <w:ind w:hanging="720" w:left="720"/>
      </w:pPr>
      <w:r w:rsidRPr="002A0B20">
        <w:t>te dostaviti:</w:t>
      </w:r>
    </w:p>
    <w:p w:rsidRDefault="002A0B20" w:rsidP="002A0B20" w:rsidR="002A0B20" w:rsidRPr="002A0B20">
      <w:pPr>
        <w:ind w:hanging="720" w:left="720"/>
      </w:pPr>
      <w:r w:rsidRPr="002A0B20">
        <w:t>- stečajnom upravitelju</w:t>
      </w:r>
    </w:p>
    <w:p w:rsidRDefault="002A0B20" w:rsidP="002A0B20" w:rsidR="002A0B20" w:rsidRPr="002A0B20">
      <w:pPr>
        <w:ind w:hanging="720" w:left="720"/>
      </w:pPr>
      <w:r w:rsidRPr="002A0B20">
        <w:t>- ŽDO Građansko- upravnom odjelu, Slavonski Brod</w:t>
      </w:r>
    </w:p>
    <w:p w:rsidRDefault="002A0B20" w:rsidP="002A0B20" w:rsidR="002A0B20" w:rsidRPr="002A0B20">
      <w:pPr>
        <w:ind w:hanging="720" w:left="720"/>
      </w:pPr>
      <w:r w:rsidRPr="002A0B20">
        <w:t>- sudskom registru po pravomoćnosti elektronski i papirnatom obliku radi upisa mase</w:t>
      </w:r>
    </w:p>
    <w:p w:rsidRDefault="002A0B20" w:rsidP="002A0B20" w:rsidR="002A0B20" w:rsidRPr="002A0B20">
      <w:pPr>
        <w:ind w:hanging="720" w:left="720"/>
      </w:pPr>
      <w:r w:rsidRPr="002A0B20">
        <w:t>- FINI  po pravomoćnosti</w:t>
      </w:r>
    </w:p>
    <w:p w:rsidRDefault="002A0B20" w:rsidP="002A0B20" w:rsidR="002A0B20" w:rsidRPr="002A0B20">
      <w:pPr>
        <w:ind w:hanging="720" w:left="720"/>
      </w:pPr>
    </w:p>
    <w:p w:rsidRDefault="002A0B20" w:rsidP="002A0B20" w:rsidR="002A0B20" w:rsidRPr="002A0B20"/>
    <w:p w:rsidRDefault="00F11FC3" w:rsidR="00F11FC3" w:rsidRPr="002A0B20"/>
    <w:sectPr w:rsidR="00F11FC3" w:rsidRPr="002A0B20">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A76" w:rsidP="00E06064" w:rsidR="00640A76">
      <w:r>
        <w:separator/>
      </w:r>
    </w:p>
  </w:endnote>
  <w:endnote w:id="0" w:type="continuationSeparator">
    <w:p w:rsidRDefault="00640A76" w:rsidP="00E06064" w:rsidR="00640A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8330651"/>
      <w:docPartObj>
        <w:docPartGallery w:val="Page Numbers (Bottom of Page)"/>
        <w:docPartUnique/>
      </w:docPartObj>
    </w:sdtPr>
    <w:sdtEndPr/>
    <w:sdtContent>
      <w:p w:rsidRDefault="00E06064" w:rsidR="00E06064">
        <w:pPr>
          <w:pStyle w:val="Podnoje"/>
          <w:jc w:val="center"/>
        </w:pPr>
        <w:r>
          <w:fldChar w:fldCharType="begin"/>
        </w:r>
        <w:r>
          <w:instrText>PAGE   \* MERGEFORMAT</w:instrText>
        </w:r>
        <w:r>
          <w:fldChar w:fldCharType="separate"/>
        </w:r>
        <w:r w:rsidR="0014756E">
          <w:rPr>
            <w:noProof/>
          </w:rPr>
          <w:t>1</w:t>
        </w:r>
        <w:r>
          <w:fldChar w:fldCharType="end"/>
        </w:r>
      </w:p>
    </w:sdtContent>
  </w:sdt>
  <w:p w:rsidRDefault="00E06064" w:rsidR="00E060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A76" w:rsidP="00E06064" w:rsidR="00640A76">
      <w:r>
        <w:separator/>
      </w:r>
    </w:p>
  </w:footnote>
  <w:footnote w:id="0" w:type="continuationSeparator">
    <w:p w:rsidRDefault="00640A76" w:rsidP="00E06064" w:rsidR="00640A76">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0B20"/>
    <w:rsid w:val="00067C16"/>
    <w:rsid w:val="00080CFE"/>
    <w:rsid w:val="0014756E"/>
    <w:rsid w:val="00253AEB"/>
    <w:rsid w:val="002A0B20"/>
    <w:rsid w:val="002C4CA6"/>
    <w:rsid w:val="002F2E63"/>
    <w:rsid w:val="00381E02"/>
    <w:rsid w:val="003921A5"/>
    <w:rsid w:val="00393C13"/>
    <w:rsid w:val="0044782F"/>
    <w:rsid w:val="0047315A"/>
    <w:rsid w:val="00640A76"/>
    <w:rsid w:val="006C302E"/>
    <w:rsid w:val="006D515B"/>
    <w:rsid w:val="007E380D"/>
    <w:rsid w:val="00845875"/>
    <w:rsid w:val="00923B61"/>
    <w:rsid w:val="009D2D94"/>
    <w:rsid w:val="00A515A3"/>
    <w:rsid w:val="00B135C1"/>
    <w:rsid w:val="00CC70CF"/>
    <w:rsid w:val="00D53E86"/>
    <w:rsid w:val="00DC44FA"/>
    <w:rsid w:val="00E06064"/>
    <w:rsid w:val="00F11FC3"/>
    <w:rsid w:val="00FB3E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0B20"/>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0B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0B20"/>
    <w:rPr>
      <w:rFonts w:cs="Tahoma" w:eastAsia="Times New Roman" w:hAnsi="Tahoma" w:ascii="Tahoma"/>
      <w:sz w:val="16"/>
      <w:szCs w:val="16"/>
    </w:rPr>
  </w:style>
  <w:style w:styleId="Zaglavlje" w:type="paragraph">
    <w:name w:val="header"/>
    <w:basedOn w:val="Normal"/>
    <w:link w:val="ZaglavljeChar"/>
    <w:uiPriority w:val="99"/>
    <w:unhideWhenUsed/>
    <w:rsid w:val="00E06064"/>
    <w:pPr>
      <w:tabs>
        <w:tab w:pos="4536" w:val="center"/>
        <w:tab w:pos="9072" w:val="right"/>
      </w:tabs>
    </w:pPr>
  </w:style>
  <w:style w:customStyle="true" w:styleId="ZaglavljeChar" w:type="character">
    <w:name w:val="Zaglavlje Char"/>
    <w:basedOn w:val="Zadanifontodlomka"/>
    <w:link w:val="Zaglavlje"/>
    <w:uiPriority w:val="99"/>
    <w:rsid w:val="00E06064"/>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E06064"/>
    <w:pPr>
      <w:tabs>
        <w:tab w:pos="4536" w:val="center"/>
        <w:tab w:pos="9072" w:val="right"/>
      </w:tabs>
    </w:pPr>
  </w:style>
  <w:style w:customStyle="true" w:styleId="PodnojeChar" w:type="character">
    <w:name w:val="Podnožje Char"/>
    <w:basedOn w:val="Zadanifontodlomka"/>
    <w:link w:val="Podnoje"/>
    <w:uiPriority w:val="99"/>
    <w:rsid w:val="00E06064"/>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6C302E"/>
    <w:rPr>
      <w:color w:val="808080"/>
      <w:bdr w:space="0" w:sz="0" w:color="auto" w:val="none"/>
      <w:shd w:fill="auto" w:color="auto" w:val="clear"/>
    </w:rPr>
  </w:style>
  <w:style w:customStyle="true" w:styleId="eSPISCCParagraphDefaultFont" w:type="character">
    <w:name w:val="eSPIS_CC_Paragraph Default Font"/>
    <w:basedOn w:val="Zadanifontodlomka"/>
    <w:rsid w:val="006C30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302E"/>
    <w:rPr>
      <w:b/>
      <w:bdr w:space="0" w:sz="0" w:color="auto" w:val="none"/>
      <w:shd w:fill="FFFFCC" w:color="auto" w:val="clear"/>
      <w:lang w:val="hr-HR"/>
    </w:rPr>
  </w:style>
  <w:style w:customStyle="true" w:styleId="PozadinaSvijetloCrvena" w:type="character">
    <w:name w:val="Pozadina_SvijetloCrvena"/>
    <w:basedOn w:val="eSPISCCParagraphDefaultFont"/>
    <w:rsid w:val="006C30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30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0B20"/>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0B20"/>
    <w:rPr>
      <w:rFonts w:ascii="Tahoma" w:cs="Tahoma" w:hAnsi="Tahoma"/>
      <w:sz w:val="16"/>
      <w:szCs w:val="16"/>
    </w:rPr>
  </w:style>
  <w:style w:customStyle="1" w:styleId="TekstbaloniaChar" w:type="character">
    <w:name w:val="Tekst balončića Char"/>
    <w:basedOn w:val="Zadanifontodlomka"/>
    <w:link w:val="Tekstbalonia"/>
    <w:uiPriority w:val="99"/>
    <w:semiHidden/>
    <w:rsid w:val="002A0B20"/>
    <w:rPr>
      <w:rFonts w:ascii="Tahoma" w:cs="Tahoma" w:eastAsia="Times New Roman" w:hAnsi="Tahoma"/>
      <w:sz w:val="16"/>
      <w:szCs w:val="16"/>
    </w:rPr>
  </w:style>
  <w:style w:styleId="Zaglavlje" w:type="paragraph">
    <w:name w:val="header"/>
    <w:basedOn w:val="Normal"/>
    <w:link w:val="ZaglavljeChar"/>
    <w:uiPriority w:val="99"/>
    <w:unhideWhenUsed/>
    <w:rsid w:val="00E06064"/>
    <w:pPr>
      <w:tabs>
        <w:tab w:pos="4536" w:val="center"/>
        <w:tab w:pos="9072" w:val="right"/>
      </w:tabs>
    </w:pPr>
  </w:style>
  <w:style w:customStyle="1" w:styleId="ZaglavljeChar" w:type="character">
    <w:name w:val="Zaglavlje Char"/>
    <w:basedOn w:val="Zadanifontodlomka"/>
    <w:link w:val="Zaglavlje"/>
    <w:uiPriority w:val="99"/>
    <w:rsid w:val="00E06064"/>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E06064"/>
    <w:pPr>
      <w:tabs>
        <w:tab w:pos="4536" w:val="center"/>
        <w:tab w:pos="9072" w:val="right"/>
      </w:tabs>
    </w:pPr>
  </w:style>
  <w:style w:customStyle="1" w:styleId="PodnojeChar" w:type="character">
    <w:name w:val="Podnožje Char"/>
    <w:basedOn w:val="Zadanifontodlomka"/>
    <w:link w:val="Podnoje"/>
    <w:uiPriority w:val="99"/>
    <w:rsid w:val="00E06064"/>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6C302E"/>
    <w:rPr>
      <w:color w:val="808080"/>
      <w:bdr w:color="auto" w:space="0" w:sz="0" w:val="none"/>
      <w:shd w:color="auto" w:fill="auto" w:val="clear"/>
    </w:rPr>
  </w:style>
  <w:style w:customStyle="1" w:styleId="eSPISCCParagraphDefaultFont" w:type="character">
    <w:name w:val="eSPIS_CC_Paragraph Default Font"/>
    <w:basedOn w:val="Zadanifontodlomka"/>
    <w:rsid w:val="006C30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302E"/>
    <w:rPr>
      <w:b/>
      <w:bdr w:color="auto" w:space="0" w:sz="0" w:val="none"/>
      <w:shd w:color="auto" w:fill="FFFFCC" w:val="clear"/>
      <w:lang w:val="hr-HR"/>
    </w:rPr>
  </w:style>
  <w:style w:customStyle="1" w:styleId="PozadinaSvijetloCrvena" w:type="character">
    <w:name w:val="Pozadina_SvijetloCrvena"/>
    <w:basedOn w:val="eSPISCCParagraphDefaultFont"/>
    <w:rsid w:val="006C30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C30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1346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2012.</izvorni_sadrzaj>
    <derivirana_varijabla naziv="DomainObject.Predmet.DatumOsnivanja_1">16.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St-89/2012</izvorni_sadrzaj>
    <derivirana_varijabla naziv="DomainObject.Predmet.OznakaBroj_1">St-89/2012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 - GRADNJA  d.o.o. GORNJA VRBA</izvorni_sadrzaj>
    <derivirana_varijabla naziv="DomainObject.Predmet.ProtustrankaFormated_1">  KAMEN - GRADNJA  d.o.o. GORNJA VRBA</derivirana_varijabla>
  </DomainObject.Predmet.ProtustrankaFormated>
  <DomainObject.Predmet.ProtustrankaFormatedOIB>
    <izvorni_sadrzaj>  KAMEN - GRADNJA  d.o.o. GORNJA VRBA, OIB 59552143032</izvorni_sadrzaj>
    <derivirana_varijabla naziv="DomainObject.Predmet.ProtustrankaFormatedOIB_1">  KAMEN - GRADNJA  d.o.o. GORNJA VRBA, OIB 59552143032</derivirana_varijabla>
  </DomainObject.Predmet.ProtustrankaFormatedOIB>
  <DomainObject.Predmet.ProtustrankaFormatedWithAdress>
    <izvorni_sadrzaj> KAMEN - GRADNJA  d.o.o. GORNJA VRBA, Vrbska 17, 35207 Gornja Vrba</izvorni_sadrzaj>
    <derivirana_varijabla naziv="DomainObject.Predmet.ProtustrankaFormatedWithAdress_1"> KAMEN - GRADNJA  d.o.o. GORNJA VRBA, Vrbska 17, 35207 Gornja Vrba</derivirana_varijabla>
  </DomainObject.Predmet.ProtustrankaFormatedWithAdress>
  <DomainObject.Predmet.ProtustrankaFormatedWithAdressOIB>
    <izvorni_sadrzaj> KAMEN - GRADNJA  d.o.o. GORNJA VRBA, OIB 59552143032, Vrbska 17, 35207 Gornja Vrba</izvorni_sadrzaj>
    <derivirana_varijabla naziv="DomainObject.Predmet.ProtustrankaFormatedWithAdressOIB_1"> KAMEN - GRADNJA  d.o.o. GORNJA VRBA, OIB 59552143032, Vrbska 17, 35207 Gornja Vrba</derivirana_varijabla>
  </DomainObject.Predmet.ProtustrankaFormatedWithAdressOIB>
  <DomainObject.Predmet.ProtustrankaWithAdress>
    <izvorni_sadrzaj>KAMEN - GRADNJA  d.o.o. GORNJA VRBA Vrbska 17, 35207 Gornja Vrba</izvorni_sadrzaj>
    <derivirana_varijabla naziv="DomainObject.Predmet.ProtustrankaWithAdress_1">KAMEN - GRADNJA  d.o.o. GORNJA VRBA Vrbska 17, 35207 Gornja Vrba</derivirana_varijabla>
  </DomainObject.Predmet.ProtustrankaWithAdress>
  <DomainObject.Predmet.ProtustrankaWithAdressOIB>
    <izvorni_sadrzaj>KAMEN - GRADNJA  d.o.o. GORNJA VRBA, OIB 59552143032, Vrbska 17, 35207 Gornja Vrba</izvorni_sadrzaj>
    <derivirana_varijabla naziv="DomainObject.Predmet.ProtustrankaWithAdressOIB_1">KAMEN - GRADNJA  d.o.o. GORNJA VRBA, OIB 59552143032, Vrbska 17, 35207 Gornja Vrba</derivirana_varijabla>
  </DomainObject.Predmet.ProtustrankaWithAdressOIB>
  <DomainObject.Predmet.ProtustrankaNazivFormated>
    <izvorni_sadrzaj>KAMEN - GRADNJA  d.o.o. GORNJA VRBA</izvorni_sadrzaj>
    <derivirana_varijabla naziv="DomainObject.Predmet.ProtustrankaNazivFormated_1">KAMEN - GRADNJA  d.o.o. GORNJA VRBA</derivirana_varijabla>
  </DomainObject.Predmet.ProtustrankaNazivFormated>
  <DomainObject.Predmet.ProtustrankaNazivFormatedOIB>
    <izvorni_sadrzaj>KAMEN - GRADNJA  d.o.o. GORNJA VRBA, OIB 59552143032</izvorni_sadrzaj>
    <derivirana_varijabla naziv="DomainObject.Predmet.ProtustrankaNazivFormatedOIB_1">KAMEN - GRADNJA  d.o.o. GORNJA VRBA, OIB 59552143032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POEZNA UPRAVA PU SLAVONSKI BROD</izvorni_sadrzaj>
    <derivirana_varijabla naziv="DomainObject.Predmet.StrankaFormated_1">  RH MINISTARSTVO FINANCIJA POEZNA UPRAVA PU SLAVONSKI BROD</derivirana_varijabla>
  </DomainObject.Predmet.StrankaFormated>
  <DomainObject.Predmet.StrankaFormatedOIB>
    <izvorni_sadrzaj>  RH MINISTARSTVO FINANCIJA POEZNA UPRAVA PU SLAVONSKI BROD, OIB 18683136487</izvorni_sadrzaj>
    <derivirana_varijabla naziv="DomainObject.Predmet.StrankaFormatedOIB_1">  RH MINISTARSTVO FINANCIJA POEZNA UPRAVA PU SLAVONSKI BROD, OIB 18683136487</derivirana_varijabla>
  </DomainObject.Predmet.StrankaFormatedOIB>
  <DomainObject.Predmet.StrankaFormatedWithAdress>
    <izvorni_sadrzaj> RH MINISTARSTVO FINANCIJA POEZNA UPRAVA PU SLAVONSKI BROD, 35000 Slavonski Brod</izvorni_sadrzaj>
    <derivirana_varijabla naziv="DomainObject.Predmet.StrankaFormatedWithAdress_1"> RH MINISTARSTVO FINANCIJA POEZNA UPRAVA PU SLAVONSKI BROD, 35000 Slavonski Brod</derivirana_varijabla>
  </DomainObject.Predmet.StrankaFormatedWithAdress>
  <DomainObject.Predmet.StrankaFormatedWithAdressOIB>
    <izvorni_sadrzaj> RH MINISTARSTVO FINANCIJA POEZNA UPRAVA PU SLAVONSKI BROD, OIB 18683136487, 35000 Slavonski Brod</izvorni_sadrzaj>
    <derivirana_varijabla naziv="DomainObject.Predmet.StrankaFormatedWithAdressOIB_1"> RH MINISTARSTVO FINANCIJA POEZNA UPRAVA PU SLAVONSKI BROD, OIB 18683136487, 35000 Slavonski Brod</derivirana_varijabla>
  </DomainObject.Predmet.StrankaFormatedWithAdressOIB>
  <DomainObject.Predmet.StrankaWithAdress>
    <izvorni_sadrzaj>RH MINISTARSTVO FINANCIJA POEZNA UPRAVA PU SLAVONSKI BROD 35000 Slavonski Brod</izvorni_sadrzaj>
    <derivirana_varijabla naziv="DomainObject.Predmet.StrankaWithAdress_1">RH MINISTARSTVO FINANCIJA POEZNA UPRAVA PU SLAVONSKI BROD 35000 Slavonski Brod</derivirana_varijabla>
  </DomainObject.Predmet.StrankaWithAdress>
  <DomainObject.Predmet.StrankaWithAdressOIB>
    <izvorni_sadrzaj>RH MINISTARSTVO FINANCIJA POEZNA UPRAVA PU SLAVONSKI BROD, OIB 18683136487, 35000 Slavonski Brod</izvorni_sadrzaj>
    <derivirana_varijabla naziv="DomainObject.Predmet.StrankaWithAdressOIB_1">RH MINISTARSTVO FINANCIJA POEZNA UPRAVA PU SLAVONSKI BROD, OIB 18683136487, 35000 Slavonski Brod</derivirana_varijabla>
  </DomainObject.Predmet.StrankaWithAdressOIB>
  <DomainObject.Predmet.StrankaNazivFormated>
    <izvorni_sadrzaj>RH MINISTARSTVO FINANCIJA POEZNA UPRAVA PU SLAVONSKI BROD</izvorni_sadrzaj>
    <derivirana_varijabla naziv="DomainObject.Predmet.StrankaNazivFormated_1">RH MINISTARSTVO FINANCIJA POEZNA UPRAVA PU SLAVONSKI BROD</derivirana_varijabla>
  </DomainObject.Predmet.StrankaNazivFormated>
  <DomainObject.Predmet.StrankaNazivFormatedOIB>
    <izvorni_sadrzaj>RH MINISTARSTVO FINANCIJA POEZNA UPRAVA PU SLAVONSKI BROD, OIB 18683136487</izvorni_sadrzaj>
    <derivirana_varijabla naziv="DomainObject.Predmet.StrankaNazivFormatedOIB_1">RH MINISTARSTVO FINANCIJA POEZNA UPRAVA PU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RH MINISTARSTVO FINANCIJA POEZNA UPRAVA PU SLAVONSKI BROD</item>
    </izvorni_sadrzaj>
    <derivirana_varijabla naziv="DomainObject.Predmet.StrankaListFormated_1">
      <item>RH MINISTARSTVO FINANCIJA POEZNA UPRAVA PU SLAVONSKI BROD</item>
    </derivirana_varijabla>
  </DomainObject.Predmet.StrankaListFormated>
  <DomainObject.Predmet.StrankaListFormatedOIB>
    <izvorni_sadrzaj>
      <item>RH MINISTARSTVO FINANCIJA POEZNA UPRAVA PU SLAVONSKI BROD, OIB 18683136487</item>
    </izvorni_sadrzaj>
    <derivirana_varijabla naziv="DomainObject.Predmet.StrankaListFormatedOIB_1">
      <item>RH MINISTARSTVO FINANCIJA POEZNA UPRAVA PU SLAVONSKI BROD, OIB 18683136487</item>
    </derivirana_varijabla>
  </DomainObject.Predmet.StrankaListFormatedOIB>
  <DomainObject.Predmet.StrankaListFormatedWithAdress>
    <izvorni_sadrzaj>
      <item>RH MINISTARSTVO FINANCIJA POEZNA UPRAVA PU SLAVONSKI BROD, 35000 Slavonski Brod</item>
    </izvorni_sadrzaj>
    <derivirana_varijabla naziv="DomainObject.Predmet.StrankaListFormatedWithAdress_1">
      <item>RH MINISTARSTVO FINANCIJA POEZNA UPRAVA PU SLAVONSKI BROD, 35000 Slavonski Brod</item>
    </derivirana_varijabla>
  </DomainObject.Predmet.StrankaListFormatedWithAdress>
  <DomainObject.Predmet.StrankaListFormatedWithAdressOIB>
    <izvorni_sadrzaj>
      <item>RH MINISTARSTVO FINANCIJA POEZNA UPRAVA PU SLAVONSKI BROD, OIB 18683136487, 35000 Slavonski Brod</item>
    </izvorni_sadrzaj>
    <derivirana_varijabla naziv="DomainObject.Predmet.StrankaListFormatedWithAdressOIB_1">
      <item>RH MINISTARSTVO FINANCIJA POEZNA UPRAVA PU SLAVONSKI BROD, OIB 18683136487, 35000 Slavonski Brod</item>
    </derivirana_varijabla>
  </DomainObject.Predmet.StrankaListFormatedWithAdressOIB>
  <DomainObject.Predmet.StrankaListNazivFormated>
    <izvorni_sadrzaj>
      <item>RH MINISTARSTVO FINANCIJA POEZNA UPRAVA PU SLAVONSKI BROD</item>
    </izvorni_sadrzaj>
    <derivirana_varijabla naziv="DomainObject.Predmet.StrankaListNazivFormated_1">
      <item>RH MINISTARSTVO FINANCIJA POEZNA UPRAVA PU SLAVONSKI BROD</item>
    </derivirana_varijabla>
  </DomainObject.Predmet.StrankaListNazivFormated>
  <DomainObject.Predmet.StrankaListNazivFormatedOIB>
    <izvorni_sadrzaj>
      <item>RH MINISTARSTVO FINANCIJA POEZNA UPRAVA PU SLAVONSKI BROD, OIB 18683136487</item>
    </izvorni_sadrzaj>
    <derivirana_varijabla naziv="DomainObject.Predmet.StrankaListNazivFormatedOIB_1">
      <item>RH MINISTARSTVO FINANCIJA POEZNA UPRAVA PU SLAVONSKI BROD, OIB 18683136487</item>
    </derivirana_varijabla>
  </DomainObject.Predmet.StrankaListNazivFormatedOIB>
  <DomainObject.Predmet.ProtuStrankaListFormated>
    <izvorni_sadrzaj>
      <item>KAMEN - GRADNJA  d.o.o. GORNJA VRBA</item>
    </izvorni_sadrzaj>
    <derivirana_varijabla naziv="DomainObject.Predmet.ProtuStrankaListFormated_1">
      <item>KAMEN - GRADNJA  d.o.o. GORNJA VRBA</item>
    </derivirana_varijabla>
  </DomainObject.Predmet.ProtuStrankaListFormated>
  <DomainObject.Predmet.ProtuStrankaListFormatedOIB>
    <izvorni_sadrzaj>
      <item>KAMEN - GRADNJA  d.o.o. GORNJA VRBA, OIB 59552143032</item>
    </izvorni_sadrzaj>
    <derivirana_varijabla naziv="DomainObject.Predmet.ProtuStrankaListFormatedOIB_1">
      <item>KAMEN - GRADNJA  d.o.o. GORNJA VRBA, OIB 59552143032</item>
    </derivirana_varijabla>
  </DomainObject.Predmet.ProtuStrankaListFormatedOIB>
  <DomainObject.Predmet.ProtuStrankaListFormatedWithAdress>
    <izvorni_sadrzaj>
      <item>KAMEN - GRADNJA  d.o.o. GORNJA VRBA, Vrbska 17, 35207 Gornja Vrba</item>
    </izvorni_sadrzaj>
    <derivirana_varijabla naziv="DomainObject.Predmet.ProtuStrankaListFormatedWithAdress_1">
      <item>KAMEN - GRADNJA  d.o.o. GORNJA VRBA, Vrbska 17, 35207 Gornja Vrba</item>
    </derivirana_varijabla>
  </DomainObject.Predmet.ProtuStrankaListFormatedWithAdress>
  <DomainObject.Predmet.ProtuStrankaListFormatedWithAdressOIB>
    <izvorni_sadrzaj>
      <item>KAMEN - GRADNJA  d.o.o. GORNJA VRBA, OIB 59552143032, Vrbska 17, 35207 Gornja Vrba</item>
    </izvorni_sadrzaj>
    <derivirana_varijabla naziv="DomainObject.Predmet.ProtuStrankaListFormatedWithAdressOIB_1">
      <item>KAMEN - GRADNJA  d.o.o. GORNJA VRBA, OIB 59552143032, Vrbska 17, 35207 Gornja Vrba</item>
    </derivirana_varijabla>
  </DomainObject.Predmet.ProtuStrankaListFormatedWithAdressOIB>
  <DomainObject.Predmet.ProtuStrankaListNazivFormated>
    <izvorni_sadrzaj>
      <item>KAMEN - GRADNJA  d.o.o. GORNJA VRBA</item>
    </izvorni_sadrzaj>
    <derivirana_varijabla naziv="DomainObject.Predmet.ProtuStrankaListNazivFormated_1">
      <item>KAMEN - GRADNJA  d.o.o. GORNJA VRBA</item>
    </derivirana_varijabla>
  </DomainObject.Predmet.ProtuStrankaListNazivFormated>
  <DomainObject.Predmet.ProtuStrankaListNazivFormatedOIB>
    <izvorni_sadrzaj>
      <item>KAMEN - GRADNJA  d.o.o. GORNJA VRBA, OIB 59552143032</item>
    </izvorni_sadrzaj>
    <derivirana_varijabla naziv="DomainObject.Predmet.ProtuStrankaListNazivFormatedOIB_1">
      <item>KAMEN - GRADNJA  d.o.o. GORNJA VRBA, OIB 59552143032</item>
    </derivirana_varijabla>
  </DomainObject.Predmet.ProtuStrankaListNazivFormatedOIB>
  <DomainObject.Predmet.OstaliListFormated>
    <izvorni_sadrzaj>
      <item>Krešimir Tomac</item>
    </izvorni_sadrzaj>
    <derivirana_varijabla naziv="DomainObject.Predmet.OstaliListFormated_1">
      <item>Krešimir Tomac</item>
    </derivirana_varijabla>
  </DomainObject.Predmet.OstaliListFormated>
  <DomainObject.Predmet.OstaliListFormatedOIB>
    <izvorni_sadrzaj>
      <item>Krešimir Tomac, OIB 89208179103</item>
    </izvorni_sadrzaj>
    <derivirana_varijabla naziv="DomainObject.Predmet.OstaliListFormatedOIB_1">
      <item>Krešimir Tomac, OIB 89208179103</item>
    </derivirana_varijabla>
  </DomainObject.Predmet.OstaliListFormatedOIB>
  <DomainObject.Predmet.OstaliListFormatedWithAdress>
    <izvorni_sadrzaj>
      <item>Krešimir Tomac, Tome Bakača 35, 35000 Slavonski Brod</item>
    </izvorni_sadrzaj>
    <derivirana_varijabla naziv="DomainObject.Predmet.OstaliListFormatedWithAdress_1">
      <item>Krešimir Tomac, Tome Bakača 35, 35000 Slavonski Brod</item>
    </derivirana_varijabla>
  </DomainObject.Predmet.OstaliListFormatedWithAdress>
  <DomainObject.Predmet.OstaliListFormatedWithAdressOIB>
    <izvorni_sadrzaj>
      <item>Krešimir Tomac, OIB 89208179103, Tome Bakača 35, 35000 Slavonski Brod</item>
    </izvorni_sadrzaj>
    <derivirana_varijabla naziv="DomainObject.Predmet.OstaliListFormatedWithAdressOIB_1">
      <item>Krešimir Tomac, OIB 89208179103, Tome Bakača 35, 35000 Slavonski Brod</item>
    </derivirana_varijabla>
  </DomainObject.Predmet.OstaliListFormatedWithAdressOIB>
  <DomainObject.Predmet.OstaliListNazivFormated>
    <izvorni_sadrzaj>
      <item>Krešimir Tomac</item>
    </izvorni_sadrzaj>
    <derivirana_varijabla naziv="DomainObject.Predmet.OstaliListNazivFormated_1">
      <item>Krešimir Tomac</item>
    </derivirana_varijabla>
  </DomainObject.Predmet.OstaliListNazivFormated>
  <DomainObject.Predmet.OstaliListNazivFormatedOIB>
    <izvorni_sadrzaj>
      <item>Krešimir Tomac, OIB 89208179103</item>
    </izvorni_sadrzaj>
    <derivirana_varijabla naziv="DomainObject.Predmet.OstaliListNazivFormatedOIB_1">
      <item>Krešimir Tomac, OIB 89208179103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RH MINISTARSTVO FINANCIJA POEZNA UPRAVA PU SLAVONSKI BROD</izvorni_sadrzaj>
    <derivirana_varijabla naziv="DomainObject.Predmet.StrankaIDrugi_1">RH MINISTARSTVO FINANCIJA POEZNA UPRAVA PU SLAVONSKI BROD</derivirana_varijabla>
  </DomainObject.Predmet.StrankaIDrugi>
  <DomainObject.Predmet.ProtustrankaIDrugi>
    <izvorni_sadrzaj>KAMEN - GRADNJA  d.o.o. GORNJA VRBA</izvorni_sadrzaj>
    <derivirana_varijabla naziv="DomainObject.Predmet.ProtustrankaIDrugi_1">KAMEN - GRADNJA  d.o.o. GORNJA VRBA</derivirana_varijabla>
  </DomainObject.Predmet.ProtustrankaIDrugi>
  <DomainObject.Predmet.StrankaIDrugiAdressOIB>
    <izvorni_sadrzaj>RH MINISTARSTVO FINANCIJA POEZNA UPRAVA PU SLAVONSKI BROD, OIB 18683136487, 35000 Slavonski Brod</izvorni_sadrzaj>
    <derivirana_varijabla naziv="DomainObject.Predmet.StrankaIDrugiAdressOIB_1">RH MINISTARSTVO FINANCIJA POEZNA UPRAVA PU SLAVONSKI BROD, OIB 18683136487, 35000 Slavonski Brod</derivirana_varijabla>
  </DomainObject.Predmet.StrankaIDrugiAdressOIB>
  <DomainObject.Predmet.ProtustrankaIDrugiAdressOIB>
    <izvorni_sadrzaj>KAMEN - GRADNJA  d.o.o. GORNJA VRBA, OIB 59552143032, Vrbska 17, 35207 Gornja Vrba</izvorni_sadrzaj>
    <derivirana_varijabla naziv="DomainObject.Predmet.ProtustrankaIDrugiAdressOIB_1">KAMEN - GRADNJA  d.o.o. GORNJA VRBA, OIB 59552143032, Vrbska 17, 35207 Gornja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 - GRADNJA  d.o.o. GORNJA VRBA</item>
      <item>RH MINISTARSTVO FINANCIJA POEZNA UPRAVA PU SLAVONSKI BROD</item>
      <item>Krešimir Tomac</item>
    </izvorni_sadrzaj>
    <derivirana_varijabla naziv="DomainObject.Predmet.SudioniciListNaziv_1">
      <item>KAMEN - GRADNJA  d.o.o. GORNJA VRBA</item>
      <item>RH MINISTARSTVO FINANCIJA POEZNA UPRAVA PU SLAVONSKI BROD</item>
      <item>Krešimir Tomac</item>
    </derivirana_varijabla>
  </DomainObject.Predmet.SudioniciListNaziv>
  <DomainObject.Predmet.SudioniciListAdressOIB>
    <izvorni_sadrzaj>
      <item>KAMEN - GRADNJA  d.o.o. GORNJA VRBA, OIB 59552143032, Vrbska 17,35207 Gornja Vrba</item>
      <item>RH MINISTARSTVO FINANCIJA POEZNA UPRAVA PU SLAVONSKI BROD, OIB 18683136487, 35000 Slavonski Brod</item>
      <item>Krešimir Tomac, OIB 89208179103, Tome Bakača 35,35000 Slavonski Brod</item>
    </izvorni_sadrzaj>
    <derivirana_varijabla naziv="DomainObject.Predmet.SudioniciListAdressOIB_1">
      <item>KAMEN - GRADNJA  d.o.o. GORNJA VRBA, OIB 59552143032, Vrbska 17,35207 Gornja Vrba</item>
      <item>RH MINISTARSTVO FINANCIJA POEZNA UPRAVA PU SLAVONSKI BROD, OIB 18683136487, 35000 Slavonski Brod</item>
      <item>Krešimir Tomac, OIB 89208179103, Tome Bakača 35,35000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59552143032</item>
      <item>, OIB 18683136487</item>
      <item>, OIB 89208179103</item>
    </izvorni_sadrzaj>
    <derivirana_varijabla naziv="DomainObject.Predmet.SudioniciListNazivOIB_1">
      <item>, OIB 59552143032</item>
      <item>, OIB 18683136487</item>
      <item>, OIB 89208179103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751</properties:Words>
  <properties:Characters>3987</properties:Characters>
  <properties:Lines>107</properties:Lines>
  <properties:Paragraphs>33</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2017-10-23T07:28:00Z</dcterms:created>
  <dc:creator>wsadmin</dc:creator>
  <cp:lastModifiedBy>wsadmin</cp:lastModifiedBy>
  <cp:lastPrinted>2017-10-23T09:20:00Z</cp:lastPrinted>
  <dcterms:modified xmlns:xsi="http://www.w3.org/2001/XMLSchema-instance" xsi:type="dcterms:W3CDTF">2017-10-23T09:38:00Z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