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af87f" w14:paraId="ddaf87f" w:rsidRDefault="006729EB" w:rsidP="006729EB" w:rsidR="006729EB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>
        <w:rPr>
          <w:rFonts w:eastAsia="Calibri"/>
          <w:noProof/>
          <w:szCs w:val="24"/>
        </w:rPr>
        <w:t xml:space="preserve">                    </w:t>
      </w:r>
      <w:r>
        <w:rPr>
          <w:rFonts w:eastAsia="Calibri"/>
          <w:noProof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29EB" w:rsidP="006729EB" w:rsidR="006729EB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REPUBLIKA HRVATSKA</w:t>
      </w:r>
    </w:p>
    <w:p w:rsidRDefault="006729EB" w:rsidP="006729EB" w:rsidR="006729EB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TRGOVAČKI SUD U VARAŽDINU</w:t>
      </w:r>
    </w:p>
    <w:p w:rsidRDefault="006729EB" w:rsidP="006729EB" w:rsidR="006729EB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  Braće Radić 2, Varaždin</w:t>
      </w:r>
    </w:p>
    <w:p w:rsidRDefault="006729EB" w:rsidP="006729EB" w:rsidR="006729EB">
      <w:pPr>
        <w:rPr>
          <w:rFonts w:eastAsia="Calibri"/>
          <w:szCs w:val="24"/>
          <w:lang w:eastAsia="en-US"/>
        </w:rPr>
      </w:pPr>
    </w:p>
    <w:p w:rsidRDefault="006729EB" w:rsidP="006729EB" w:rsidR="006729EB">
      <w:pPr>
        <w:rPr>
          <w:szCs w:val="24"/>
        </w:rPr>
      </w:pPr>
    </w:p>
    <w:p w:rsidRDefault="006729EB" w:rsidP="006729EB" w:rsidR="006729EB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6729EB" w:rsidP="006729EB" w:rsidR="006729EB">
      <w:pPr>
        <w:rPr>
          <w:szCs w:val="24"/>
        </w:rPr>
      </w:pPr>
    </w:p>
    <w:p w:rsidRDefault="006729EB" w:rsidP="006729EB" w:rsidR="006729EB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6729EB" w:rsidP="006729EB" w:rsidR="006729EB">
      <w:pPr>
        <w:rPr>
          <w:szCs w:val="24"/>
        </w:rPr>
      </w:pPr>
    </w:p>
    <w:p w:rsidRDefault="006729EB" w:rsidP="006729EB" w:rsidR="006729EB">
      <w:pPr>
        <w:jc w:val="both"/>
      </w:pPr>
      <w:r>
        <w:rPr>
          <w:szCs w:val="24"/>
        </w:rPr>
        <w:tab/>
      </w:r>
      <w:r>
        <w:t xml:space="preserve">Trgovački sud u Varaždinu po sucu toga suda Hugu Wedemeyeru, kao stečajnom sucu u predmetu povodom zahtjeva Financijske agencije Regionalni centar Zagreb, Podružnica Varaždin, Augusta Cesarca 2, Varaždin, za pokretanje skraćenog stečajnog postupka protiv dužnika PLETENE KOŠARE j.d.o.o., Čukovec, Čukovec 109, OIB: 85286029142, dana 23. ožujka 2016. </w:t>
      </w:r>
    </w:p>
    <w:p w:rsidRDefault="006729EB" w:rsidP="006729EB" w:rsidR="006729EB">
      <w:pPr>
        <w:jc w:val="both"/>
      </w:pPr>
    </w:p>
    <w:p w:rsidRDefault="006729EB" w:rsidP="006729EB" w:rsidR="006729EB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6729EB" w:rsidP="006729EB" w:rsidR="006729EB">
      <w:pPr>
        <w:rPr>
          <w:szCs w:val="24"/>
        </w:rPr>
      </w:pPr>
    </w:p>
    <w:p w:rsidRDefault="006729EB" w:rsidP="006729EB" w:rsidR="006729EB">
      <w:pPr>
        <w:ind w:firstLine="708"/>
        <w:jc w:val="both"/>
        <w:rPr>
          <w:szCs w:val="24"/>
        </w:rPr>
      </w:pPr>
      <w:r>
        <w:rPr>
          <w:szCs w:val="24"/>
        </w:rPr>
        <w:t>I/ Otvara se stečajni postupak nad stečajnim dužnikom</w:t>
      </w:r>
      <w:r>
        <w:t xml:space="preserve"> PLETENE KOŠARE j.d.o.o., Čukovec, Čukovec 109, OIB: 85286029142,</w:t>
      </w:r>
      <w:r>
        <w:rPr>
          <w:szCs w:val="24"/>
        </w:rPr>
        <w:t xml:space="preserve"> s danom 23. ožujka 2016. u 15,00 sati.</w:t>
      </w:r>
    </w:p>
    <w:p w:rsidRDefault="006729EB" w:rsidP="006729EB" w:rsidR="006729EB">
      <w:pPr>
        <w:jc w:val="both"/>
        <w:rPr>
          <w:szCs w:val="24"/>
        </w:rPr>
      </w:pPr>
    </w:p>
    <w:p w:rsidRDefault="006729EB" w:rsidP="006729EB" w:rsidR="006729EB">
      <w:pPr>
        <w:ind w:firstLine="708"/>
        <w:jc w:val="both"/>
      </w:pPr>
      <w:r>
        <w:rPr>
          <w:szCs w:val="24"/>
        </w:rPr>
        <w:t>II/ Zaključuje se stečajni postupak nad stečajnim dužnikom</w:t>
      </w:r>
      <w:r>
        <w:t xml:space="preserve"> PLETENE KOŠARE j.d.o.o., Čukovec, Čukovec 109, OIB: 85286029142.</w:t>
      </w:r>
    </w:p>
    <w:p w:rsidRDefault="006729EB" w:rsidP="006729EB" w:rsidR="006729EB">
      <w:pPr>
        <w:jc w:val="both"/>
      </w:pPr>
    </w:p>
    <w:p w:rsidRDefault="006729EB" w:rsidP="006729EB" w:rsidR="006729EB">
      <w:pPr>
        <w:ind w:firstLine="708"/>
        <w:jc w:val="both"/>
      </w:pPr>
      <w:r>
        <w:t>III/ Za stečajnog upravitelja imenuje se Miljenko Marinić, Zagreb, Lopudska 1a, OIB: 34668485052.</w:t>
      </w:r>
    </w:p>
    <w:p w:rsidRDefault="006729EB" w:rsidP="006729EB" w:rsidR="006729EB">
      <w:pPr>
        <w:jc w:val="both"/>
        <w:rPr>
          <w:color w:val="FF0000"/>
        </w:rPr>
      </w:pPr>
    </w:p>
    <w:p w:rsidRDefault="006729EB" w:rsidP="006729EB" w:rsidR="006729EB">
      <w:pPr>
        <w:ind w:firstLine="708"/>
        <w:jc w:val="both"/>
        <w:rPr>
          <w:szCs w:val="24"/>
        </w:rPr>
      </w:pPr>
      <w:r>
        <w:rPr>
          <w:szCs w:val="24"/>
        </w:rPr>
        <w:t>IV/ Ovo rješenje objavit će se na e-oglasnoj ploči suda.</w:t>
      </w:r>
    </w:p>
    <w:p w:rsidRDefault="006729EB" w:rsidP="006729EB" w:rsidR="006729EB">
      <w:pPr>
        <w:jc w:val="both"/>
        <w:rPr>
          <w:szCs w:val="24"/>
        </w:rPr>
      </w:pPr>
    </w:p>
    <w:p w:rsidRDefault="006729EB" w:rsidP="006729EB" w:rsidR="006729EB">
      <w:pPr>
        <w:ind w:firstLine="708"/>
        <w:jc w:val="both"/>
        <w:rPr>
          <w:szCs w:val="24"/>
        </w:rPr>
      </w:pPr>
      <w:r>
        <w:rPr>
          <w:szCs w:val="24"/>
        </w:rPr>
        <w:t>V/ Po pravomoćnosti ovoga rješenja stečajni dužnik</w:t>
      </w:r>
      <w:r>
        <w:t xml:space="preserve"> PLETENE KOŠARE j.d.o.o., Čukovec, Čukovec 109, OIB: 85286029142,</w:t>
      </w:r>
      <w:r>
        <w:rPr>
          <w:szCs w:val="24"/>
        </w:rPr>
        <w:t xml:space="preserve"> biti će brisan iz sudskog registra.</w:t>
      </w:r>
    </w:p>
    <w:p w:rsidRDefault="006729EB" w:rsidP="006729EB" w:rsidR="006729EB">
      <w:pPr>
        <w:rPr>
          <w:szCs w:val="24"/>
        </w:rPr>
      </w:pPr>
    </w:p>
    <w:p w:rsidRDefault="006729EB" w:rsidP="006729EB" w:rsidR="006729EB">
      <w:pPr>
        <w:rPr>
          <w:szCs w:val="24"/>
        </w:rPr>
      </w:pPr>
    </w:p>
    <w:p w:rsidRDefault="006729EB" w:rsidP="006729EB" w:rsidR="006729E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6729EB" w:rsidP="006729EB" w:rsidR="006729EB">
      <w:pPr>
        <w:rPr>
          <w:szCs w:val="24"/>
        </w:rPr>
      </w:pPr>
    </w:p>
    <w:p w:rsidRDefault="006729EB" w:rsidP="006729EB" w:rsidR="006729EB">
      <w:pPr>
        <w:jc w:val="both"/>
        <w:rPr>
          <w:szCs w:val="24"/>
        </w:rPr>
      </w:pPr>
      <w:r>
        <w:rPr>
          <w:szCs w:val="24"/>
        </w:rPr>
        <w:tab/>
        <w:t>Predlagatelj je dana 21. prosinca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6729EB" w:rsidP="006729EB" w:rsidR="006729EB">
      <w:pPr>
        <w:rPr>
          <w:szCs w:val="24"/>
        </w:rPr>
      </w:pPr>
    </w:p>
    <w:p w:rsidRDefault="006729EB" w:rsidP="006729EB" w:rsidR="006729EB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od dana objave oglasa na e-oglasnoj ploči suda nije podnijela javnobilježnički ovjerovljeni prokazni </w:t>
      </w:r>
      <w:r>
        <w:rPr>
          <w:szCs w:val="24"/>
        </w:rPr>
        <w:lastRenderedPageBreak/>
        <w:t>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6729EB" w:rsidP="006729EB" w:rsidR="006729EB">
      <w:pPr>
        <w:rPr>
          <w:szCs w:val="24"/>
        </w:rPr>
      </w:pPr>
    </w:p>
    <w:p w:rsidRDefault="006729EB" w:rsidP="006729EB" w:rsidR="006729EB">
      <w:pPr>
        <w:rPr>
          <w:szCs w:val="24"/>
        </w:rPr>
      </w:pPr>
    </w:p>
    <w:p w:rsidRDefault="006729EB" w:rsidP="006729EB" w:rsidR="006729EB">
      <w:pPr>
        <w:jc w:val="center"/>
        <w:rPr>
          <w:szCs w:val="24"/>
        </w:rPr>
      </w:pPr>
      <w:r>
        <w:rPr>
          <w:szCs w:val="24"/>
        </w:rPr>
        <w:t>U Varaždinu, 23. ožujka 2016.</w:t>
      </w:r>
    </w:p>
    <w:p w:rsidRDefault="006729EB" w:rsidP="006729EB" w:rsidR="006729EB">
      <w:pPr>
        <w:jc w:val="center"/>
        <w:rPr>
          <w:szCs w:val="24"/>
        </w:rPr>
      </w:pPr>
    </w:p>
    <w:p w:rsidRDefault="006729EB" w:rsidP="006729EB" w:rsidR="006729EB">
      <w:pPr>
        <w:jc w:val="center"/>
        <w:rPr>
          <w:szCs w:val="24"/>
        </w:rPr>
      </w:pPr>
    </w:p>
    <w:p w:rsidRDefault="006729EB" w:rsidP="006729EB" w:rsidR="006729EB">
      <w:pPr>
        <w:ind w:left="4956"/>
        <w:jc w:val="center"/>
        <w:rPr>
          <w:szCs w:val="24"/>
        </w:rPr>
      </w:pPr>
      <w:r>
        <w:rPr>
          <w:szCs w:val="24"/>
        </w:rPr>
        <w:t>Sudac</w:t>
      </w:r>
    </w:p>
    <w:p w:rsidRDefault="006729EB" w:rsidP="006729EB" w:rsidR="006729EB">
      <w:pPr>
        <w:ind w:left="4956"/>
        <w:jc w:val="center"/>
        <w:rPr>
          <w:szCs w:val="24"/>
        </w:rPr>
      </w:pPr>
    </w:p>
    <w:p w:rsidRDefault="006729EB" w:rsidP="006729EB" w:rsidR="006729EB">
      <w:pPr>
        <w:ind w:left="4956"/>
        <w:jc w:val="center"/>
        <w:rPr>
          <w:szCs w:val="24"/>
        </w:rPr>
      </w:pPr>
      <w:r>
        <w:rPr>
          <w:szCs w:val="24"/>
        </w:rPr>
        <w:t>Hugo Wedemeyer</w:t>
      </w:r>
    </w:p>
    <w:p w:rsidRDefault="006729EB" w:rsidP="006729EB" w:rsidR="006729EB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6729EB" w:rsidP="006729EB" w:rsidR="006729EB">
      <w:pPr>
        <w:rPr>
          <w:szCs w:val="24"/>
        </w:rPr>
      </w:pPr>
      <w:r>
        <w:rPr>
          <w:szCs w:val="24"/>
        </w:rPr>
        <w:t xml:space="preserve">                                               </w:t>
      </w:r>
    </w:p>
    <w:p w:rsidRDefault="006729EB" w:rsidP="006729EB" w:rsidR="006729EB">
      <w:pPr>
        <w:rPr>
          <w:szCs w:val="24"/>
        </w:rPr>
      </w:pPr>
      <w:r>
        <w:rPr>
          <w:szCs w:val="24"/>
        </w:rPr>
        <w:tab/>
        <w:t xml:space="preserve">UPUTA O PRAVNOM LIJEKU: </w:t>
      </w:r>
    </w:p>
    <w:p w:rsidRDefault="006729EB" w:rsidP="006729EB" w:rsidR="006729EB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6729EB" w:rsidP="006729EB" w:rsidR="006729EB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729EB" w:rsidP="006729EB" w:rsidR="006729EB">
      <w:pPr>
        <w:rPr>
          <w:szCs w:val="24"/>
        </w:rPr>
      </w:pPr>
    </w:p>
    <w:p w:rsidRDefault="006729EB" w:rsidP="006729EB" w:rsidR="006729EB">
      <w:pPr>
        <w:rPr>
          <w:szCs w:val="24"/>
        </w:rPr>
      </w:pPr>
    </w:p>
    <w:p w:rsidRDefault="006729EB" w:rsidP="006729EB" w:rsidR="006729EB">
      <w:pPr>
        <w:rPr>
          <w:szCs w:val="24"/>
        </w:rPr>
      </w:pPr>
      <w:r>
        <w:rPr>
          <w:szCs w:val="24"/>
        </w:rPr>
        <w:t>DNA:</w:t>
      </w:r>
    </w:p>
    <w:p w:rsidRDefault="006729EB" w:rsidP="006729EB" w:rsidR="006729EB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6729EB" w:rsidP="006729EB" w:rsidR="006729EB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6729EB" w:rsidP="006729EB" w:rsidR="006729EB">
      <w:pPr>
        <w:numPr>
          <w:ilvl w:val="0"/>
          <w:numId w:val="1"/>
        </w:numPr>
        <w:jc w:val="both"/>
      </w:pPr>
      <w:r>
        <w:rPr>
          <w:szCs w:val="24"/>
        </w:rPr>
        <w:t xml:space="preserve">Dužnik </w:t>
      </w:r>
      <w:r>
        <w:t>PLETENE KOŠARE j.d.o.o., Čukovec, Čukovec 109</w:t>
      </w:r>
    </w:p>
    <w:p w:rsidRDefault="006729EB" w:rsidP="006729EB" w:rsidR="006729EB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Sudski registar ovog suda</w:t>
      </w:r>
    </w:p>
    <w:p w:rsidRDefault="006729EB" w:rsidP="006729EB" w:rsidR="006729EB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Sjeverna Hrvatska, Ispostava Čakovec, O. Keršovanija 11</w:t>
      </w:r>
    </w:p>
    <w:p w:rsidRDefault="006729EB" w:rsidP="006729EB" w:rsidR="006729EB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Stečajni upravitelj </w:t>
      </w:r>
      <w:r>
        <w:t>Miljenko Marinić, Zagreb, Lopudska 1a</w:t>
      </w:r>
    </w:p>
    <w:p w:rsidRDefault="006729EB" w:rsidP="006729EB" w:rsidR="006729EB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6729EB" w:rsidP="006729EB" w:rsidR="006729EB">
      <w:pPr>
        <w:pStyle w:val="Odlomakpopisa"/>
        <w:numPr>
          <w:ilvl w:val="0"/>
          <w:numId w:val="1"/>
        </w:numPr>
      </w:pPr>
      <w:r>
        <w:rPr>
          <w:szCs w:val="24"/>
        </w:rPr>
        <w:t>Pisarnica – kal. 20 dana</w:t>
      </w:r>
    </w:p>
    <w:p w:rsidRDefault="006729EB" w:rsidP="006729EB" w:rsidR="006729EB"/>
    <w:p w:rsidRDefault="006729EB" w:rsidP="006729EB" w:rsidR="006729EB"/>
    <w:p w:rsidRDefault="006729EB" w:rsidP="006729EB" w:rsidR="006729EB"/>
    <w:p w:rsidRDefault="00A35EB5" w:rsidR="00A35EB5"/>
    <w:sectPr w:rsidSect="006729EB" w:rsidR="00A35EB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17C3" w:rsidP="006729EB" w:rsidR="001917C3">
      <w:r>
        <w:separator/>
      </w:r>
    </w:p>
  </w:endnote>
  <w:endnote w:id="0" w:type="continuationSeparator">
    <w:p w:rsidRDefault="001917C3" w:rsidP="006729EB" w:rsidR="001917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17C3" w:rsidP="006729EB" w:rsidR="001917C3">
      <w:r>
        <w:separator/>
      </w:r>
    </w:p>
  </w:footnote>
  <w:footnote w:id="0" w:type="continuationSeparator">
    <w:p w:rsidRDefault="001917C3" w:rsidP="006729EB" w:rsidR="001917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29EB" w:rsidP="006729EB" w:rsidR="006729EB">
    <w:pPr>
      <w:pStyle w:val="Zaglavlje"/>
    </w:pPr>
    <w:r>
      <w:tab/>
      <w:t>2</w:t>
    </w:r>
    <w:r>
      <w:tab/>
      <w:t>Poslovni broj: 6 St-1123/15-5</w:t>
    </w:r>
  </w:p>
  <w:p w:rsidRDefault="006729EB" w:rsidR="006729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29EB" w:rsidP="006729EB" w:rsidR="006729EB">
    <w:pPr>
      <w:pStyle w:val="Zaglavlje"/>
      <w:jc w:val="right"/>
    </w:pPr>
    <w:r>
      <w:t>Poslovni broj: 6 St-1123/15-5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7E65"/>
    <w:rsid w:val="001917C3"/>
    <w:rsid w:val="004B78AE"/>
    <w:rsid w:val="006729EB"/>
    <w:rsid w:val="00780BDF"/>
    <w:rsid w:val="007E7E65"/>
    <w:rsid w:val="00A3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29EB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729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29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29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29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29EB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29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29EB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0B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0BDF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BDF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BDF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BDF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29EB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729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29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29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29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29EB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29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29EB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0B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0BDF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BDF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BDF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BDF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268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St-1123/2015</izvorni_sadrzaj>
    <derivirana_varijabla naziv="DomainObject.Predmet.OznakaBroj_1">St-1123/2015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PLETENE KOŠARE jednostavno društvo s ograničenom odgovornošću za proizvodnju</izvorni_sadrzaj>
    <derivirana_varijabla naziv="DomainObject.Predmet.ProtustrankaFormated_1">  PLETENE KOŠARE jednostavno društvo s ograničenom odgovornošću za proizvodnju</derivirana_varijabla>
  </DomainObject.Predmet.ProtustrankaFormated>
  <DomainObject.Predmet.ProtustrankaFormatedOIB>
    <izvorni_sadrzaj>  PLETENE KOŠARE jednostavno društvo s ograničenom odgovornošću za proizvodnju, OIB 85286029142</izvorni_sadrzaj>
    <derivirana_varijabla naziv="DomainObject.Predmet.ProtustrankaFormatedOIB_1">  PLETENE KOŠARE jednostavno društvo s ograničenom odgovornošću za proizvodnju, OIB 85286029142</derivirana_varijabla>
  </DomainObject.Predmet.ProtustrankaFormatedOIB>
  <DomainObject.Predmet.ProtustrankaFormatedWithAdress>
    <izvorni_sadrzaj> PLETENE KOŠARE jednostavno društvo s ograničenom odgovornošću za proizvodnju, Čukovec 109, 40323 Čukovec</izvorni_sadrzaj>
    <derivirana_varijabla naziv="DomainObject.Predmet.ProtustrankaFormatedWithAdress_1"> PLETENE KOŠARE jednostavno društvo s ograničenom odgovornošću za proizvodnju, Čukovec 109, 40323 Čukovec</derivirana_varijabla>
  </DomainObject.Predmet.ProtustrankaFormatedWithAdress>
  <DomainObject.Predmet.ProtustrankaFormatedWithAdressOIB>
    <izvorni_sadrzaj> PLETENE KOŠARE jednostavno društvo s ograničenom odgovornošću za proizvodnju, OIB 85286029142, Čukovec 109, 40323 Čukovec</izvorni_sadrzaj>
    <derivirana_varijabla naziv="DomainObject.Predmet.ProtustrankaFormatedWithAdressOIB_1"> PLETENE KOŠARE jednostavno društvo s ograničenom odgovornošću za proizvodnju, OIB 85286029142, Čukovec 109, 40323 Čukovec</derivirana_varijabla>
  </DomainObject.Predmet.ProtustrankaFormatedWithAdressOIB>
  <DomainObject.Predmet.ProtustrankaWithAdress>
    <izvorni_sadrzaj>PLETENE KOŠARE jednostavno društvo s ograničenom odgovornošću za proizvodnju Čukovec 109, 40323 Čukovec</izvorni_sadrzaj>
    <derivirana_varijabla naziv="DomainObject.Predmet.ProtustrankaWithAdress_1">PLETENE KOŠARE jednostavno društvo s ograničenom odgovornošću za proizvodnju Čukovec 109, 40323 Čukovec</derivirana_varijabla>
  </DomainObject.Predmet.ProtustrankaWithAdress>
  <DomainObject.Predmet.ProtustrankaWithAdressOIB>
    <izvorni_sadrzaj>PLETENE KOŠARE jednostavno društvo s ograničenom odgovornošću za proizvodnju, OIB 85286029142, Čukovec 109, 40323 Čukovec</izvorni_sadrzaj>
    <derivirana_varijabla naziv="DomainObject.Predmet.ProtustrankaWithAdressOIB_1">PLETENE KOŠARE jednostavno društvo s ograničenom odgovornošću za proizvodnju, OIB 85286029142, Čukovec 109, 40323 Čukovec</derivirana_varijabla>
  </DomainObject.Predmet.ProtustrankaWithAdressOIB>
  <DomainObject.Predmet.ProtustrankaNazivFormated>
    <izvorni_sadrzaj>PLETENE KOŠARE jednostavno društvo s ograničenom odgovornošću za proizvodnju</izvorni_sadrzaj>
    <derivirana_varijabla naziv="DomainObject.Predmet.ProtustrankaNazivFormated_1">PLETENE KOŠARE jednostavno društvo s ograničenom odgovornošću za proizvodnju</derivirana_varijabla>
  </DomainObject.Predmet.ProtustrankaNazivFormated>
  <DomainObject.Predmet.ProtustrankaNazivFormatedOIB>
    <izvorni_sadrzaj>PLETENE KOŠARE jednostavno društvo s ograničenom odgovornošću za proizvodnju, OIB 85286029142</izvorni_sadrzaj>
    <derivirana_varijabla naziv="DomainObject.Predmet.ProtustrankaNazivFormatedOIB_1">PLETENE KOŠARE jednostavno društvo s ograničenom odgovornošću za proizvodnju, OIB 85286029142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6478.85</izvorni_sadrzaj>
    <derivirana_varijabla naziv="DomainObject.Predmet.TrenutnaVrijednost_1">6478.85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PLETENE KOŠARE jednostavno društvo s ograničenom odgovornošću za proizvodnju</item>
    </izvorni_sadrzaj>
    <derivirana_varijabla naziv="DomainObject.Predmet.ProtuStrankaListFormated_1">
      <item>PLETENE KOŠARE jednostavno društvo s ograničenom odgovornošću za proizvodnju</item>
    </derivirana_varijabla>
  </DomainObject.Predmet.ProtuStrankaListFormated>
  <DomainObject.Predmet.ProtuStrankaListFormatedOIB>
    <izvorni_sadrzaj>
      <item>PLETENE KOŠARE jednostavno društvo s ograničenom odgovornošću za proizvodnju, OIB 85286029142</item>
    </izvorni_sadrzaj>
    <derivirana_varijabla naziv="DomainObject.Predmet.ProtuStrankaListFormatedOIB_1">
      <item>PLETENE KOŠARE jednostavno društvo s ograničenom odgovornošću za proizvodnju, OIB 85286029142</item>
    </derivirana_varijabla>
  </DomainObject.Predmet.ProtuStrankaListFormatedOIB>
  <DomainObject.Predmet.ProtuStrankaListFormatedWithAdress>
    <izvorni_sadrzaj>
      <item>PLETENE KOŠARE jednostavno društvo s ograničenom odgovornošću za proizvodnju, Čukovec 109, 40323 Čukovec</item>
    </izvorni_sadrzaj>
    <derivirana_varijabla naziv="DomainObject.Predmet.ProtuStrankaListFormatedWithAdress_1">
      <item>PLETENE KOŠARE jednostavno društvo s ograničenom odgovornošću za proizvodnju, Čukovec 109, 40323 Čukovec</item>
    </derivirana_varijabla>
  </DomainObject.Predmet.ProtuStrankaListFormatedWithAdress>
  <DomainObject.Predmet.ProtuStrankaListFormatedWithAdressOIB>
    <izvorni_sadrzaj>
      <item>PLETENE KOŠARE jednostavno društvo s ograničenom odgovornošću za proizvodnju, OIB 85286029142, Čukovec 109, 40323 Čukovec</item>
    </izvorni_sadrzaj>
    <derivirana_varijabla naziv="DomainObject.Predmet.ProtuStrankaListFormatedWithAdressOIB_1">
      <item>PLETENE KOŠARE jednostavno društvo s ograničenom odgovornošću za proizvodnju, OIB 85286029142, Čukovec 109, 40323 Čukovec</item>
    </derivirana_varijabla>
  </DomainObject.Predmet.ProtuStrankaListFormatedWithAdressOIB>
  <DomainObject.Predmet.ProtuStrankaListNazivFormated>
    <izvorni_sadrzaj>
      <item>PLETENE KOŠARE jednostavno društvo s ograničenom odgovornošću za proizvodnju</item>
    </izvorni_sadrzaj>
    <derivirana_varijabla naziv="DomainObject.Predmet.ProtuStrankaListNazivFormated_1">
      <item>PLETENE KOŠARE jednostavno društvo s ograničenom odgovornošću za proizvodnju</item>
    </derivirana_varijabla>
  </DomainObject.Predmet.ProtuStrankaListNazivFormated>
  <DomainObject.Predmet.ProtuStrankaListNazivFormatedOIB>
    <izvorni_sadrzaj>
      <item>PLETENE KOŠARE jednostavno društvo s ograničenom odgovornošću za proizvodnju, OIB 85286029142</item>
    </izvorni_sadrzaj>
    <derivirana_varijabla naziv="DomainObject.Predmet.ProtuStrankaListNazivFormatedOIB_1">
      <item>PLETENE KOŠARE jednostavno društvo s ograničenom odgovornošću za proizvodnju, OIB 85286029142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PLETENE KOŠARE jednostavno društvo s ograničenom odgovornošću za proizvodnju</izvorni_sadrzaj>
    <derivirana_varijabla naziv="DomainObject.Predmet.ProtustrankaIDrugi_1">PLETENE KOŠARE jednostavno društvo s ograničenom odgovornošću za proizvodnju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PLETENE KOŠARE jednostavno društvo s ograničenom odgovornošću za proizvodnju, OIB 85286029142, Čukovec 109, 40323 Čukovec</izvorni_sadrzaj>
    <derivirana_varijabla naziv="DomainObject.Predmet.ProtustrankaIDrugiAdressOIB_1">PLETENE KOŠARE jednostavno društvo s ograničenom odgovornošću za proizvodnju, OIB 85286029142, Čukovec 109, 40323 Čukovec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PLETENE KOŠARE jednostavno društvo s ograničenom odgovornošću za proizvodnju</item>
      <item>E-oglasna ploča</item>
      <item>Sudski registar, Trgovački sud u Varaždinu</item>
    </izvorni_sadrzaj>
    <derivirana_varijabla naziv="DomainObject.Predmet.SudioniciListNaziv_1">
      <item>Financijska agencija</item>
      <item>PLETENE KOŠARE jednostavno društvo s ograničenom odgovornošću za proizvodnju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PLETENE KOŠARE jednostavno društvo s ograničenom odgovornošću za proizvodnju, OIB 85286029142, Čukovec 109,40323 Čukovec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PLETENE KOŠARE jednostavno društvo s ograničenom odgovornošću za proizvodnju, OIB 85286029142, Čukovec 109,40323 Čukovec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85286029142</item>
      <item>, OIB null</item>
      <item>, OIB null</item>
    </izvorni_sadrzaj>
    <derivirana_varijabla naziv="DomainObject.Predmet.SudioniciListNazivOIB_1">
      <item>, OIB 85821130368</item>
      <item>, OIB 85286029142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2736</properties:Characters>
  <properties:Lines>84</properties:Lines>
  <properties:Paragraphs>30</properties:Paragraphs>
  <properties:TotalTime>0</properties:TotalTime>
  <properties:ScaleCrop>false</properties:ScaleCrop>
  <properties:LinksUpToDate>false</properties:LinksUpToDate>
  <properties:CharactersWithSpaces>3416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2016-03-22T12:34:00Z</dcterms:created>
  <dc:creator>Maja Kovačić</dc:creator>
  <dc:description/>
  <cp:keywords/>
  <cp:lastModifiedBy>Maja Kovačić</cp:lastModifiedBy>
  <cp:lastPrinted>2016-03-22T12:37:00Z</cp:lastPrinted>
  <dcterms:modified xmlns:xsi="http://www.w3.org/2001/XMLSchema-instance" xsi:type="dcterms:W3CDTF">2016-03-23T07:57:00Z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