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b3e8" w14:paraId="38ab3e8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075FF6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075FF6">
        <w:rPr>
          <w:rFonts w:hAnsi="Times New Roman" w:ascii="Times New Roman"/>
        </w:rPr>
        <w:t xml:space="preserve">studenog </w:t>
      </w:r>
      <w:r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F8429D" w:rsidP="004F3811" w:rsidR="004F3811">
      <w:pPr>
        <w:jc w:val="center"/>
        <w:rPr>
          <w:rFonts w:hAnsi="Times New Roman" w:ascii="Times New Roman"/>
          <w:b/>
        </w:rPr>
      </w:pPr>
      <w:r w:rsidRPr="00F8429D">
        <w:rPr>
          <w:rFonts w:hAnsi="Times New Roman" w:ascii="Times New Roman"/>
          <w:b/>
        </w:rPr>
        <w:t>TEOREMA GLOBAL d.o.o. Buje, Digitronska 35, OIB: 98753951987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</w:t>
      </w:r>
      <w:r w:rsidR="0028065B">
        <w:rPr>
          <w:rFonts w:hAnsi="Times New Roman" w:ascii="Times New Roman"/>
        </w:rPr>
        <w:t>u 9,00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9677B9" w:rsidP="00C30387" w:rsidR="009677B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B16C4E">
        <w:rPr>
          <w:rFonts w:hAnsi="Times New Roman" w:ascii="Times New Roman"/>
        </w:rPr>
        <w:t xml:space="preserve">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075FF6" w:rsidP="00075FF6" w:rsidR="00075FF6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677B9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9677B9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godine, a sa oglasne ploče je skinuto </w:t>
      </w:r>
      <w:r w:rsidR="009677B9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9677B9">
        <w:rPr>
          <w:rFonts w:hAnsi="Times New Roman" w:ascii="Times New Roman"/>
        </w:rPr>
        <w:t xml:space="preserve">listopada </w:t>
      </w:r>
      <w:r>
        <w:rPr>
          <w:rFonts w:hAnsi="Times New Roman" w:ascii="Times New Roman"/>
        </w:rPr>
        <w:t xml:space="preserve">2018. po proteku 8 dana, pa se dostava smatra uredno obavljenom </w:t>
      </w:r>
      <w:r w:rsidR="009677B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9677B9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9677B9" w:rsidR="001B69C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B69C3">
        <w:rPr>
          <w:rFonts w:hAnsi="Times New Roman" w:ascii="Times New Roman"/>
        </w:rPr>
        <w:t xml:space="preserve"> </w:t>
      </w:r>
      <w:r w:rsidR="00B12121">
        <w:rPr>
          <w:rFonts w:hAnsi="Times New Roman" w:ascii="Times New Roman"/>
        </w:rPr>
        <w:t xml:space="preserve">Utvrđuje se da je </w:t>
      </w:r>
      <w:r w:rsidR="00F715C6">
        <w:rPr>
          <w:rFonts w:hAnsi="Times New Roman" w:ascii="Times New Roman"/>
        </w:rPr>
        <w:t>zz dužnika neposredno pred roči</w:t>
      </w:r>
      <w:r w:rsidR="00B12121">
        <w:rPr>
          <w:rFonts w:hAnsi="Times New Roman" w:ascii="Times New Roman"/>
        </w:rPr>
        <w:t>šte telefonski zamolio odgodu ročišta n</w:t>
      </w:r>
      <w:r w:rsidR="00F715C6">
        <w:rPr>
          <w:rFonts w:hAnsi="Times New Roman" w:ascii="Times New Roman"/>
        </w:rPr>
        <w:t>a koje ne može pristupiti zbog i</w:t>
      </w:r>
      <w:r w:rsidR="00B12121">
        <w:rPr>
          <w:rFonts w:hAnsi="Times New Roman" w:ascii="Times New Roman"/>
        </w:rPr>
        <w:t xml:space="preserve">znenadnih zdravstvenih problema, a zbog kratkoće vremena nije u mogućnosti angažirati punomoćnika, pa moli da se ročište odgodi.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 w:rsidRPr="001B69C3">
      <w:pPr>
        <w:ind w:right="-288"/>
        <w:jc w:val="both"/>
        <w:rPr>
          <w:rFonts w:hAnsi="Times New Roman" w:ascii="Times New Roman"/>
        </w:rPr>
      </w:pPr>
    </w:p>
    <w:p w:rsidRDefault="001B69C3" w:rsidP="00F25A8E" w:rsidR="001B69C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1B69C3">
        <w:rPr>
          <w:rFonts w:hAnsi="Times New Roman" w:ascii="Times New Roman"/>
        </w:rPr>
        <w:t xml:space="preserve">Današnje ročište se odgađa te se istovremeno zakazuje iduće za DAN </w:t>
      </w:r>
      <w:r w:rsidR="00F715C6">
        <w:rPr>
          <w:rFonts w:hAnsi="Times New Roman" w:ascii="Times New Roman"/>
        </w:rPr>
        <w:t>21</w:t>
      </w:r>
      <w:r w:rsidRPr="001B69C3">
        <w:rPr>
          <w:rFonts w:hAnsi="Times New Roman" w:ascii="Times New Roman"/>
        </w:rPr>
        <w:t xml:space="preserve">. </w:t>
      </w:r>
      <w:r w:rsidR="00F715C6">
        <w:rPr>
          <w:rFonts w:hAnsi="Times New Roman" w:ascii="Times New Roman"/>
        </w:rPr>
        <w:t>prosinac</w:t>
      </w:r>
      <w:r w:rsidRPr="001B69C3">
        <w:rPr>
          <w:rFonts w:hAnsi="Times New Roman" w:ascii="Times New Roman"/>
        </w:rPr>
        <w:t xml:space="preserve"> 2018. u 9,00 </w:t>
      </w:r>
      <w:r>
        <w:rPr>
          <w:rFonts w:hAnsi="Times New Roman" w:ascii="Times New Roman"/>
        </w:rPr>
        <w:t>SATI</w:t>
      </w:r>
      <w:r w:rsidR="00A4480E">
        <w:rPr>
          <w:rFonts w:hAnsi="Times New Roman" w:ascii="Times New Roman"/>
        </w:rPr>
        <w:t xml:space="preserve">. </w:t>
      </w:r>
    </w:p>
    <w:p w:rsidRDefault="009677B9" w:rsidP="00F25A8E" w:rsidR="009677B9">
      <w:pPr>
        <w:jc w:val="both"/>
        <w:rPr>
          <w:rFonts w:hAnsi="Times New Roman" w:ascii="Times New Roman"/>
        </w:rPr>
      </w:pPr>
    </w:p>
    <w:p w:rsidRDefault="009677B9" w:rsidP="00F25A8E" w:rsidR="009677B9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61F0A">
        <w:rPr>
          <w:rFonts w:hAnsi="Times New Roman" w:ascii="Times New Roman"/>
        </w:rPr>
        <w:t xml:space="preserve">9:05 </w:t>
      </w:r>
      <w:r>
        <w:rPr>
          <w:rFonts w:hAnsi="Times New Roman" w:ascii="Times New Roman"/>
        </w:rPr>
        <w:t>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561F0A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  <w:r w:rsidR="00A4480E">
        <w:rPr>
          <w:rFonts w:hAnsi="Times New Roman" w:ascii="Times New Roman"/>
        </w:rPr>
        <w:t>ka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5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77B9" w:rsidP="009677B9" w:rsidR="009677B9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St-59/2018-14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St-59/2018-</w:t>
    </w:r>
    <w:r w:rsidR="00075FF6">
      <w:rPr>
        <w:sz w:val="22"/>
        <w:szCs w:val="22"/>
      </w:rPr>
      <w:t>14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359E"/>
    <w:rsid w:val="00070A05"/>
    <w:rsid w:val="00075FF6"/>
    <w:rsid w:val="0007639B"/>
    <w:rsid w:val="000A00E1"/>
    <w:rsid w:val="000A7400"/>
    <w:rsid w:val="000D6FEC"/>
    <w:rsid w:val="000E6670"/>
    <w:rsid w:val="00115077"/>
    <w:rsid w:val="00117DBA"/>
    <w:rsid w:val="00126C34"/>
    <w:rsid w:val="00146FFC"/>
    <w:rsid w:val="0016483A"/>
    <w:rsid w:val="00175DF2"/>
    <w:rsid w:val="00181529"/>
    <w:rsid w:val="00185666"/>
    <w:rsid w:val="001A18A5"/>
    <w:rsid w:val="001A2D7B"/>
    <w:rsid w:val="001B5B91"/>
    <w:rsid w:val="001B69C3"/>
    <w:rsid w:val="002107A0"/>
    <w:rsid w:val="0021775B"/>
    <w:rsid w:val="00221A9B"/>
    <w:rsid w:val="0024037F"/>
    <w:rsid w:val="0024367D"/>
    <w:rsid w:val="0028065B"/>
    <w:rsid w:val="00280812"/>
    <w:rsid w:val="00293650"/>
    <w:rsid w:val="00297EDB"/>
    <w:rsid w:val="002A1DBD"/>
    <w:rsid w:val="002B5CF4"/>
    <w:rsid w:val="003079B6"/>
    <w:rsid w:val="00311363"/>
    <w:rsid w:val="003313E8"/>
    <w:rsid w:val="00382C76"/>
    <w:rsid w:val="00395085"/>
    <w:rsid w:val="003E49B3"/>
    <w:rsid w:val="0046778E"/>
    <w:rsid w:val="00471E38"/>
    <w:rsid w:val="004B2B53"/>
    <w:rsid w:val="004D73AE"/>
    <w:rsid w:val="004F3811"/>
    <w:rsid w:val="005150F7"/>
    <w:rsid w:val="005329BA"/>
    <w:rsid w:val="00561F0A"/>
    <w:rsid w:val="00576B3E"/>
    <w:rsid w:val="005A3F55"/>
    <w:rsid w:val="005B4C7B"/>
    <w:rsid w:val="005D6713"/>
    <w:rsid w:val="00603281"/>
    <w:rsid w:val="00615507"/>
    <w:rsid w:val="00626B34"/>
    <w:rsid w:val="00637A2F"/>
    <w:rsid w:val="00675ED3"/>
    <w:rsid w:val="00683B28"/>
    <w:rsid w:val="00685D0D"/>
    <w:rsid w:val="006A31D7"/>
    <w:rsid w:val="006A334F"/>
    <w:rsid w:val="006D396B"/>
    <w:rsid w:val="006D518C"/>
    <w:rsid w:val="006F1871"/>
    <w:rsid w:val="00753A24"/>
    <w:rsid w:val="00762F0D"/>
    <w:rsid w:val="0080496E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677B9"/>
    <w:rsid w:val="009732C9"/>
    <w:rsid w:val="0097467C"/>
    <w:rsid w:val="009C512A"/>
    <w:rsid w:val="009F687B"/>
    <w:rsid w:val="00A4480E"/>
    <w:rsid w:val="00A61E53"/>
    <w:rsid w:val="00A73FBB"/>
    <w:rsid w:val="00A830AE"/>
    <w:rsid w:val="00AB50C1"/>
    <w:rsid w:val="00AC33A7"/>
    <w:rsid w:val="00AE7D77"/>
    <w:rsid w:val="00B12121"/>
    <w:rsid w:val="00B12902"/>
    <w:rsid w:val="00B16C4E"/>
    <w:rsid w:val="00B200C4"/>
    <w:rsid w:val="00B46C27"/>
    <w:rsid w:val="00B771D6"/>
    <w:rsid w:val="00BE3960"/>
    <w:rsid w:val="00C14820"/>
    <w:rsid w:val="00C22467"/>
    <w:rsid w:val="00C3038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48A0"/>
    <w:rsid w:val="00E3781E"/>
    <w:rsid w:val="00E44A2F"/>
    <w:rsid w:val="00E51C1E"/>
    <w:rsid w:val="00E9171D"/>
    <w:rsid w:val="00ED6187"/>
    <w:rsid w:val="00F40FC7"/>
    <w:rsid w:val="00F54B6C"/>
    <w:rsid w:val="00F57B77"/>
    <w:rsid w:val="00F7077F"/>
    <w:rsid w:val="00F715C6"/>
    <w:rsid w:val="00F7305D"/>
    <w:rsid w:val="00F8429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0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0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02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St-59/2018-14</izvorni_sadrzaj>
    <derivirana_varijabla naziv="DomainObject.Zapisnik.Oznaka_1">St-59/2018-14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Cancian; Sanjin Jurmić</izvorni_sadrzaj>
    <derivirana_varijabla naziv="DomainObject.Predmet.ProtustrankaFormated_1">  TEOREMA GLOBAL d.o.o. BUJE zastupanog po punomoćniku Luciano Cancian; Sanjin Jurmić</derivirana_varijabla>
  </DomainObject.Predmet.ProtustrankaFormated>
  <DomainObject.Predmet.ProtustrankaFormatedOIB>
    <izvorni_sadrzaj>  TEOREMA GLOBAL d.o.o. BUJE, OIB 98753951987 zastupanog po punomoćniku Luciano Cancian; Sanjin Jurmić</izvorni_sadrzaj>
    <derivirana_varijabla naziv="DomainObject.Predmet.ProtustrankaFormatedOIB_1">  TEOREMA GLOBAL d.o.o. BUJE, OIB 98753951987 zastupanog po punomoćniku Luciano Cancian; Sanjin Jurmić</derivirana_varijabla>
  </DomainObject.Predmet.ProtustrankaFormatedOIB>
  <DomainObject.Predmet.ProtustrankaFormatedWithAdress>
    <izvorni_sadrzaj> TEOREMA GLOBAL d.o.o. BUJE, Digitronska 35, 52460 Buje zastupanog po punomoćniku Luciano Cancian; Sanjin Jurmić</izvorni_sadrzaj>
    <derivirana_varijabla naziv="DomainObject.Predmet.ProtustrankaFormatedWithAdress_1"> TEOREMA GLOBAL d.o.o. BUJE, Digitronska 35, 52460 Buje zastupanog po punomoćniku Luciano Cancian; Sanjin Jurmić</derivirana_varijabla>
  </DomainObject.Predmet.ProtustrankaFormatedWithAdress>
  <DomainObject.Predmet.ProtustrankaFormatedWithAdressOIB>
    <izvorni_sadrzaj> TEOREMA GLOBAL d.o.o. BUJE, OIB 98753951987, Digitronska 35, 52460 Buje zastupanog po punomoćniku Luciano Cancian; Sanjin Jurmić</izvorni_sadrzaj>
    <derivirana_varijabla naziv="DomainObject.Predmet.ProtustrankaFormatedWithAdressOIB_1"> TEOREMA GLOBAL d.o.o. BUJE, OIB 98753951987, Digitronska 35, 52460 Buje zastupanog po punomoćniku Luciano Cancian; Sanjin Jurmić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Cancian; Sanjin Jurmić</item>
    </izvorni_sadrzaj>
    <derivirana_varijabla naziv="DomainObject.Predmet.ProtuStrankaListFormated_1">
      <item>TEOREMA GLOBAL d.o.o. BUJE zastupanog po punomoćniku Luciano Cancian; Sanjin Jurmić</item>
    </derivirana_varijabla>
  </DomainObject.Predmet.ProtuStrankaListFormated>
  <DomainObject.Predmet.ProtuStrankaListFormatedOIB>
    <izvorni_sadrzaj>
      <item>TEOREMA GLOBAL d.o.o. BUJE, OIB 98753951987 zastupanog po punomoćniku Luciano Cancian; Sanjin Jurmić</item>
    </izvorni_sadrzaj>
    <derivirana_varijabla naziv="DomainObject.Predmet.ProtuStrankaListFormatedOIB_1">
      <item>TEOREMA GLOBAL d.o.o. BUJE, OIB 98753951987 zastupanog po punomoćniku Luciano Cancian; Sanjin Jurmić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Cancian; Sanjin Jurmić</item>
    </izvorni_sadrzaj>
    <derivirana_varijabla naziv="DomainObject.Predmet.ProtuStrankaListFormatedWithAdress_1">
      <item>TEOREMA GLOBAL d.o.o. BUJE, Digitronska 35, 52460 Buje zastupanog po punomoćniku Luciano Cancian; Sanjin Jurmić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Cancian; Sanjin Jurmić</item>
    </izvorni_sadrzaj>
    <derivirana_varijabla naziv="DomainObject.Predmet.ProtuStrankaListFormatedWithAdressOIB_1">
      <item>TEOREMA GLOBAL d.o.o. BUJE, OIB 98753951987, Digitronska 35, 52460 Buje zastupanog po punomoćniku Luciano Cancian; Sanjin Jurmić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  <item>Sanjin Jurmić punomoćnik sudionika u postupku TEOREMA GLOBAL d.o.o. BUJE</item>
    </izvorni_sadrzaj>
    <derivirana_varijabla naziv="DomainObject.Predmet.OstaliListFormated_1">
      <item>Luciano Cancian punomoćnik sudionika u postupku TEOREMA GLOBAL d.o.o. BUJE</item>
      <item>Sanjin Jurmić punomoćnik sudionika u postupku TEOREMA GLOBAL d.o.o. BUJE</item>
    </derivirana_varijabla>
  </DomainObject.Predmet.OstaliListFormated>
  <DomainObject.Predmet.OstaliListFormatedOIB>
    <izvorni_sadrzaj>
      <item>Luciano Cancian, OIB 77974588409 punomoćnik sudionika u postupku TEOREMA GLOBAL d.o.o. BUJE</item>
      <item>Sanjin Jurmić punomoćnik sudionika u postupku TEOREMA GLOBAL d.o.o. BUJE</item>
    </izvorni_sadrzaj>
    <derivirana_varijabla naziv="DomainObject.Predmet.OstaliListFormatedOIB_1">
      <item>Luciano Cancian, OIB 77974588409 punomoćnik sudionika u postupku TEOREMA GLOBAL d.o.o. BUJE</item>
      <item>Sanjin Jurmić punomoćnik sudionika u postupku TEOREMA GLOBAL d.o.o. BUJE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  <item>Sanjin Jurmić, Slavka Krautzeka 84b, 51000 Rijeka punomoćnik sudionika u postupku TEOREMA GLOBAL d.o.o. BUJE</item>
    </izvorni_sadrzaj>
    <derivirana_varijabla naziv="DomainObject.Predmet.OstaliListFormatedWithAdress_1">
      <item>Luciano Cancian, Viale Eroi 5, Nervesa Della Battaglia punomoćnik sudionika u postupku TEOREMA GLOBAL d.o.o. BUJE</item>
      <item>Sanjin Jurmić, Slavka Krautzeka 84b, 51000 Rijeka punomoćnik sudionika u postupku TEOREMA GLOBAL d.o.o. BUJE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</izvorni_sadrzaj>
    <derivirana_varijabla naziv="DomainObject.Predmet.OstaliListFormatedWithAdressOIB_1"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</derivirana_varijabla>
  </DomainObject.Predmet.OstaliListFormatedWithAdressOIB>
  <DomainObject.Predmet.OstaliListNazivFormated>
    <izvorni_sadrzaj>
      <item>Luciano Cancian</item>
      <item>Sanjin Jurmić</item>
    </izvorni_sadrzaj>
    <derivirana_varijabla naziv="DomainObject.Predmet.OstaliListNazivFormated_1">
      <item>Luciano Cancian</item>
      <item>Sanjin Jurmić</item>
    </derivirana_varijabla>
  </DomainObject.Predmet.OstaliListNazivFormated>
  <DomainObject.Predmet.OstaliListNazivFormatedOIB>
    <izvorni_sadrzaj>
      <item>Luciano Cancian, OIB 77974588409</item>
      <item>Sanjin Jurmić</item>
    </izvorni_sadrzaj>
    <derivirana_varijabla naziv="DomainObject.Predmet.OstaliListNazivFormatedOIB_1">
      <item>Luciano Cancian, OIB 77974588409</item>
      <item>Sanjin Jurmić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St-59/2018-14</izvorni_sadrzaj>
    <derivirana_varijabla naziv="DomainObject.PoslovniBrojDokumenta_1">St-59/2018-14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  <item>Sanjin Jurmić</item>
    </izvorni_sadrzaj>
    <derivirana_varijabla naziv="DomainObject.Predmet.SudioniciListNaziv_1">
      <item>FINANCIJSKA AGENCIJA, RC RIJEKA, PODRUŽNICA PULA, PULA</item>
      <item>TEOREMA GLOBAL d.o.o. BUJE</item>
      <item>Luciano Cancian</item>
      <item>Sanjin Jurmić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  <item>, OIB null</item>
    </izvorni_sadrzaj>
    <derivirana_varijabla naziv="DomainObject.Predmet.SudioniciListNazivOIB_1">
      <item>, OIB 85821130368</item>
      <item>, OIB 98753951987</item>
      <item>, OIB 77974588409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C1D2D-B371-45EA-B32E-6FF863E8B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1164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1441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2018-11-30T06:56:00Z</dcterms:created>
  <dc:creator>epincin</dc:creator>
  <cp:lastModifiedBy>Sanja Prodan</cp:lastModifiedBy>
  <cp:lastPrinted>2015-12-17T09:17:00Z</cp:lastPrinted>
  <dcterms:modified xmlns:xsi="http://www.w3.org/2001/XMLSchema-instance" xsi:type="dcterms:W3CDTF">2018-11-30T11:45:00Z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St-59/2018-14 / Zapisnik - Ročište radi rasprave o uvjetima za otvaranje steč. post. (St-59-2018-14-teorema global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