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9f33" w14:paraId="2af9f3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6263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62634" w:rsidP="00762634" w:rsidR="00762634" w:rsidRPr="00762634">
      <w:pPr>
        <w:spacing w:after="0"/>
        <w:rPr>
          <w:rFonts w:cs="Times New Roman" w:eastAsia="Times New Roman"/>
          <w:b/>
          <w:lang w:eastAsia="hr-HR"/>
        </w:rPr>
      </w:pPr>
      <w:r w:rsidRPr="0076263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62634">
        <w:rPr>
          <w:rFonts w:cs="Times New Roman" w:eastAsia="Times New Roman"/>
          <w:b/>
          <w:lang w:eastAsia="hr-HR"/>
        </w:rPr>
        <w:t>Broj: 14. St-1267/2015.</w:t>
      </w:r>
    </w:p>
    <w:p w:rsidRDefault="00762634" w:rsidP="00762634" w:rsidR="00762634" w:rsidRPr="00762634">
      <w:pPr>
        <w:spacing w:after="0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62634" w:rsidP="00762634" w:rsidR="00762634" w:rsidRPr="00762634">
      <w:pPr>
        <w:spacing w:after="0"/>
        <w:rPr>
          <w:rFonts w:cs="Times New Roman" w:eastAsia="Times New Roman"/>
          <w:b/>
          <w:lang w:eastAsia="hr-HR"/>
        </w:rPr>
      </w:pPr>
      <w:r w:rsidRPr="0076263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62634">
        <w:rPr>
          <w:rFonts w:cs="Times New Roman" w:eastAsia="Times New Roman"/>
          <w:b/>
          <w:lang w:eastAsia="hr-HR"/>
        </w:rPr>
        <w:t>Sukoišanska</w:t>
      </w:r>
      <w:proofErr w:type="spellEnd"/>
      <w:r w:rsidRPr="0076263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6263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62634" w:rsidP="00762634" w:rsidR="00762634" w:rsidRPr="007626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62634" w:rsidP="00762634" w:rsidR="00762634" w:rsidRPr="0076263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62634">
        <w:rPr>
          <w:rFonts w:cs="Times New Roman" w:eastAsia="Times New Roman"/>
          <w:b/>
          <w:lang w:eastAsia="hr-HR"/>
        </w:rPr>
        <w:t>R J E Š E NJ E</w:t>
      </w:r>
    </w:p>
    <w:p w:rsidRDefault="00762634" w:rsidP="00762634" w:rsidR="00762634" w:rsidRPr="007626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b/>
          <w:lang w:eastAsia="hr-HR"/>
        </w:rPr>
        <w:tab/>
      </w:r>
      <w:r w:rsidRPr="00762634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ĐIĐO GOLD, d.o.o., za trgovinu, Split, Gotovčeva 1., OIB: 93973742787., MBS: 060118673., dana 21. travnja 2016. godine</w:t>
      </w: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center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r i j e š i o  j e</w:t>
      </w:r>
    </w:p>
    <w:p w:rsidRDefault="00762634" w:rsidP="00762634" w:rsidR="00762634" w:rsidRPr="007626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Otvara se skraćeni stečajni postupak nad Dužnikom: ĐIĐO GOLD, d.o.o., za trgovinu, Split, Gotovčeva 1., OIB: 93973742787., MBS: 060118673. Skraćeni stečajni postupak je otvoren dana 21. travnja 2016. godine u 12,20 sati, kada je ovo rješenje objavljeno na mrežnoj stranici e-Oglasna ploča sudova.</w:t>
      </w:r>
    </w:p>
    <w:p w:rsidRDefault="00762634" w:rsidP="00762634" w:rsidR="00762634" w:rsidRPr="0076263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Za stečajnog upravitelja imenuje se Mateo Erceg, Radnička cesta 30., Zagreb, OIB: 93602617826.</w:t>
      </w:r>
    </w:p>
    <w:p w:rsidRDefault="00762634" w:rsidP="00762634" w:rsidR="00762634" w:rsidRPr="0076263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Zaključuje se skraćeni stečajni postupak nad Dužnikom: ĐIĐO GOLD, d.o.o., za trgovinu, Split, Gotovčeva 1., OIB: 93973742787., MBS: 060118673.</w:t>
      </w:r>
    </w:p>
    <w:p w:rsidRDefault="00762634" w:rsidP="00762634" w:rsidR="00762634" w:rsidRPr="0076263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62634" w:rsidP="00762634" w:rsidR="00762634" w:rsidRPr="0076263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center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Obrazloženje</w:t>
      </w:r>
    </w:p>
    <w:p w:rsidRDefault="00762634" w:rsidP="00762634" w:rsidR="00762634" w:rsidRPr="007626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ĐIĐO GOLD, d.o.o., za trgovinu, Split, Gotovčeva 1.</w:t>
      </w: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5106. dana, u ukupnom iznosu od: 100.111,66  kn, kao i da prema podacima koji su dostavljeni od Hrvatskog zavoda za mirovinskog osiguranje, Dužnik nema zaposlenih.</w:t>
      </w: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62634">
        <w:rPr>
          <w:rFonts w:cs="Times New Roman" w:eastAsia="Times New Roman"/>
          <w:lang w:eastAsia="hr-HR"/>
        </w:rPr>
        <w:tab/>
        <w:t xml:space="preserve">                                                          </w:t>
      </w:r>
      <w:r w:rsidRPr="0076263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76263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62634">
        <w:rPr>
          <w:rFonts w:cs="Times New Roman" w:eastAsia="Times New Roman"/>
          <w:b/>
          <w:lang w:eastAsia="hr-HR" w:val="en-AU"/>
        </w:rPr>
        <w:t xml:space="preserve">: 14. </w:t>
      </w:r>
      <w:r w:rsidRPr="00762634">
        <w:rPr>
          <w:rFonts w:cs="Times New Roman" w:eastAsia="Times New Roman"/>
          <w:b/>
          <w:lang w:eastAsia="hr-HR"/>
        </w:rPr>
        <w:t>St-1267/2015.</w:t>
      </w: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čime su bile ispunjene pretpostavke iz čl. 428. Stečajnog zakona (</w:t>
      </w:r>
      <w:r w:rsidRPr="00762634">
        <w:rPr>
          <w:rFonts w:cs="Times New Roman" w:eastAsia="Times New Roman"/>
          <w:i/>
          <w:lang w:eastAsia="hr-HR"/>
        </w:rPr>
        <w:t>Narodne novine</w:t>
      </w:r>
      <w:r w:rsidRPr="00762634">
        <w:rPr>
          <w:rFonts w:cs="Times New Roman" w:eastAsia="Times New Roman"/>
          <w:lang w:eastAsia="hr-HR"/>
        </w:rPr>
        <w:t>, broj: 71/15., dalje: SZ), ovaj Sud je 22.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ab/>
      </w:r>
    </w:p>
    <w:p w:rsidRDefault="00762634" w:rsidP="00762634" w:rsidR="00762634" w:rsidRPr="00762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62634" w:rsidP="00762634" w:rsidR="00762634" w:rsidRPr="00762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62634" w:rsidP="00762634" w:rsidR="00762634" w:rsidRPr="00762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62634" w:rsidP="00762634" w:rsidR="00762634" w:rsidRPr="00762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62634" w:rsidP="00762634" w:rsidR="00762634" w:rsidRPr="00762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62634" w:rsidP="00762634" w:rsidR="00762634" w:rsidRPr="00762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U Splitu, 21. travnja 2016. godine</w:t>
      </w:r>
    </w:p>
    <w:p w:rsidRDefault="00762634" w:rsidP="00762634" w:rsidR="00762634" w:rsidRPr="0076263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S U D A C</w:t>
      </w:r>
    </w:p>
    <w:p w:rsidRDefault="00762634" w:rsidP="00762634" w:rsidR="00762634" w:rsidRPr="007626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Jozo Ćaleta</w:t>
      </w:r>
    </w:p>
    <w:p w:rsidRDefault="00762634" w:rsidP="00762634" w:rsidR="00762634" w:rsidRPr="007626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6263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6263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76263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62634">
        <w:rPr>
          <w:rFonts w:cs="Times New Roman" w:eastAsia="Times New Roman"/>
          <w:b/>
          <w:lang w:eastAsia="hr-HR" w:val="en-AU"/>
        </w:rPr>
        <w:t xml:space="preserve">: 14. </w:t>
      </w:r>
      <w:r w:rsidRPr="00762634">
        <w:rPr>
          <w:rFonts w:cs="Times New Roman" w:eastAsia="Times New Roman"/>
          <w:b/>
          <w:lang w:eastAsia="hr-HR"/>
        </w:rPr>
        <w:t>St-1267/2015.</w:t>
      </w: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POUKA O PRAVNOM LIJEKU:</w:t>
      </w: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DNA:</w:t>
      </w:r>
    </w:p>
    <w:p w:rsidRDefault="00762634" w:rsidP="00762634" w:rsidR="00762634" w:rsidRPr="0076263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62634" w:rsidP="00762634" w:rsidR="00762634" w:rsidRPr="0076263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Dužniku,</w:t>
      </w:r>
    </w:p>
    <w:p w:rsidRDefault="00762634" w:rsidP="00762634" w:rsidR="00762634" w:rsidRPr="0076263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stečajnom upravitelju  Mateo Erceg, Radnička cesta 30., Zagreb,</w:t>
      </w:r>
    </w:p>
    <w:p w:rsidRDefault="00762634" w:rsidP="00762634" w:rsidR="00762634" w:rsidRPr="0076263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Županijsko državno odvjetništvo Split,</w:t>
      </w:r>
    </w:p>
    <w:p w:rsidRDefault="00762634" w:rsidP="00762634" w:rsidR="00762634" w:rsidRPr="0076263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 xml:space="preserve">Porezna uprava Split, </w:t>
      </w:r>
    </w:p>
    <w:p w:rsidRDefault="00762634" w:rsidP="00762634" w:rsidR="00762634" w:rsidRPr="0076263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e-Oglasna ploča Suda – rok 20. dana,</w:t>
      </w:r>
    </w:p>
    <w:p w:rsidRDefault="00762634" w:rsidP="00762634" w:rsidR="00762634" w:rsidRPr="0076263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sudski registar – nakon pravomoćnosti</w:t>
      </w:r>
    </w:p>
    <w:p w:rsidRDefault="00762634" w:rsidP="00762634" w:rsidR="00762634" w:rsidRPr="0076263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2634">
        <w:rPr>
          <w:rFonts w:cs="Times New Roman" w:eastAsia="Times New Roman"/>
          <w:lang w:eastAsia="hr-HR"/>
        </w:rPr>
        <w:t>u spis.</w:t>
      </w: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62634" w:rsidP="00762634" w:rsidR="00762634" w:rsidRPr="007626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634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660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St-1267/2015-5</izvorni_sadrzaj>
    <derivirana_varijabla naziv="DomainObject.Oznaka_1">St-1267/2015-5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St-1267/2015</izvorni_sadrzaj>
    <derivirana_varijabla naziv="DomainObject.Predmet.OznakaBroj_1">St-1267/2015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ĐIĐO GOLD d.o.o. za trgovinu</izvorni_sadrzaj>
    <derivirana_varijabla naziv="DomainObject.Predmet.ProtustrankaFormated_1">  ĐIĐO GOLD d.o.o. za trgovinu</derivirana_varijabla>
  </DomainObject.Predmet.ProtustrankaFormated>
  <DomainObject.Predmet.ProtustrankaFormatedOIB>
    <izvorni_sadrzaj>  ĐIĐO GOLD d.o.o. za trgovinu, OIB 93973742787</izvorni_sadrzaj>
    <derivirana_varijabla naziv="DomainObject.Predmet.ProtustrankaFormatedOIB_1">  ĐIĐO GOLD d.o.o. za trgovinu, OIB 93973742787</derivirana_varijabla>
  </DomainObject.Predmet.ProtustrankaFormatedOIB>
  <DomainObject.Predmet.ProtustrankaFormatedWithAdress>
    <izvorni_sadrzaj> ĐIĐO GOLD d.o.o. za trgovinu, Gotovčeva 1, 21000 Split</izvorni_sadrzaj>
    <derivirana_varijabla naziv="DomainObject.Predmet.ProtustrankaFormatedWithAdress_1"> ĐIĐO GOLD d.o.o. za trgovinu, Gotovčeva 1, 21000 Split</derivirana_varijabla>
  </DomainObject.Predmet.ProtustrankaFormatedWithAdress>
  <DomainObject.Predmet.ProtustrankaFormatedWithAdressOIB>
    <izvorni_sadrzaj> ĐIĐO GOLD d.o.o. za trgovinu, OIB 93973742787, Gotovčeva 1, 21000 Split</izvorni_sadrzaj>
    <derivirana_varijabla naziv="DomainObject.Predmet.ProtustrankaFormatedWithAdressOIB_1"> ĐIĐO GOLD d.o.o. za trgovinu, OIB 93973742787, Gotovčeva 1, 21000 Split</derivirana_varijabla>
  </DomainObject.Predmet.ProtustrankaFormatedWithAdressOIB>
  <DomainObject.Predmet.ProtustrankaWithAdress>
    <izvorni_sadrzaj>ĐIĐO GOLD d.o.o. za trgovinu Gotovčeva 1, 21000 Split</izvorni_sadrzaj>
    <derivirana_varijabla naziv="DomainObject.Predmet.ProtustrankaWithAdress_1">ĐIĐO GOLD d.o.o. za trgovinu Gotovčeva 1, 21000 Split</derivirana_varijabla>
  </DomainObject.Predmet.ProtustrankaWithAdress>
  <DomainObject.Predmet.ProtustrankaWithAdressOIB>
    <izvorni_sadrzaj>ĐIĐO GOLD d.o.o. za trgovinu, OIB 93973742787, Gotovčeva 1, 21000 Split</izvorni_sadrzaj>
    <derivirana_varijabla naziv="DomainObject.Predmet.ProtustrankaWithAdressOIB_1">ĐIĐO GOLD d.o.o. za trgovinu, OIB 93973742787, Gotovčeva 1, 21000 Split</derivirana_varijabla>
  </DomainObject.Predmet.ProtustrankaWithAdressOIB>
  <DomainObject.Predmet.ProtustrankaNazivFormated>
    <izvorni_sadrzaj>ĐIĐO GOLD d.o.o. za trgovinu</izvorni_sadrzaj>
    <derivirana_varijabla naziv="DomainObject.Predmet.ProtustrankaNazivFormated_1">ĐIĐO GOLD d.o.o. za trgovinu</derivirana_varijabla>
  </DomainObject.Predmet.ProtustrankaNazivFormated>
  <DomainObject.Predmet.ProtustrankaNazivFormatedOIB>
    <izvorni_sadrzaj>ĐIĐO GOLD d.o.o. za trgovinu, OIB 93973742787</izvorni_sadrzaj>
    <derivirana_varijabla naziv="DomainObject.Predmet.ProtustrankaNazivFormatedOIB_1">ĐIĐO GOLD d.o.o. za trgovinu, OIB 93973742787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100111.66</izvorni_sadrzaj>
    <derivirana_varijabla naziv="DomainObject.Predmet.TrenutnaVrijednost_1">100111.66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ĐIĐO GOLD d.o.o. za trgovinu</item>
    </izvorni_sadrzaj>
    <derivirana_varijabla naziv="DomainObject.Predmet.ProtuStrankaListFormated_1">
      <item>ĐIĐO GOLD d.o.o. za trgovinu</item>
    </derivirana_varijabla>
  </DomainObject.Predmet.ProtuStrankaListFormated>
  <DomainObject.Predmet.ProtuStrankaListFormatedOIB>
    <izvorni_sadrzaj>
      <item>ĐIĐO GOLD d.o.o. za trgovinu, OIB 93973742787</item>
    </izvorni_sadrzaj>
    <derivirana_varijabla naziv="DomainObject.Predmet.ProtuStrankaListFormatedOIB_1">
      <item>ĐIĐO GOLD d.o.o. za trgovinu, OIB 93973742787</item>
    </derivirana_varijabla>
  </DomainObject.Predmet.ProtuStrankaListFormatedOIB>
  <DomainObject.Predmet.ProtuStrankaListFormatedWithAdress>
    <izvorni_sadrzaj>
      <item>ĐIĐO GOLD d.o.o. za trgovinu, Gotovčeva 1, 21000 Split</item>
    </izvorni_sadrzaj>
    <derivirana_varijabla naziv="DomainObject.Predmet.ProtuStrankaListFormatedWithAdress_1">
      <item>ĐIĐO GOLD d.o.o. za trgovinu, Gotovčeva 1, 21000 Split</item>
    </derivirana_varijabla>
  </DomainObject.Predmet.ProtuStrankaListFormatedWithAdress>
  <DomainObject.Predmet.ProtuStrankaListFormatedWithAdressOIB>
    <izvorni_sadrzaj>
      <item>ĐIĐO GOLD d.o.o. za trgovinu, OIB 93973742787, Gotovčeva 1, 21000 Split</item>
    </izvorni_sadrzaj>
    <derivirana_varijabla naziv="DomainObject.Predmet.ProtuStrankaListFormatedWithAdressOIB_1">
      <item>ĐIĐO GOLD d.o.o. za trgovinu, OIB 93973742787, Gotovčeva 1, 21000 Split</item>
    </derivirana_varijabla>
  </DomainObject.Predmet.ProtuStrankaListFormatedWithAdressOIB>
  <DomainObject.Predmet.ProtuStrankaListNazivFormated>
    <izvorni_sadrzaj>
      <item>ĐIĐO GOLD d.o.o. za trgovinu</item>
    </izvorni_sadrzaj>
    <derivirana_varijabla naziv="DomainObject.Predmet.ProtuStrankaListNazivFormated_1">
      <item>ĐIĐO GOLD d.o.o. za trgovinu</item>
    </derivirana_varijabla>
  </DomainObject.Predmet.ProtuStrankaListNazivFormated>
  <DomainObject.Predmet.ProtuStrankaListNazivFormatedOIB>
    <izvorni_sadrzaj>
      <item>ĐIĐO GOLD d.o.o. za trgovinu, OIB 93973742787</item>
    </izvorni_sadrzaj>
    <derivirana_varijabla naziv="DomainObject.Predmet.ProtuStrankaListNazivFormatedOIB_1">
      <item>ĐIĐO GOLD d.o.o. za trgovinu, OIB 93973742787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St-1267/2015-5</izvorni_sadrzaj>
    <derivirana_varijabla naziv="DomainObject.PoslovniBrojDokumenta_1">St-1267/2015-5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ĐIĐO GOLD d.o.o. za trgovinu</izvorni_sadrzaj>
    <derivirana_varijabla naziv="DomainObject.Predmet.ProtustrankaIDrugi_1">ĐIĐO GOLD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ĐIĐO GOLD d.o.o. za trgovinu, OIB 93973742787, Gotovčeva 1, 21000 Split</izvorni_sadrzaj>
    <derivirana_varijabla naziv="DomainObject.Predmet.ProtustrankaIDrugiAdressOIB_1">ĐIĐO GOLD d.o.o. za trgovinu, OIB 93973742787, Gotovčeva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ĐIĐO GOLD d.o.o. za trgovinu</item>
      <item>FINANCIJSKA AGENCIJA RC SPLIT</item>
    </izvorni_sadrzaj>
    <derivirana_varijabla naziv="DomainObject.Predmet.SudioniciListNaziv_1">
      <item>ĐIĐO GOLD d.o.o. za trgovinu</item>
      <item>FINANCIJSKA AGENCIJA RC SPLIT</item>
    </derivirana_varijabla>
  </DomainObject.Predmet.SudioniciListNaziv>
  <DomainObject.Predmet.SudioniciListAdressOIB>
    <izvorni_sadrzaj>
      <item>ĐIĐO GOLD d.o.o. za trgovinu, OIB 93973742787, Gotovčeva 1,21000 Split</item>
      <item>FINANCIJSKA AGENCIJA RC SPLIT, OIB 85821130368, Mažuranićevo šetalište 24b,21000 Split</item>
    </izvorni_sadrzaj>
    <derivirana_varijabla naziv="DomainObject.Predmet.SudioniciListAdressOIB_1">
      <item>ĐIĐO GOLD d.o.o. za trgovinu, OIB 93973742787, Gotovčeva 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C8158-2B88-4C85-9784-68B3B5A4F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785</properties:Words>
  <properties:Characters>4171</properties:Characters>
  <properties:Lines>138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2016-04-21T10:13:00Z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St-1267/2015-5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