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f8760" w14:paraId="faf8760" w:rsidRDefault="009810CD" w:rsidP="00964C7D" w:rsidR="007A75CE">
      <w:pPr>
        <w:jc w:val="right"/>
        <w15:collapsed w:val="false"/>
        <w:rPr>
          <w:szCs w:val="24"/>
        </w:rPr>
      </w:pPr>
      <w:bookmarkStart w:name="_GoBack" w:id="0"/>
      <w:bookmarkEnd w:id="0"/>
      <w:r>
        <w:rPr>
          <w:szCs w:val="24"/>
        </w:rPr>
        <w:t xml:space="preserve"> </w:t>
      </w:r>
      <w:r w:rsidR="007A75CE" w:rsidRPr="00964C7D">
        <w:rPr>
          <w:szCs w:val="24"/>
        </w:rPr>
        <w:t xml:space="preserve">Poslovni broj: 9 </w:t>
      </w:r>
      <w:r w:rsidR="00976596">
        <w:rPr>
          <w:szCs w:val="24"/>
        </w:rPr>
        <w:t>St-</w:t>
      </w:r>
      <w:r w:rsidR="001B0D82">
        <w:rPr>
          <w:szCs w:val="24"/>
        </w:rPr>
        <w:t>71</w:t>
      </w:r>
      <w:r w:rsidR="00B8373D">
        <w:rPr>
          <w:szCs w:val="24"/>
        </w:rPr>
        <w:t>/2014-</w:t>
      </w:r>
      <w:r w:rsidR="009110C4">
        <w:rPr>
          <w:szCs w:val="24"/>
        </w:rPr>
        <w:t>106</w:t>
      </w:r>
    </w:p>
    <w:p w:rsidRDefault="009110C4" w:rsidP="009110C4" w:rsidR="009110C4" w:rsidRPr="009110C4">
      <w:pPr>
        <w:widowControl w:val="false"/>
        <w:jc w:val="both"/>
        <w:rPr>
          <w:snapToGrid w:val="false"/>
          <w:szCs w:val="24"/>
          <w:lang w:eastAsia="en-US"/>
        </w:rPr>
      </w:pPr>
      <w:r w:rsidRPr="009110C4">
        <w:rPr>
          <w:bCs/>
          <w:snapToGrid w:val="false"/>
          <w:szCs w:val="24"/>
          <w:lang w:eastAsia="en-US"/>
        </w:rPr>
        <w:t xml:space="preserve">                     </w:t>
      </w:r>
      <w:r w:rsidRPr="009110C4">
        <w:rPr>
          <w:noProof/>
          <w:szCs w:val="24"/>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9110C4">
        <w:rPr>
          <w:bCs/>
          <w:snapToGrid w:val="false"/>
          <w:szCs w:val="24"/>
          <w:lang w:eastAsia="en-US"/>
        </w:rPr>
        <w:tab/>
      </w:r>
      <w:r w:rsidRPr="009110C4">
        <w:rPr>
          <w:bCs/>
          <w:snapToGrid w:val="false"/>
          <w:szCs w:val="24"/>
          <w:lang w:eastAsia="en-US"/>
        </w:rPr>
        <w:tab/>
        <w:t xml:space="preserve">                             </w:t>
      </w:r>
    </w:p>
    <w:p w:rsidRDefault="009110C4" w:rsidP="009110C4" w:rsidR="009110C4" w:rsidRPr="009110C4">
      <w:pPr>
        <w:widowControl w:val="false"/>
        <w:jc w:val="both"/>
        <w:rPr>
          <w:snapToGrid w:val="false"/>
          <w:szCs w:val="24"/>
          <w:lang w:eastAsia="en-US"/>
        </w:rPr>
      </w:pPr>
      <w:r w:rsidRPr="009110C4">
        <w:rPr>
          <w:snapToGrid w:val="false"/>
          <w:szCs w:val="24"/>
          <w:lang w:eastAsia="en-US"/>
        </w:rPr>
        <w:t xml:space="preserve">       REPUBLIKA HRVATSKA</w:t>
      </w:r>
    </w:p>
    <w:p w:rsidRDefault="009110C4" w:rsidP="009110C4" w:rsidR="009110C4" w:rsidRPr="009110C4">
      <w:pPr>
        <w:widowControl w:val="false"/>
        <w:jc w:val="both"/>
        <w:rPr>
          <w:snapToGrid w:val="false"/>
          <w:szCs w:val="24"/>
          <w:lang w:eastAsia="en-US"/>
        </w:rPr>
      </w:pPr>
      <w:r w:rsidRPr="009110C4">
        <w:rPr>
          <w:snapToGrid w:val="false"/>
          <w:szCs w:val="24"/>
          <w:lang w:eastAsia="en-US"/>
        </w:rPr>
        <w:t>TRGOVAČKI SUD U VARAŽDINU</w:t>
      </w:r>
    </w:p>
    <w:p w:rsidRDefault="009110C4" w:rsidP="009110C4" w:rsidR="009110C4" w:rsidRPr="009110C4">
      <w:pPr>
        <w:widowControl w:val="false"/>
        <w:rPr>
          <w:bCs/>
          <w:snapToGrid w:val="false"/>
          <w:szCs w:val="24"/>
          <w:lang w:eastAsia="en-US"/>
        </w:rPr>
      </w:pPr>
      <w:r w:rsidRPr="009110C4">
        <w:rPr>
          <w:snapToGrid w:val="false"/>
          <w:szCs w:val="24"/>
          <w:lang w:eastAsia="en-US"/>
        </w:rPr>
        <w:t xml:space="preserve">                  B. Radić 2</w:t>
      </w:r>
      <w:r w:rsidRPr="009110C4">
        <w:rPr>
          <w:bCs/>
          <w:snapToGrid w:val="false"/>
          <w:szCs w:val="24"/>
          <w:lang w:eastAsia="en-US"/>
        </w:rPr>
        <w:t xml:space="preserve">                   </w:t>
      </w:r>
      <w:r w:rsidRPr="009110C4">
        <w:rPr>
          <w:bCs/>
          <w:snapToGrid w:val="false"/>
          <w:szCs w:val="24"/>
          <w:lang w:eastAsia="en-US"/>
        </w:rPr>
        <w:tab/>
      </w:r>
      <w:r w:rsidRPr="009110C4">
        <w:rPr>
          <w:bCs/>
          <w:snapToGrid w:val="false"/>
          <w:szCs w:val="24"/>
          <w:lang w:eastAsia="en-US"/>
        </w:rPr>
        <w:tab/>
      </w:r>
      <w:r w:rsidRPr="009110C4">
        <w:rPr>
          <w:bCs/>
          <w:snapToGrid w:val="false"/>
          <w:szCs w:val="24"/>
          <w:lang w:eastAsia="en-US"/>
        </w:rPr>
        <w:tab/>
      </w:r>
    </w:p>
    <w:p w:rsidRDefault="00EB4033" w:rsidP="001B0D82" w:rsidR="00EB4033">
      <w:pPr>
        <w:jc w:val="center"/>
        <w:rPr>
          <w:szCs w:val="24"/>
        </w:rPr>
      </w:pPr>
    </w:p>
    <w:p w:rsidRDefault="001B0D82" w:rsidP="001B0D82" w:rsidR="007A75CE" w:rsidRPr="00964C7D">
      <w:pPr>
        <w:jc w:val="center"/>
        <w:rPr>
          <w:szCs w:val="24"/>
        </w:rPr>
      </w:pPr>
      <w:r>
        <w:rPr>
          <w:szCs w:val="24"/>
        </w:rPr>
        <w:t>R E P U B L I K A  H R V A T S K A</w:t>
      </w:r>
    </w:p>
    <w:p w:rsidRDefault="007A75CE" w:rsidP="00964C7D" w:rsidR="007A75CE" w:rsidRPr="00964C7D">
      <w:pPr>
        <w:rPr>
          <w:szCs w:val="24"/>
        </w:rPr>
      </w:pPr>
    </w:p>
    <w:p w:rsidRDefault="007A75CE" w:rsidP="00964C7D" w:rsidR="007A75CE" w:rsidRPr="00964C7D">
      <w:pPr>
        <w:jc w:val="center"/>
        <w:rPr>
          <w:szCs w:val="24"/>
        </w:rPr>
      </w:pPr>
      <w:r w:rsidRPr="00964C7D">
        <w:rPr>
          <w:szCs w:val="24"/>
        </w:rPr>
        <w:t>R J E Š E NJ E</w:t>
      </w:r>
    </w:p>
    <w:p w:rsidRDefault="007A75CE" w:rsidP="00964C7D" w:rsidR="007A75CE" w:rsidRPr="00964C7D">
      <w:pPr>
        <w:rPr>
          <w:szCs w:val="24"/>
        </w:rPr>
      </w:pPr>
    </w:p>
    <w:p w:rsidRDefault="007A75CE" w:rsidP="00B8373D" w:rsidR="00964C7D" w:rsidRPr="00964C7D">
      <w:pPr>
        <w:jc w:val="both"/>
        <w:rPr>
          <w:szCs w:val="24"/>
        </w:rPr>
      </w:pPr>
      <w:r w:rsidRPr="00964C7D">
        <w:rPr>
          <w:szCs w:val="24"/>
        </w:rPr>
        <w:tab/>
      </w:r>
      <w:r w:rsidR="00A00843" w:rsidRPr="00A00843">
        <w:rPr>
          <w:szCs w:val="24"/>
        </w:rPr>
        <w:t>Trgovački sud u Varaždinu po sucu toga suda Maji Valušnig, k</w:t>
      </w:r>
      <w:r w:rsidR="005E1431">
        <w:rPr>
          <w:szCs w:val="24"/>
        </w:rPr>
        <w:t xml:space="preserve">ao stečajnom sucu, u stečajnom </w:t>
      </w:r>
      <w:r w:rsidR="00A00843" w:rsidRPr="00A00843">
        <w:rPr>
          <w:szCs w:val="24"/>
        </w:rPr>
        <w:t xml:space="preserve">predmetu, povodom prijedloga predlagatelja Vladimira Bahuna, Ivanec, Bedenec 206, OIB: 92913635833 i drugih, zastupanih po Davoru Vrbeku, regionalnom povjereniku zaposlenom u Sindikatu zaposlenih u poljoprivredi, prehrambenoj i duhanskoj industriji i vodoprivredi Hrvatske, </w:t>
      </w:r>
      <w:r w:rsidR="005E1431">
        <w:rPr>
          <w:szCs w:val="24"/>
        </w:rPr>
        <w:t xml:space="preserve">Zagreb, Ljudevita Posavskog 5, </w:t>
      </w:r>
      <w:r w:rsidR="00A00843" w:rsidRPr="00A00843">
        <w:rPr>
          <w:szCs w:val="24"/>
        </w:rPr>
        <w:t>za otvaranje stečajnog postupka nad dužnikom INDUSTRIJA MESA IVANEC d.o.o.</w:t>
      </w:r>
      <w:r w:rsidR="005E1431">
        <w:rPr>
          <w:szCs w:val="24"/>
        </w:rPr>
        <w:t xml:space="preserve"> u stečaju</w:t>
      </w:r>
      <w:r w:rsidR="00A00843" w:rsidRPr="00A00843">
        <w:rPr>
          <w:szCs w:val="24"/>
        </w:rPr>
        <w:t>, Ivanec, Varaždinska 35, MBS: 070026632, OIB: 84489481271</w:t>
      </w:r>
      <w:r w:rsidR="00976596" w:rsidRPr="00976596">
        <w:rPr>
          <w:szCs w:val="24"/>
        </w:rPr>
        <w:t>,</w:t>
      </w:r>
      <w:r w:rsidR="005E1431">
        <w:rPr>
          <w:szCs w:val="24"/>
        </w:rPr>
        <w:t xml:space="preserve"> zastupanog po stečajnom upravitelju Želimiru Uršulinu,</w:t>
      </w:r>
      <w:r w:rsidR="005E1431" w:rsidRPr="005E1431">
        <w:rPr>
          <w:szCs w:val="24"/>
        </w:rPr>
        <w:t xml:space="preserve"> Ivanec, Trg hrvatskih Ivanovaca 9</w:t>
      </w:r>
      <w:r w:rsidR="005E1431">
        <w:rPr>
          <w:szCs w:val="24"/>
        </w:rPr>
        <w:t xml:space="preserve">, </w:t>
      </w:r>
      <w:r w:rsidR="00B8373D">
        <w:rPr>
          <w:szCs w:val="24"/>
        </w:rPr>
        <w:t xml:space="preserve">dana </w:t>
      </w:r>
      <w:r w:rsidR="004D1C19">
        <w:rPr>
          <w:szCs w:val="24"/>
        </w:rPr>
        <w:t>30</w:t>
      </w:r>
      <w:r w:rsidR="00B8373D" w:rsidRPr="00B8373D">
        <w:rPr>
          <w:szCs w:val="24"/>
        </w:rPr>
        <w:t xml:space="preserve">. </w:t>
      </w:r>
      <w:r w:rsidR="004D1C19">
        <w:rPr>
          <w:szCs w:val="24"/>
        </w:rPr>
        <w:t>rujna</w:t>
      </w:r>
      <w:r w:rsidR="00B8373D">
        <w:rPr>
          <w:szCs w:val="24"/>
        </w:rPr>
        <w:t xml:space="preserve"> </w:t>
      </w:r>
      <w:r w:rsidR="00B8373D" w:rsidRPr="00B8373D">
        <w:rPr>
          <w:szCs w:val="24"/>
        </w:rPr>
        <w:t>201</w:t>
      </w:r>
      <w:r w:rsidR="005E1431">
        <w:rPr>
          <w:szCs w:val="24"/>
        </w:rPr>
        <w:t>5</w:t>
      </w:r>
      <w:r w:rsidR="00B8373D" w:rsidRPr="00B8373D">
        <w:rPr>
          <w:szCs w:val="24"/>
        </w:rPr>
        <w:t>.</w:t>
      </w:r>
    </w:p>
    <w:p w:rsidRDefault="001B0D82" w:rsidP="00964C7D" w:rsidR="001B0D82">
      <w:pPr>
        <w:jc w:val="center"/>
        <w:rPr>
          <w:szCs w:val="24"/>
        </w:rPr>
      </w:pPr>
    </w:p>
    <w:p w:rsidRDefault="007A75CE" w:rsidP="00964C7D" w:rsidR="007A75CE" w:rsidRPr="00964C7D">
      <w:pPr>
        <w:jc w:val="center"/>
        <w:rPr>
          <w:szCs w:val="24"/>
        </w:rPr>
      </w:pPr>
      <w:r w:rsidRPr="00964C7D">
        <w:rPr>
          <w:szCs w:val="24"/>
        </w:rPr>
        <w:t>r i j e š i o  j e</w:t>
      </w:r>
    </w:p>
    <w:p w:rsidRDefault="00D8657A" w:rsidP="00D8657A" w:rsidR="00D8657A">
      <w:pPr>
        <w:tabs>
          <w:tab w:pos="720" w:val="num"/>
        </w:tabs>
        <w:jc w:val="both"/>
        <w:rPr>
          <w:szCs w:val="24"/>
        </w:rPr>
      </w:pPr>
    </w:p>
    <w:p w:rsidRDefault="00D8657A" w:rsidP="00D8657A" w:rsidR="00A00843" w:rsidRPr="00A00843">
      <w:pPr>
        <w:tabs>
          <w:tab w:pos="720" w:val="num"/>
        </w:tabs>
        <w:jc w:val="both"/>
        <w:rPr>
          <w:szCs w:val="24"/>
        </w:rPr>
      </w:pPr>
      <w:r>
        <w:rPr>
          <w:szCs w:val="24"/>
        </w:rPr>
        <w:tab/>
      </w:r>
      <w:r w:rsidR="005E1431">
        <w:rPr>
          <w:szCs w:val="24"/>
        </w:rPr>
        <w:t xml:space="preserve">Odbacuju se prijave vjerovnika Mini Major </w:t>
      </w:r>
      <w:r w:rsidR="005E1431" w:rsidRPr="005E1431">
        <w:rPr>
          <w:szCs w:val="24"/>
        </w:rPr>
        <w:t>d.o.o., Zagreb, Z.</w:t>
      </w:r>
      <w:r w:rsidR="005E1431">
        <w:rPr>
          <w:szCs w:val="24"/>
        </w:rPr>
        <w:t xml:space="preserve"> Rogoza 14,</w:t>
      </w:r>
      <w:r w:rsidR="004D1C19">
        <w:rPr>
          <w:szCs w:val="24"/>
        </w:rPr>
        <w:t xml:space="preserve"> OIB:90403797522</w:t>
      </w:r>
      <w:r w:rsidR="005E1431">
        <w:rPr>
          <w:szCs w:val="24"/>
        </w:rPr>
        <w:t xml:space="preserve"> u iznosu od </w:t>
      </w:r>
      <w:r w:rsidR="005E1431" w:rsidRPr="005E1431">
        <w:rPr>
          <w:szCs w:val="24"/>
        </w:rPr>
        <w:t>7.500.000,00</w:t>
      </w:r>
      <w:r w:rsidR="005E1431">
        <w:rPr>
          <w:szCs w:val="24"/>
        </w:rPr>
        <w:t xml:space="preserve"> kn i vjerovnika</w:t>
      </w:r>
      <w:r w:rsidR="005E1431" w:rsidRPr="005E1431">
        <w:rPr>
          <w:rFonts w:hAnsi="Arial Narrow" w:ascii="Arial Narrow"/>
          <w:color w:val="000000"/>
          <w:sz w:val="22"/>
          <w:szCs w:val="22"/>
        </w:rPr>
        <w:t xml:space="preserve"> </w:t>
      </w:r>
      <w:r w:rsidR="005E1431" w:rsidRPr="005E1431">
        <w:rPr>
          <w:szCs w:val="24"/>
        </w:rPr>
        <w:t>PALAMED d.o.o., Zagreb, Zelinska 4</w:t>
      </w:r>
      <w:r w:rsidR="004D1C19">
        <w:rPr>
          <w:szCs w:val="24"/>
        </w:rPr>
        <w:t>, OIB:67152109713</w:t>
      </w:r>
      <w:r w:rsidR="005E1431">
        <w:rPr>
          <w:szCs w:val="24"/>
        </w:rPr>
        <w:t xml:space="preserve"> u iznosu od </w:t>
      </w:r>
      <w:r w:rsidR="005E1431" w:rsidRPr="005E1431">
        <w:rPr>
          <w:szCs w:val="24"/>
        </w:rPr>
        <w:t>106.446,02</w:t>
      </w:r>
      <w:r w:rsidR="005E1431">
        <w:rPr>
          <w:szCs w:val="24"/>
        </w:rPr>
        <w:t xml:space="preserve"> kn</w:t>
      </w:r>
      <w:r w:rsidR="005E1431" w:rsidRPr="005E1431">
        <w:rPr>
          <w:szCs w:val="24"/>
        </w:rPr>
        <w:t xml:space="preserve"> </w:t>
      </w:r>
      <w:r w:rsidR="005E1431">
        <w:rPr>
          <w:szCs w:val="24"/>
        </w:rPr>
        <w:t xml:space="preserve">kao </w:t>
      </w:r>
      <w:r w:rsidR="00656573">
        <w:rPr>
          <w:szCs w:val="24"/>
        </w:rPr>
        <w:t>preuranjene</w:t>
      </w:r>
      <w:r w:rsidR="005E1431">
        <w:rPr>
          <w:szCs w:val="24"/>
        </w:rPr>
        <w:t>.</w:t>
      </w:r>
    </w:p>
    <w:p w:rsidRDefault="00A00843" w:rsidP="00A00843" w:rsidR="00A00843" w:rsidRPr="00A00843">
      <w:pPr>
        <w:ind w:firstLine="708" w:left="708"/>
        <w:jc w:val="center"/>
        <w:rPr>
          <w:szCs w:val="24"/>
        </w:rPr>
      </w:pPr>
    </w:p>
    <w:p w:rsidRDefault="005E1431" w:rsidP="00A00843" w:rsidR="00A00843" w:rsidRPr="00A00843">
      <w:pPr>
        <w:jc w:val="center"/>
        <w:rPr>
          <w:szCs w:val="24"/>
        </w:rPr>
      </w:pPr>
      <w:r>
        <w:rPr>
          <w:szCs w:val="24"/>
        </w:rPr>
        <w:t>Obrazloženje</w:t>
      </w:r>
    </w:p>
    <w:p w:rsidRDefault="00A00843" w:rsidP="00A00843" w:rsidR="00A00843" w:rsidRPr="00A00843">
      <w:pPr>
        <w:ind w:firstLine="708" w:left="708"/>
        <w:jc w:val="both"/>
        <w:rPr>
          <w:szCs w:val="24"/>
        </w:rPr>
      </w:pPr>
    </w:p>
    <w:p w:rsidRDefault="002D4FDB" w:rsidP="005E1431" w:rsidR="002D4FDB">
      <w:pPr>
        <w:ind w:firstLine="708"/>
        <w:jc w:val="both"/>
        <w:rPr>
          <w:szCs w:val="24"/>
        </w:rPr>
      </w:pPr>
      <w:r>
        <w:rPr>
          <w:szCs w:val="24"/>
        </w:rPr>
        <w:t>Rješenjem ovog suda poslovni broj St-71/14-7 od 16. lipnja 2014. tražbine vjerovnika</w:t>
      </w:r>
      <w:r w:rsidRPr="002D4FDB">
        <w:rPr>
          <w:szCs w:val="24"/>
        </w:rPr>
        <w:t xml:space="preserve"> </w:t>
      </w:r>
      <w:r>
        <w:rPr>
          <w:szCs w:val="24"/>
        </w:rPr>
        <w:t xml:space="preserve">Mini Major </w:t>
      </w:r>
      <w:r w:rsidRPr="005E1431">
        <w:rPr>
          <w:szCs w:val="24"/>
        </w:rPr>
        <w:t>d.o.o., Zagreb, Z.</w:t>
      </w:r>
      <w:r>
        <w:rPr>
          <w:szCs w:val="24"/>
        </w:rPr>
        <w:t xml:space="preserve"> Rogoza 14, u iznosu od </w:t>
      </w:r>
      <w:r w:rsidRPr="005E1431">
        <w:rPr>
          <w:szCs w:val="24"/>
        </w:rPr>
        <w:t>7.500.000,00</w:t>
      </w:r>
      <w:r>
        <w:rPr>
          <w:szCs w:val="24"/>
        </w:rPr>
        <w:t xml:space="preserve"> kn i vjerovnika</w:t>
      </w:r>
      <w:r w:rsidRPr="005E1431">
        <w:rPr>
          <w:rFonts w:hAnsi="Arial Narrow" w:ascii="Arial Narrow"/>
          <w:color w:val="000000"/>
          <w:sz w:val="22"/>
          <w:szCs w:val="22"/>
        </w:rPr>
        <w:t xml:space="preserve"> </w:t>
      </w:r>
      <w:r w:rsidRPr="005E1431">
        <w:rPr>
          <w:szCs w:val="24"/>
        </w:rPr>
        <w:t>PALAMED d.o.o., Zagreb, Zelinska 4</w:t>
      </w:r>
      <w:r>
        <w:rPr>
          <w:szCs w:val="24"/>
        </w:rPr>
        <w:t xml:space="preserve"> u iznosu od </w:t>
      </w:r>
      <w:r w:rsidRPr="005E1431">
        <w:rPr>
          <w:szCs w:val="24"/>
        </w:rPr>
        <w:t>106.446,02</w:t>
      </w:r>
      <w:r>
        <w:rPr>
          <w:szCs w:val="24"/>
        </w:rPr>
        <w:t xml:space="preserve"> kn su utvrđene kao osporene tražbine II višeg isplatnog</w:t>
      </w:r>
      <w:r w:rsidR="00792338">
        <w:rPr>
          <w:szCs w:val="24"/>
        </w:rPr>
        <w:t xml:space="preserve"> reda</w:t>
      </w:r>
      <w:r>
        <w:rPr>
          <w:szCs w:val="24"/>
        </w:rPr>
        <w:t xml:space="preserve"> budući da je na ispitnom ročištu održanom 16. lipnja 2014. navedene tražbine osporio stečajni upravitelj navodeći da</w:t>
      </w:r>
      <w:r w:rsidRPr="002D4FDB">
        <w:rPr>
          <w:szCs w:val="24"/>
        </w:rPr>
        <w:t xml:space="preserve"> se radi o tražbin</w:t>
      </w:r>
      <w:r>
        <w:rPr>
          <w:szCs w:val="24"/>
        </w:rPr>
        <w:t>ama</w:t>
      </w:r>
      <w:r w:rsidRPr="002D4FDB">
        <w:rPr>
          <w:szCs w:val="24"/>
        </w:rPr>
        <w:t xml:space="preserve"> s osnova jamstva za kredit, a radi se o jamstvu člana Društva koje odgovara tražbini određenoj odredbi čl. 72., st.</w:t>
      </w:r>
      <w:r w:rsidR="00823244">
        <w:rPr>
          <w:szCs w:val="24"/>
        </w:rPr>
        <w:t xml:space="preserve"> </w:t>
      </w:r>
      <w:r w:rsidRPr="002D4FDB">
        <w:rPr>
          <w:szCs w:val="24"/>
        </w:rPr>
        <w:t>1, toč.</w:t>
      </w:r>
      <w:r w:rsidR="00823244">
        <w:rPr>
          <w:szCs w:val="24"/>
        </w:rPr>
        <w:t xml:space="preserve"> </w:t>
      </w:r>
      <w:r w:rsidRPr="002D4FDB">
        <w:rPr>
          <w:szCs w:val="24"/>
        </w:rPr>
        <w:t>4. Stečajnog zakona, a u vezi s čl. 408. ZTD-a, odnosno o tražbini za povrat zajma kojim se nadomješta kapital člana Društva ili odgovarajuć</w:t>
      </w:r>
      <w:r>
        <w:rPr>
          <w:szCs w:val="24"/>
        </w:rPr>
        <w:t>oj</w:t>
      </w:r>
      <w:r w:rsidRPr="002D4FDB">
        <w:rPr>
          <w:szCs w:val="24"/>
        </w:rPr>
        <w:t xml:space="preserve"> tražbin</w:t>
      </w:r>
      <w:r>
        <w:rPr>
          <w:szCs w:val="24"/>
        </w:rPr>
        <w:t>i</w:t>
      </w:r>
      <w:r w:rsidRPr="002D4FDB">
        <w:rPr>
          <w:szCs w:val="24"/>
        </w:rPr>
        <w:t>, te kao takv</w:t>
      </w:r>
      <w:r>
        <w:rPr>
          <w:szCs w:val="24"/>
        </w:rPr>
        <w:t>e</w:t>
      </w:r>
      <w:r w:rsidRPr="002D4FDB">
        <w:rPr>
          <w:szCs w:val="24"/>
        </w:rPr>
        <w:t xml:space="preserve"> spadaju u niži isplatni red,</w:t>
      </w:r>
      <w:r>
        <w:rPr>
          <w:szCs w:val="24"/>
        </w:rPr>
        <w:t xml:space="preserve"> a punomoćnik vjerovnika iako prisutan na navedenom ročištu nije otklonio navedeno osporavanje stečajnog upravitelja.</w:t>
      </w:r>
    </w:p>
    <w:p w:rsidRDefault="002D4FDB" w:rsidP="005E1431" w:rsidR="002D4FDB">
      <w:pPr>
        <w:ind w:firstLine="708"/>
        <w:jc w:val="both"/>
        <w:rPr>
          <w:szCs w:val="24"/>
        </w:rPr>
      </w:pPr>
    </w:p>
    <w:p w:rsidRDefault="002D4FDB" w:rsidP="005E1431" w:rsidR="002D4FDB">
      <w:pPr>
        <w:ind w:firstLine="708"/>
        <w:jc w:val="both"/>
        <w:rPr>
          <w:szCs w:val="24"/>
        </w:rPr>
      </w:pPr>
      <w:r>
        <w:rPr>
          <w:szCs w:val="24"/>
        </w:rPr>
        <w:t>Povodom žalbe navedenih vjerovnika protiv navedenog rješenja Visoki trgovački s</w:t>
      </w:r>
      <w:r w:rsidR="003461F7">
        <w:rPr>
          <w:szCs w:val="24"/>
        </w:rPr>
        <w:t>ud</w:t>
      </w:r>
      <w:r>
        <w:rPr>
          <w:szCs w:val="24"/>
        </w:rPr>
        <w:t xml:space="preserve"> Republike Hrvatske rješenjem poslovni broj Pž-5924/14-3 od 25. kolovoza 2014. ukinuo je rješenje u odnosu na tražbine </w:t>
      </w:r>
      <w:r w:rsidR="009A2581">
        <w:rPr>
          <w:szCs w:val="24"/>
        </w:rPr>
        <w:t xml:space="preserve">predmetnih vjerovnika i vratio </w:t>
      </w:r>
      <w:r>
        <w:rPr>
          <w:szCs w:val="24"/>
        </w:rPr>
        <w:t>u tom dijelu predmet na ponovni postupak uz uputu</w:t>
      </w:r>
      <w:r w:rsidR="00191697">
        <w:rPr>
          <w:szCs w:val="24"/>
        </w:rPr>
        <w:t xml:space="preserve"> da ova </w:t>
      </w:r>
      <w:r w:rsidR="009A2581">
        <w:rPr>
          <w:szCs w:val="24"/>
        </w:rPr>
        <w:t xml:space="preserve">sud u ponovnom postupku utvrdi </w:t>
      </w:r>
      <w:r w:rsidR="00191697">
        <w:rPr>
          <w:szCs w:val="24"/>
        </w:rPr>
        <w:t>odlučne činjenice u odnosu na prijavljene tražbine kroz odredbu čl. 408. Zakona o trgovačkim društvima</w:t>
      </w:r>
      <w:r w:rsidR="009A2581">
        <w:rPr>
          <w:szCs w:val="24"/>
        </w:rPr>
        <w:t xml:space="preserve"> </w:t>
      </w:r>
      <w:r w:rsidR="009A2581" w:rsidRPr="009A2581">
        <w:rPr>
          <w:szCs w:val="24"/>
        </w:rPr>
        <w:t>(„Narodne novine“ 111/93, 34/99, 121/99, 121/99, 52/00, 118/03, 107/07, 146/08, 1</w:t>
      </w:r>
      <w:r w:rsidR="009A2581">
        <w:rPr>
          <w:szCs w:val="24"/>
        </w:rPr>
        <w:t xml:space="preserve">37/09, 125/11, 111/12 i 68/13, </w:t>
      </w:r>
      <w:r w:rsidR="009A2581" w:rsidRPr="009A2581">
        <w:rPr>
          <w:szCs w:val="24"/>
        </w:rPr>
        <w:t>u daljnjem tekstu - ZTD-a)</w:t>
      </w:r>
      <w:r>
        <w:rPr>
          <w:szCs w:val="24"/>
        </w:rPr>
        <w:t xml:space="preserve">. </w:t>
      </w:r>
    </w:p>
    <w:p w:rsidRDefault="002D4FDB" w:rsidP="005E1431" w:rsidR="002D4FDB">
      <w:pPr>
        <w:ind w:firstLine="708"/>
        <w:jc w:val="both"/>
        <w:rPr>
          <w:szCs w:val="24"/>
        </w:rPr>
      </w:pPr>
    </w:p>
    <w:p w:rsidRDefault="003461F7" w:rsidP="009A2581" w:rsidR="009A2581" w:rsidRPr="009A2581">
      <w:pPr>
        <w:ind w:firstLine="708"/>
        <w:jc w:val="both"/>
        <w:rPr>
          <w:szCs w:val="24"/>
        </w:rPr>
      </w:pPr>
      <w:r>
        <w:rPr>
          <w:szCs w:val="24"/>
        </w:rPr>
        <w:lastRenderedPageBreak/>
        <w:t>Stečajni upravitelj</w:t>
      </w:r>
      <w:r w:rsidR="009A2581">
        <w:rPr>
          <w:szCs w:val="24"/>
        </w:rPr>
        <w:t xml:space="preserve"> se podneskom od 13. ožujka 2015. očitovao u odnosu na </w:t>
      </w:r>
      <w:r w:rsidR="009A2581" w:rsidRPr="009A2581">
        <w:rPr>
          <w:szCs w:val="24"/>
        </w:rPr>
        <w:t>prijav</w:t>
      </w:r>
      <w:r w:rsidR="009A2581">
        <w:rPr>
          <w:szCs w:val="24"/>
        </w:rPr>
        <w:t>u</w:t>
      </w:r>
      <w:r w:rsidR="00636FFD">
        <w:rPr>
          <w:szCs w:val="24"/>
        </w:rPr>
        <w:t xml:space="preserve"> tražbine MINI MAJOR </w:t>
      </w:r>
      <w:r w:rsidR="009A2581" w:rsidRPr="009A2581">
        <w:rPr>
          <w:szCs w:val="24"/>
        </w:rPr>
        <w:t>d.o.o.</w:t>
      </w:r>
      <w:r w:rsidR="00636FFD">
        <w:rPr>
          <w:szCs w:val="24"/>
        </w:rPr>
        <w:t xml:space="preserve"> </w:t>
      </w:r>
      <w:r>
        <w:rPr>
          <w:szCs w:val="24"/>
        </w:rPr>
        <w:t xml:space="preserve">navodeći </w:t>
      </w:r>
      <w:r w:rsidR="00636FFD">
        <w:rPr>
          <w:szCs w:val="24"/>
        </w:rPr>
        <w:t>da navedeni</w:t>
      </w:r>
      <w:r w:rsidR="009A2581" w:rsidRPr="009A2581">
        <w:rPr>
          <w:szCs w:val="24"/>
        </w:rPr>
        <w:t xml:space="preserve"> stečajni vjerovnik potražuje iznos od 7,500.000,00 kn temeljem Ugovora o kunskom namjenskom oročenom depozitu broj 592013-191-007, koji ugovor je dana 11.</w:t>
      </w:r>
      <w:r w:rsidR="00636FFD">
        <w:rPr>
          <w:szCs w:val="24"/>
        </w:rPr>
        <w:t xml:space="preserve"> lipnja </w:t>
      </w:r>
      <w:r w:rsidR="009A2581" w:rsidRPr="009A2581">
        <w:rPr>
          <w:szCs w:val="24"/>
        </w:rPr>
        <w:t>2013. vjerovnik sklopio s Hrvatskom poštanskom bankom rad</w:t>
      </w:r>
      <w:r w:rsidR="00636FFD">
        <w:rPr>
          <w:szCs w:val="24"/>
        </w:rPr>
        <w:t>i osiguranja potraživanja iste banke prema s</w:t>
      </w:r>
      <w:r w:rsidR="009A2581" w:rsidRPr="009A2581">
        <w:rPr>
          <w:szCs w:val="24"/>
        </w:rPr>
        <w:t>tečajnom dužniku temeljem Ugovora o kratkoročnom kreditu br. 31/2013- DPMSP sklopljeno</w:t>
      </w:r>
      <w:r w:rsidR="003E34CF">
        <w:rPr>
          <w:szCs w:val="24"/>
        </w:rPr>
        <w:t xml:space="preserve">g </w:t>
      </w:r>
      <w:r w:rsidR="009A2581" w:rsidRPr="009A2581">
        <w:rPr>
          <w:szCs w:val="24"/>
        </w:rPr>
        <w:t>istog dana za iznos od 15.000.000,00 kn. Navedenim depozitom od 7.500.000,00 kn Hrvatska poštanska banka djelomično je naplatila svoje potraživanje po navedenom Ugovoru o kratkoročnom kreditu.</w:t>
      </w:r>
    </w:p>
    <w:p w:rsidRDefault="009A2581" w:rsidP="009A2581" w:rsidR="009A2581" w:rsidRPr="009A2581">
      <w:pPr>
        <w:ind w:firstLine="708"/>
        <w:jc w:val="both"/>
        <w:rPr>
          <w:szCs w:val="24"/>
        </w:rPr>
      </w:pPr>
    </w:p>
    <w:p w:rsidRDefault="00636FFD" w:rsidP="009A2581" w:rsidR="009A2581" w:rsidRPr="009A2581">
      <w:pPr>
        <w:ind w:firstLine="708"/>
        <w:jc w:val="both"/>
        <w:rPr>
          <w:szCs w:val="24"/>
        </w:rPr>
      </w:pPr>
      <w:r>
        <w:rPr>
          <w:szCs w:val="24"/>
        </w:rPr>
        <w:t>Navodi da</w:t>
      </w:r>
      <w:r w:rsidR="005305A4">
        <w:rPr>
          <w:szCs w:val="24"/>
        </w:rPr>
        <w:t xml:space="preserve"> su</w:t>
      </w:r>
      <w:r>
        <w:rPr>
          <w:szCs w:val="24"/>
        </w:rPr>
        <w:t xml:space="preserve"> u</w:t>
      </w:r>
      <w:r w:rsidR="009A2581" w:rsidRPr="009A2581">
        <w:rPr>
          <w:szCs w:val="24"/>
        </w:rPr>
        <w:t xml:space="preserve"> predmetnom ugovoru o kratkoročnom kreditu u iznosu od 15.000.000,00 kn kao namjena kredita navedena obrtna sredstva. Točnije, navedeni iznos utrošen je na naplatu računa dobavljača za robu (554.556,34 kn), naplatu računa dobavljača za usluge (118.829,53 kn), naplatu računa za najam (13.282.080,77 kn), otpremninu (100.000,00 kn), plaće radnicima (503.732,00 kn), PDV (58.700,00 kn), doprinos HGK (5.040,00 kn), bankovne usluge HPB</w:t>
      </w:r>
      <w:r>
        <w:rPr>
          <w:szCs w:val="24"/>
        </w:rPr>
        <w:t>-</w:t>
      </w:r>
      <w:r w:rsidR="009A2581" w:rsidRPr="009A2581">
        <w:rPr>
          <w:szCs w:val="24"/>
        </w:rPr>
        <w:t>u (106.143,55 kn), dospjele kamate na kredit (53.917,81 kn)</w:t>
      </w:r>
      <w:r>
        <w:rPr>
          <w:szCs w:val="24"/>
        </w:rPr>
        <w:t xml:space="preserve">, da </w:t>
      </w:r>
      <w:r w:rsidR="009A2581" w:rsidRPr="009A2581">
        <w:rPr>
          <w:szCs w:val="24"/>
        </w:rPr>
        <w:t>je</w:t>
      </w:r>
      <w:r>
        <w:rPr>
          <w:szCs w:val="24"/>
        </w:rPr>
        <w:t xml:space="preserve"> iz navedenog </w:t>
      </w:r>
      <w:r w:rsidR="009A2581" w:rsidRPr="009A2581">
        <w:rPr>
          <w:szCs w:val="24"/>
        </w:rPr>
        <w:t xml:space="preserve">vidljivo da su predmetnim kratkoročnim kreditom podmirene tekuće mjesečne obveze </w:t>
      </w:r>
      <w:r>
        <w:rPr>
          <w:szCs w:val="24"/>
        </w:rPr>
        <w:t>ste</w:t>
      </w:r>
      <w:r w:rsidR="009A2581" w:rsidRPr="009A2581">
        <w:rPr>
          <w:szCs w:val="24"/>
        </w:rPr>
        <w:t>čajnog dužnika nužne da bi mogao obavljati svoju registriranu djelatnost. Dakle, bez namirenja navedenih obaveza, stečajni dužnik ne bi mogao funkcionirati, te</w:t>
      </w:r>
      <w:r>
        <w:rPr>
          <w:szCs w:val="24"/>
        </w:rPr>
        <w:t xml:space="preserve"> da</w:t>
      </w:r>
      <w:r w:rsidR="009A2581" w:rsidRPr="009A2581">
        <w:rPr>
          <w:szCs w:val="24"/>
        </w:rPr>
        <w:t xml:space="preserve"> je više nego jasno da je stečajni dužnik, u vrijeme kada je stečajni vjerovnik, poduzeo pravnu radnju koja se u gospodarskom smislu može smatrati zajmom, bio u teškoj financijskoj krizi.</w:t>
      </w:r>
    </w:p>
    <w:p w:rsidRDefault="009A2581" w:rsidP="009A2581" w:rsidR="009A2581" w:rsidRPr="009A2581">
      <w:pPr>
        <w:ind w:firstLine="708"/>
        <w:jc w:val="both"/>
        <w:rPr>
          <w:szCs w:val="24"/>
        </w:rPr>
      </w:pPr>
    </w:p>
    <w:p w:rsidRDefault="009A2581" w:rsidP="009A2581" w:rsidR="009A2581" w:rsidRPr="009A2581">
      <w:pPr>
        <w:ind w:firstLine="708"/>
        <w:jc w:val="both"/>
        <w:rPr>
          <w:szCs w:val="24"/>
        </w:rPr>
      </w:pPr>
      <w:r w:rsidRPr="009A2581">
        <w:rPr>
          <w:szCs w:val="24"/>
        </w:rPr>
        <w:t>Nadalje,</w:t>
      </w:r>
      <w:r w:rsidR="00636FFD">
        <w:rPr>
          <w:szCs w:val="24"/>
        </w:rPr>
        <w:t xml:space="preserve"> navodi da se</w:t>
      </w:r>
      <w:r w:rsidRPr="009A2581">
        <w:rPr>
          <w:szCs w:val="24"/>
        </w:rPr>
        <w:t xml:space="preserve"> u konkretnom slučaju radi o pravnoj radnji koja se u gospodarskom smislu može smatrati zajmom, i to radnji poduzetoj od strane ste</w:t>
      </w:r>
      <w:r w:rsidR="00636FFD">
        <w:rPr>
          <w:szCs w:val="24"/>
        </w:rPr>
        <w:t>čajnog vjerovnika</w:t>
      </w:r>
      <w:r w:rsidRPr="009A2581">
        <w:rPr>
          <w:szCs w:val="24"/>
        </w:rPr>
        <w:t xml:space="preserve"> koji iako for</w:t>
      </w:r>
      <w:r w:rsidR="00636FFD">
        <w:rPr>
          <w:szCs w:val="24"/>
        </w:rPr>
        <w:t xml:space="preserve">malno nije bio </w:t>
      </w:r>
      <w:r w:rsidRPr="009A2581">
        <w:rPr>
          <w:szCs w:val="24"/>
        </w:rPr>
        <w:t xml:space="preserve">član </w:t>
      </w:r>
      <w:r w:rsidR="00636FFD">
        <w:rPr>
          <w:szCs w:val="24"/>
        </w:rPr>
        <w:t>s</w:t>
      </w:r>
      <w:r w:rsidR="00636FFD" w:rsidRPr="009A2581">
        <w:rPr>
          <w:szCs w:val="24"/>
        </w:rPr>
        <w:t xml:space="preserve">tečajnog dužnika </w:t>
      </w:r>
      <w:r w:rsidRPr="009A2581">
        <w:rPr>
          <w:szCs w:val="24"/>
        </w:rPr>
        <w:t>na dan sklapanja Ugovora o kunskom namjenskom oročenom depozitu broj 592013-191-007 i Ugovora o kratkoročnom kreditu br. 31/2013- DPMSP,</w:t>
      </w:r>
      <w:r w:rsidR="00636FFD">
        <w:rPr>
          <w:szCs w:val="24"/>
        </w:rPr>
        <w:t xml:space="preserve"> jedna je od povezanih oso</w:t>
      </w:r>
      <w:r w:rsidR="00C47B76">
        <w:rPr>
          <w:szCs w:val="24"/>
        </w:rPr>
        <w:t>ba</w:t>
      </w:r>
      <w:r w:rsidR="00636FFD">
        <w:rPr>
          <w:szCs w:val="24"/>
        </w:rPr>
        <w:t xml:space="preserve"> koje su be</w:t>
      </w:r>
      <w:r w:rsidR="00DB41E9">
        <w:rPr>
          <w:szCs w:val="24"/>
        </w:rPr>
        <w:t>z</w:t>
      </w:r>
      <w:r w:rsidRPr="009A2581">
        <w:rPr>
          <w:szCs w:val="24"/>
        </w:rPr>
        <w:t>teretno</w:t>
      </w:r>
      <w:r w:rsidR="00636FFD">
        <w:rPr>
          <w:szCs w:val="24"/>
        </w:rPr>
        <w:t xml:space="preserve"> raspolagale poslovnim udjelima </w:t>
      </w:r>
      <w:r w:rsidRPr="009A2581">
        <w:rPr>
          <w:szCs w:val="24"/>
        </w:rPr>
        <w:t>Društva.</w:t>
      </w:r>
    </w:p>
    <w:p w:rsidRDefault="009A2581" w:rsidP="009A2581" w:rsidR="009A2581" w:rsidRPr="009A2581">
      <w:pPr>
        <w:ind w:firstLine="708"/>
        <w:jc w:val="both"/>
        <w:rPr>
          <w:szCs w:val="24"/>
        </w:rPr>
      </w:pPr>
    </w:p>
    <w:p w:rsidRDefault="009A2581" w:rsidP="009A2581" w:rsidR="009A2581" w:rsidRPr="009A2581">
      <w:pPr>
        <w:ind w:firstLine="708"/>
        <w:jc w:val="both"/>
        <w:rPr>
          <w:szCs w:val="24"/>
        </w:rPr>
      </w:pPr>
      <w:r w:rsidRPr="009A2581">
        <w:rPr>
          <w:szCs w:val="24"/>
        </w:rPr>
        <w:t xml:space="preserve">Naime, </w:t>
      </w:r>
      <w:r w:rsidR="00636FFD">
        <w:rPr>
          <w:szCs w:val="24"/>
        </w:rPr>
        <w:t xml:space="preserve">navodi da je </w:t>
      </w:r>
      <w:r w:rsidRPr="009A2581">
        <w:rPr>
          <w:szCs w:val="24"/>
        </w:rPr>
        <w:t>između Poljoprivrednog poduzeća</w:t>
      </w:r>
      <w:r w:rsidR="00636FFD">
        <w:rPr>
          <w:szCs w:val="24"/>
        </w:rPr>
        <w:t xml:space="preserve"> </w:t>
      </w:r>
      <w:r w:rsidRPr="009A2581">
        <w:rPr>
          <w:szCs w:val="24"/>
        </w:rPr>
        <w:t xml:space="preserve">Ivanec d.o.o. Ivanec, prenositelja i </w:t>
      </w:r>
      <w:r w:rsidR="00636FFD">
        <w:rPr>
          <w:szCs w:val="24"/>
        </w:rPr>
        <w:t>MINI MAJOR</w:t>
      </w:r>
      <w:r w:rsidRPr="009A2581">
        <w:rPr>
          <w:szCs w:val="24"/>
        </w:rPr>
        <w:t xml:space="preserve"> d.o.o. Zagreb, s</w:t>
      </w:r>
      <w:r w:rsidR="00636FFD">
        <w:rPr>
          <w:szCs w:val="24"/>
        </w:rPr>
        <w:t xml:space="preserve">tjecatelja </w:t>
      </w:r>
      <w:r w:rsidRPr="009A2581">
        <w:rPr>
          <w:szCs w:val="24"/>
        </w:rPr>
        <w:t>sklopljen dana 10.</w:t>
      </w:r>
      <w:r w:rsidR="00636FFD">
        <w:rPr>
          <w:szCs w:val="24"/>
        </w:rPr>
        <w:t xml:space="preserve"> srpnja </w:t>
      </w:r>
      <w:r w:rsidRPr="009A2581">
        <w:rPr>
          <w:szCs w:val="24"/>
        </w:rPr>
        <w:t xml:space="preserve">2012. Ugovor o prodaji poslovnih udjela </w:t>
      </w:r>
      <w:r w:rsidR="00E36986">
        <w:rPr>
          <w:szCs w:val="24"/>
        </w:rPr>
        <w:t>s</w:t>
      </w:r>
      <w:r w:rsidR="00E36986" w:rsidRPr="009A2581">
        <w:rPr>
          <w:szCs w:val="24"/>
        </w:rPr>
        <w:t xml:space="preserve">tečajnog dužnika </w:t>
      </w:r>
      <w:r w:rsidR="00636FFD">
        <w:rPr>
          <w:szCs w:val="24"/>
        </w:rPr>
        <w:t xml:space="preserve">za prijenos </w:t>
      </w:r>
      <w:r w:rsidRPr="009A2581">
        <w:rPr>
          <w:szCs w:val="24"/>
        </w:rPr>
        <w:t xml:space="preserve">47.247 poslovnih udjela (81,71% temeljnog kapitala), te je MINI MAJOR postao većinski vlasnik </w:t>
      </w:r>
      <w:r w:rsidR="00E36986">
        <w:rPr>
          <w:szCs w:val="24"/>
        </w:rPr>
        <w:t>s</w:t>
      </w:r>
      <w:r w:rsidR="00E36986" w:rsidRPr="009A2581">
        <w:rPr>
          <w:szCs w:val="24"/>
        </w:rPr>
        <w:t>tečajnog dužnika</w:t>
      </w:r>
      <w:r w:rsidR="00636FFD">
        <w:rPr>
          <w:szCs w:val="24"/>
        </w:rPr>
        <w:t xml:space="preserve">, da </w:t>
      </w:r>
      <w:r w:rsidRPr="009A2581">
        <w:rPr>
          <w:szCs w:val="24"/>
        </w:rPr>
        <w:t>MINI MAJOR</w:t>
      </w:r>
      <w:r w:rsidR="00E36986">
        <w:rPr>
          <w:szCs w:val="24"/>
        </w:rPr>
        <w:t xml:space="preserve">, kao prenositelj </w:t>
      </w:r>
      <w:r w:rsidRPr="009A2581">
        <w:rPr>
          <w:szCs w:val="24"/>
        </w:rPr>
        <w:t xml:space="preserve">i PALAMED, kao stjecatelj </w:t>
      </w:r>
      <w:r w:rsidR="00636FFD">
        <w:rPr>
          <w:szCs w:val="24"/>
        </w:rPr>
        <w:t xml:space="preserve">sklapaju dana </w:t>
      </w:r>
      <w:r w:rsidRPr="009A2581">
        <w:rPr>
          <w:szCs w:val="24"/>
        </w:rPr>
        <w:t>01.</w:t>
      </w:r>
      <w:r w:rsidR="00636FFD">
        <w:rPr>
          <w:szCs w:val="24"/>
        </w:rPr>
        <w:t xml:space="preserve"> listopada 2012.</w:t>
      </w:r>
      <w:r w:rsidRPr="009A2581">
        <w:rPr>
          <w:szCs w:val="24"/>
        </w:rPr>
        <w:t xml:space="preserve"> Ugovor</w:t>
      </w:r>
      <w:r w:rsidR="00636FFD">
        <w:rPr>
          <w:szCs w:val="24"/>
        </w:rPr>
        <w:t xml:space="preserve"> o prijenosu poslovnih udjela </w:t>
      </w:r>
      <w:r w:rsidR="00E36986">
        <w:rPr>
          <w:szCs w:val="24"/>
        </w:rPr>
        <w:t>s</w:t>
      </w:r>
      <w:r w:rsidR="00E36986" w:rsidRPr="009A2581">
        <w:rPr>
          <w:szCs w:val="24"/>
        </w:rPr>
        <w:t xml:space="preserve">tečajnog dužnika </w:t>
      </w:r>
      <w:r w:rsidRPr="009A2581">
        <w:rPr>
          <w:szCs w:val="24"/>
        </w:rPr>
        <w:t>za prijenos svih 47.247 poslovnih udjela (81,71% temeljnog kapitala)</w:t>
      </w:r>
      <w:r w:rsidR="00636FFD">
        <w:rPr>
          <w:szCs w:val="24"/>
        </w:rPr>
        <w:t>, da n</w:t>
      </w:r>
      <w:r w:rsidRPr="009A2581">
        <w:rPr>
          <w:szCs w:val="24"/>
        </w:rPr>
        <w:t>akon toga</w:t>
      </w:r>
      <w:r w:rsidRPr="009A2581">
        <w:rPr>
          <w:b/>
          <w:szCs w:val="24"/>
        </w:rPr>
        <w:t xml:space="preserve"> </w:t>
      </w:r>
      <w:r w:rsidRPr="009A2581">
        <w:rPr>
          <w:szCs w:val="24"/>
        </w:rPr>
        <w:t xml:space="preserve">PALAMED </w:t>
      </w:r>
      <w:r w:rsidR="00636FFD">
        <w:rPr>
          <w:szCs w:val="24"/>
        </w:rPr>
        <w:t>kao st</w:t>
      </w:r>
      <w:r w:rsidR="00E36986">
        <w:rPr>
          <w:szCs w:val="24"/>
        </w:rPr>
        <w:t>j</w:t>
      </w:r>
      <w:r w:rsidR="00636FFD">
        <w:rPr>
          <w:szCs w:val="24"/>
        </w:rPr>
        <w:t xml:space="preserve">ecatelj </w:t>
      </w:r>
      <w:r w:rsidRPr="009A2581">
        <w:rPr>
          <w:szCs w:val="24"/>
        </w:rPr>
        <w:t>dana 10.</w:t>
      </w:r>
      <w:r w:rsidR="00636FFD">
        <w:rPr>
          <w:szCs w:val="24"/>
        </w:rPr>
        <w:t xml:space="preserve"> svibnja </w:t>
      </w:r>
      <w:r w:rsidRPr="009A2581">
        <w:rPr>
          <w:szCs w:val="24"/>
        </w:rPr>
        <w:t xml:space="preserve">2013. sklapa Ugovor o prijenosu poslovnih udjela </w:t>
      </w:r>
      <w:r w:rsidR="00E36986">
        <w:rPr>
          <w:szCs w:val="24"/>
        </w:rPr>
        <w:t>s</w:t>
      </w:r>
      <w:r w:rsidR="00E36986" w:rsidRPr="009A2581">
        <w:rPr>
          <w:szCs w:val="24"/>
        </w:rPr>
        <w:t xml:space="preserve">tečajnog dužnika </w:t>
      </w:r>
      <w:r w:rsidRPr="009A2581">
        <w:rPr>
          <w:szCs w:val="24"/>
        </w:rPr>
        <w:t>s</w:t>
      </w:r>
      <w:r w:rsidR="00636FFD">
        <w:rPr>
          <w:szCs w:val="24"/>
        </w:rPr>
        <w:t xml:space="preserve"> </w:t>
      </w:r>
      <w:r w:rsidRPr="009A2581">
        <w:rPr>
          <w:szCs w:val="24"/>
        </w:rPr>
        <w:t>Vladimir</w:t>
      </w:r>
      <w:r w:rsidR="00636FFD">
        <w:rPr>
          <w:szCs w:val="24"/>
        </w:rPr>
        <w:t>om</w:t>
      </w:r>
      <w:r w:rsidRPr="009A2581">
        <w:rPr>
          <w:szCs w:val="24"/>
        </w:rPr>
        <w:t xml:space="preserve"> Matjačić</w:t>
      </w:r>
      <w:r w:rsidR="00636FFD">
        <w:rPr>
          <w:szCs w:val="24"/>
        </w:rPr>
        <w:t>em</w:t>
      </w:r>
      <w:r w:rsidRPr="009A2581">
        <w:rPr>
          <w:szCs w:val="24"/>
        </w:rPr>
        <w:t xml:space="preserve"> iz V</w:t>
      </w:r>
      <w:r w:rsidR="00636FFD">
        <w:rPr>
          <w:szCs w:val="24"/>
        </w:rPr>
        <w:t>a</w:t>
      </w:r>
      <w:r w:rsidRPr="009A2581">
        <w:rPr>
          <w:szCs w:val="24"/>
        </w:rPr>
        <w:t>raždina kao prenositeljem</w:t>
      </w:r>
      <w:r w:rsidR="00636FFD">
        <w:rPr>
          <w:szCs w:val="24"/>
        </w:rPr>
        <w:t xml:space="preserve"> za </w:t>
      </w:r>
      <w:r w:rsidRPr="009A2581">
        <w:rPr>
          <w:szCs w:val="24"/>
        </w:rPr>
        <w:t xml:space="preserve">prijenos još 10.153 poslovna udjela i tako PALAMED d.o.o. postaje imatelj </w:t>
      </w:r>
      <w:r w:rsidR="00636FFD">
        <w:rPr>
          <w:szCs w:val="24"/>
        </w:rPr>
        <w:t xml:space="preserve">57.400 poslovnih udjela </w:t>
      </w:r>
      <w:r w:rsidRPr="009A2581">
        <w:rPr>
          <w:szCs w:val="24"/>
        </w:rPr>
        <w:t>ili 99,2</w:t>
      </w:r>
      <w:r w:rsidR="00636FFD">
        <w:rPr>
          <w:szCs w:val="24"/>
        </w:rPr>
        <w:t xml:space="preserve">6% temeljnog kapitala </w:t>
      </w:r>
      <w:r w:rsidR="00E36986">
        <w:rPr>
          <w:szCs w:val="24"/>
        </w:rPr>
        <w:t>s</w:t>
      </w:r>
      <w:r w:rsidR="00E36986" w:rsidRPr="009A2581">
        <w:rPr>
          <w:szCs w:val="24"/>
        </w:rPr>
        <w:t>tečajnog dužnika</w:t>
      </w:r>
      <w:r w:rsidR="00636FFD">
        <w:rPr>
          <w:szCs w:val="24"/>
        </w:rPr>
        <w:t xml:space="preserve">, da </w:t>
      </w:r>
      <w:r w:rsidRPr="009A2581">
        <w:rPr>
          <w:szCs w:val="24"/>
        </w:rPr>
        <w:t xml:space="preserve">PALAMED ponovno vraća vlasništvo nad poslovnim udjelima </w:t>
      </w:r>
      <w:r w:rsidR="00E36986">
        <w:rPr>
          <w:szCs w:val="24"/>
        </w:rPr>
        <w:t>s</w:t>
      </w:r>
      <w:r w:rsidR="00E36986" w:rsidRPr="009A2581">
        <w:rPr>
          <w:szCs w:val="24"/>
        </w:rPr>
        <w:t>tečajnog dužnika</w:t>
      </w:r>
      <w:r w:rsidR="00636FFD">
        <w:rPr>
          <w:szCs w:val="24"/>
        </w:rPr>
        <w:t>, MINI MAJOR d.o.o.</w:t>
      </w:r>
      <w:r w:rsidRPr="009A2581">
        <w:rPr>
          <w:szCs w:val="24"/>
        </w:rPr>
        <w:t xml:space="preserve"> dana 23.</w:t>
      </w:r>
      <w:r w:rsidR="00C47B76">
        <w:rPr>
          <w:szCs w:val="24"/>
        </w:rPr>
        <w:t xml:space="preserve"> </w:t>
      </w:r>
      <w:r w:rsidR="00636FFD">
        <w:rPr>
          <w:szCs w:val="24"/>
        </w:rPr>
        <w:t>prosinca</w:t>
      </w:r>
      <w:r w:rsidRPr="009A2581">
        <w:rPr>
          <w:szCs w:val="24"/>
        </w:rPr>
        <w:t>.</w:t>
      </w:r>
      <w:r w:rsidR="003B4909">
        <w:rPr>
          <w:szCs w:val="24"/>
        </w:rPr>
        <w:t xml:space="preserve"> </w:t>
      </w:r>
      <w:r w:rsidRPr="009A2581">
        <w:rPr>
          <w:szCs w:val="24"/>
        </w:rPr>
        <w:t>2013.</w:t>
      </w:r>
      <w:r w:rsidR="00636FFD">
        <w:rPr>
          <w:szCs w:val="24"/>
        </w:rPr>
        <w:t xml:space="preserve"> kada sklapaju </w:t>
      </w:r>
      <w:r w:rsidRPr="009A2581">
        <w:rPr>
          <w:szCs w:val="24"/>
        </w:rPr>
        <w:t>Ugov</w:t>
      </w:r>
      <w:r w:rsidR="00636FFD">
        <w:rPr>
          <w:szCs w:val="24"/>
        </w:rPr>
        <w:t>or o prijenosu poslovnih udjela te da je z</w:t>
      </w:r>
      <w:r w:rsidRPr="009A2581">
        <w:rPr>
          <w:szCs w:val="24"/>
        </w:rPr>
        <w:t>a cijelo razdoblje u kojem se raspolagalo</w:t>
      </w:r>
      <w:r w:rsidR="00636FFD">
        <w:rPr>
          <w:szCs w:val="24"/>
        </w:rPr>
        <w:t xml:space="preserve"> poslovnim udjelima stečajnog dužnika, direktor </w:t>
      </w:r>
      <w:r w:rsidRPr="009A2581">
        <w:rPr>
          <w:szCs w:val="24"/>
        </w:rPr>
        <w:t xml:space="preserve">društva </w:t>
      </w:r>
      <w:r w:rsidR="00636FFD">
        <w:rPr>
          <w:szCs w:val="24"/>
        </w:rPr>
        <w:t>MINI MAJOR d.o.o. bio</w:t>
      </w:r>
      <w:r w:rsidRPr="009A2581">
        <w:rPr>
          <w:szCs w:val="24"/>
        </w:rPr>
        <w:t xml:space="preserve"> Mario Raos.</w:t>
      </w:r>
    </w:p>
    <w:p w:rsidRDefault="009A2581" w:rsidP="009A2581" w:rsidR="009A2581" w:rsidRPr="009A2581">
      <w:pPr>
        <w:ind w:firstLine="708"/>
        <w:jc w:val="both"/>
        <w:rPr>
          <w:szCs w:val="24"/>
        </w:rPr>
      </w:pPr>
      <w:r w:rsidRPr="009A2581">
        <w:rPr>
          <w:szCs w:val="24"/>
        </w:rPr>
        <w:t xml:space="preserve"> </w:t>
      </w:r>
    </w:p>
    <w:p w:rsidRDefault="00636FFD" w:rsidP="009A2581" w:rsidR="009A2581">
      <w:pPr>
        <w:ind w:firstLine="708"/>
        <w:jc w:val="both"/>
        <w:rPr>
          <w:szCs w:val="24"/>
        </w:rPr>
      </w:pPr>
      <w:r>
        <w:rPr>
          <w:szCs w:val="24"/>
        </w:rPr>
        <w:t xml:space="preserve">U odnosu na </w:t>
      </w:r>
      <w:r w:rsidR="009A2581" w:rsidRPr="009A2581">
        <w:rPr>
          <w:szCs w:val="24"/>
        </w:rPr>
        <w:t>prijav</w:t>
      </w:r>
      <w:r>
        <w:rPr>
          <w:szCs w:val="24"/>
        </w:rPr>
        <w:t xml:space="preserve">u tražbine </w:t>
      </w:r>
      <w:r w:rsidR="009A2581" w:rsidRPr="009A2581">
        <w:rPr>
          <w:szCs w:val="24"/>
        </w:rPr>
        <w:t>PALAMED d.o.o. Zagreb,</w:t>
      </w:r>
      <w:r>
        <w:rPr>
          <w:szCs w:val="24"/>
        </w:rPr>
        <w:t xml:space="preserve"> stečajni upravitelj navodi da </w:t>
      </w:r>
      <w:r w:rsidR="009A2581" w:rsidRPr="009A2581">
        <w:rPr>
          <w:szCs w:val="24"/>
        </w:rPr>
        <w:t>stečajni vjerovnik potražuje iznos od 106.446,02 kn</w:t>
      </w:r>
      <w:r>
        <w:rPr>
          <w:szCs w:val="24"/>
        </w:rPr>
        <w:t>, da p</w:t>
      </w:r>
      <w:r w:rsidR="009A2581" w:rsidRPr="009A2581">
        <w:rPr>
          <w:szCs w:val="24"/>
        </w:rPr>
        <w:t>redmetno potraživanje čini pla</w:t>
      </w:r>
      <w:r>
        <w:rPr>
          <w:szCs w:val="24"/>
        </w:rPr>
        <w:t xml:space="preserve">ćena </w:t>
      </w:r>
      <w:r w:rsidR="009A2581" w:rsidRPr="009A2581">
        <w:rPr>
          <w:szCs w:val="24"/>
        </w:rPr>
        <w:t>tražbina po jamstvu za stečajnog dužnika vje</w:t>
      </w:r>
      <w:r>
        <w:rPr>
          <w:szCs w:val="24"/>
        </w:rPr>
        <w:t xml:space="preserve">rovniku Zagrebačkoj banci d.d. </w:t>
      </w:r>
      <w:r w:rsidR="009A2581" w:rsidRPr="009A2581">
        <w:rPr>
          <w:szCs w:val="24"/>
        </w:rPr>
        <w:t>temeljem Ugovor</w:t>
      </w:r>
      <w:r>
        <w:rPr>
          <w:szCs w:val="24"/>
        </w:rPr>
        <w:t>a</w:t>
      </w:r>
      <w:r w:rsidR="009A2581" w:rsidRPr="009A2581">
        <w:rPr>
          <w:szCs w:val="24"/>
        </w:rPr>
        <w:t xml:space="preserve"> o kratkoročnom kreditu broj 3232171168 koji je sklopljen dana 23.</w:t>
      </w:r>
      <w:r>
        <w:rPr>
          <w:szCs w:val="24"/>
        </w:rPr>
        <w:t xml:space="preserve"> svibnja </w:t>
      </w:r>
      <w:r w:rsidR="009A2581" w:rsidRPr="009A2581">
        <w:rPr>
          <w:szCs w:val="24"/>
        </w:rPr>
        <w:t>2013.</w:t>
      </w:r>
      <w:r>
        <w:rPr>
          <w:szCs w:val="24"/>
        </w:rPr>
        <w:t xml:space="preserve"> između </w:t>
      </w:r>
      <w:r w:rsidR="009A2581" w:rsidRPr="009A2581">
        <w:rPr>
          <w:szCs w:val="24"/>
        </w:rPr>
        <w:t>Zagrebačke banke</w:t>
      </w:r>
      <w:r>
        <w:rPr>
          <w:szCs w:val="24"/>
        </w:rPr>
        <w:t xml:space="preserve"> d.d.</w:t>
      </w:r>
      <w:r w:rsidR="009A2581" w:rsidRPr="009A2581">
        <w:rPr>
          <w:szCs w:val="24"/>
        </w:rPr>
        <w:t xml:space="preserve"> i </w:t>
      </w:r>
      <w:r>
        <w:rPr>
          <w:szCs w:val="24"/>
        </w:rPr>
        <w:t>stečajnog dužnika</w:t>
      </w:r>
      <w:r w:rsidR="009A2581" w:rsidRPr="009A2581">
        <w:rPr>
          <w:szCs w:val="24"/>
        </w:rPr>
        <w:t xml:space="preserve"> s namjenom financiranja povremenih potreba u obrtnim sredstvima u ukupnom </w:t>
      </w:r>
      <w:r>
        <w:rPr>
          <w:szCs w:val="24"/>
        </w:rPr>
        <w:t>iznosu 3.000.000,00 kn, da su s</w:t>
      </w:r>
      <w:r w:rsidR="009A2581" w:rsidRPr="009A2581">
        <w:rPr>
          <w:szCs w:val="24"/>
        </w:rPr>
        <w:t>reds</w:t>
      </w:r>
      <w:r>
        <w:rPr>
          <w:szCs w:val="24"/>
        </w:rPr>
        <w:t xml:space="preserve">tvima kredita Zagrebačke banke </w:t>
      </w:r>
      <w:r w:rsidR="009A2581" w:rsidRPr="009A2581">
        <w:rPr>
          <w:szCs w:val="24"/>
        </w:rPr>
        <w:t xml:space="preserve">plaćene </w:t>
      </w:r>
      <w:r>
        <w:rPr>
          <w:szCs w:val="24"/>
        </w:rPr>
        <w:t>obveze s</w:t>
      </w:r>
      <w:r w:rsidR="009A2581" w:rsidRPr="009A2581">
        <w:rPr>
          <w:szCs w:val="24"/>
        </w:rPr>
        <w:t>tečajnog dužnika prema dobavljačima.</w:t>
      </w:r>
    </w:p>
    <w:p w:rsidRDefault="00E36986" w:rsidP="009A2581" w:rsidR="009A2581" w:rsidRPr="009A2581">
      <w:pPr>
        <w:ind w:firstLine="708"/>
        <w:jc w:val="both"/>
        <w:rPr>
          <w:szCs w:val="24"/>
        </w:rPr>
      </w:pPr>
      <w:r>
        <w:rPr>
          <w:szCs w:val="24"/>
        </w:rPr>
        <w:lastRenderedPageBreak/>
        <w:t>Navodi da su i</w:t>
      </w:r>
      <w:r w:rsidR="009A2581" w:rsidRPr="009A2581">
        <w:rPr>
          <w:szCs w:val="24"/>
        </w:rPr>
        <w:t xml:space="preserve"> u ovom slučaju predmetnim kratkoročnim kreditom podmirene tekuće mjesečne obveze </w:t>
      </w:r>
      <w:r>
        <w:rPr>
          <w:szCs w:val="24"/>
        </w:rPr>
        <w:t>s</w:t>
      </w:r>
      <w:r w:rsidR="009A2581" w:rsidRPr="009A2581">
        <w:rPr>
          <w:szCs w:val="24"/>
        </w:rPr>
        <w:t xml:space="preserve">tečajnog dužnika nužne da bi mogao obavljati svoju registriranu djelatnost. Dakle, bez namirenja navedenih obaveza, </w:t>
      </w:r>
      <w:r>
        <w:rPr>
          <w:szCs w:val="24"/>
        </w:rPr>
        <w:t>s</w:t>
      </w:r>
      <w:r w:rsidR="009A2581" w:rsidRPr="009A2581">
        <w:rPr>
          <w:szCs w:val="24"/>
        </w:rPr>
        <w:t>tečajni dužnik ne bi mogao funkcionirati, te</w:t>
      </w:r>
      <w:r>
        <w:rPr>
          <w:szCs w:val="24"/>
        </w:rPr>
        <w:t xml:space="preserve"> da</w:t>
      </w:r>
      <w:r w:rsidR="009A2581" w:rsidRPr="009A2581">
        <w:rPr>
          <w:szCs w:val="24"/>
        </w:rPr>
        <w:t xml:space="preserve"> je više nego jasno da je stečajni dužnik, u vrijeme kada je stečajni vjerovnik, poduzeo pravnu radnju koja se u gospodarskom smislu može smatrati zajmom, </w:t>
      </w:r>
      <w:r>
        <w:rPr>
          <w:szCs w:val="24"/>
        </w:rPr>
        <w:t>bio u teškoj financijskoj krizi, da je o</w:t>
      </w:r>
      <w:r w:rsidR="009A2581" w:rsidRPr="009A2581">
        <w:rPr>
          <w:szCs w:val="24"/>
        </w:rPr>
        <w:t>sim toga u vrijeme sklapanja predmetnog ugovora PALAM</w:t>
      </w:r>
      <w:r>
        <w:rPr>
          <w:szCs w:val="24"/>
        </w:rPr>
        <w:t xml:space="preserve">ED </w:t>
      </w:r>
      <w:r w:rsidR="009A2581" w:rsidRPr="009A2581">
        <w:rPr>
          <w:szCs w:val="24"/>
        </w:rPr>
        <w:t>d.o.o. bio većinski vlasnik poslovnih udjela IMI d.o.o. Ivanec.</w:t>
      </w:r>
    </w:p>
    <w:p w:rsidRDefault="009A2581" w:rsidP="009A2581" w:rsidR="009A2581" w:rsidRPr="009A2581">
      <w:pPr>
        <w:ind w:firstLine="708"/>
        <w:jc w:val="both"/>
        <w:rPr>
          <w:szCs w:val="24"/>
        </w:rPr>
      </w:pPr>
    </w:p>
    <w:p w:rsidRDefault="00E36986" w:rsidP="009A2581" w:rsidR="009A2581" w:rsidRPr="009A2581">
      <w:pPr>
        <w:ind w:firstLine="708"/>
        <w:jc w:val="both"/>
        <w:rPr>
          <w:szCs w:val="24"/>
        </w:rPr>
      </w:pPr>
      <w:r>
        <w:rPr>
          <w:szCs w:val="24"/>
        </w:rPr>
        <w:t>Nadalje, navodi da o</w:t>
      </w:r>
      <w:r w:rsidR="009A2581" w:rsidRPr="009A2581">
        <w:rPr>
          <w:szCs w:val="24"/>
        </w:rPr>
        <w:t>bzirom da se Zagrebačka banka</w:t>
      </w:r>
      <w:r>
        <w:rPr>
          <w:szCs w:val="24"/>
        </w:rPr>
        <w:t xml:space="preserve"> d.d.</w:t>
      </w:r>
      <w:r w:rsidR="009A2581" w:rsidRPr="009A2581">
        <w:rPr>
          <w:szCs w:val="24"/>
        </w:rPr>
        <w:t xml:space="preserve"> djelomično naplatila</w:t>
      </w:r>
      <w:r>
        <w:rPr>
          <w:szCs w:val="24"/>
        </w:rPr>
        <w:t xml:space="preserve"> </w:t>
      </w:r>
      <w:r w:rsidR="009A2581" w:rsidRPr="009A2581">
        <w:rPr>
          <w:szCs w:val="24"/>
        </w:rPr>
        <w:t>od stečajnog vjerovnika, stečajni vjerovnik kao jamac platac ima prema stečajnom dužniku pravo na naknadu svega što je isplatio za njega, sukladno članku 120. Zakona o obveznim odnosima, iz kojeg odnosa proizlazi da se radnja stečajnog vjerovnika može smatrati radnjom koja u gospodarskom smislu odgovara zajmu koji bi stečajni vjerovnik dao stečajnom dužniku.</w:t>
      </w:r>
    </w:p>
    <w:p w:rsidRDefault="009A2581" w:rsidP="009A2581" w:rsidR="009A2581" w:rsidRPr="009A2581">
      <w:pPr>
        <w:ind w:firstLine="708"/>
        <w:jc w:val="both"/>
        <w:rPr>
          <w:szCs w:val="24"/>
        </w:rPr>
      </w:pPr>
    </w:p>
    <w:p w:rsidRDefault="009A2581" w:rsidP="009A2581" w:rsidR="009A2581" w:rsidRPr="009A2581">
      <w:pPr>
        <w:ind w:firstLine="708"/>
        <w:jc w:val="both"/>
        <w:rPr>
          <w:szCs w:val="24"/>
        </w:rPr>
      </w:pPr>
      <w:r w:rsidRPr="009A2581">
        <w:rPr>
          <w:szCs w:val="24"/>
        </w:rPr>
        <w:t>Shodno navedenom smatr</w:t>
      </w:r>
      <w:r w:rsidR="00E36986">
        <w:rPr>
          <w:szCs w:val="24"/>
        </w:rPr>
        <w:t xml:space="preserve">a da su </w:t>
      </w:r>
      <w:r w:rsidRPr="009A2581">
        <w:rPr>
          <w:szCs w:val="24"/>
        </w:rPr>
        <w:t xml:space="preserve">predmetna potraživanja stečajnih vjerovnika tražbine za povrat zajma kojim se nadomješta kapital, te se kao takve smatraju </w:t>
      </w:r>
      <w:r w:rsidR="00E36986">
        <w:rPr>
          <w:szCs w:val="24"/>
        </w:rPr>
        <w:t>t</w:t>
      </w:r>
      <w:r w:rsidRPr="009A2581">
        <w:rPr>
          <w:szCs w:val="24"/>
        </w:rPr>
        <w:t>ražbinom nižeg isplatnog reda, sukla</w:t>
      </w:r>
      <w:r w:rsidR="00E36986">
        <w:rPr>
          <w:szCs w:val="24"/>
        </w:rPr>
        <w:t>dno članku 72. Stečajnog zakona, te da se p</w:t>
      </w:r>
      <w:r w:rsidRPr="009A2581">
        <w:rPr>
          <w:szCs w:val="24"/>
        </w:rPr>
        <w:t>rema članku 173.</w:t>
      </w:r>
      <w:r w:rsidR="00E36986">
        <w:rPr>
          <w:szCs w:val="24"/>
        </w:rPr>
        <w:t xml:space="preserve"> </w:t>
      </w:r>
      <w:r w:rsidRPr="009A2581">
        <w:rPr>
          <w:szCs w:val="24"/>
        </w:rPr>
        <w:t>st.</w:t>
      </w:r>
      <w:r w:rsidR="00E36986">
        <w:rPr>
          <w:szCs w:val="24"/>
        </w:rPr>
        <w:t xml:space="preserve"> </w:t>
      </w:r>
      <w:r w:rsidRPr="009A2581">
        <w:rPr>
          <w:szCs w:val="24"/>
        </w:rPr>
        <w:t>7.</w:t>
      </w:r>
      <w:r w:rsidR="00E36986">
        <w:rPr>
          <w:szCs w:val="24"/>
        </w:rPr>
        <w:t xml:space="preserve"> Stečajnog zakona</w:t>
      </w:r>
      <w:r w:rsidRPr="009A2581">
        <w:rPr>
          <w:szCs w:val="24"/>
        </w:rPr>
        <w:t xml:space="preserve"> tražbine vjerovnika nižih isplatnih redova prijavljuju se samo ako stečajni sudac posebno pozove i te vjerovnike da prijave svoje tražbine. </w:t>
      </w:r>
    </w:p>
    <w:p w:rsidRDefault="009A2581" w:rsidP="009A2581" w:rsidR="009A2581" w:rsidRPr="009A2581">
      <w:pPr>
        <w:ind w:firstLine="708"/>
        <w:jc w:val="both"/>
        <w:rPr>
          <w:szCs w:val="24"/>
        </w:rPr>
      </w:pPr>
    </w:p>
    <w:p w:rsidRDefault="00C47B76" w:rsidP="009A2581" w:rsidR="009A2581" w:rsidRPr="009A2581">
      <w:pPr>
        <w:ind w:firstLine="708"/>
        <w:jc w:val="both"/>
        <w:rPr>
          <w:szCs w:val="24"/>
        </w:rPr>
      </w:pPr>
      <w:r>
        <w:rPr>
          <w:szCs w:val="24"/>
        </w:rPr>
        <w:t>Navodi da j</w:t>
      </w:r>
      <w:r w:rsidR="00E36986">
        <w:rPr>
          <w:szCs w:val="24"/>
        </w:rPr>
        <w:t>e p</w:t>
      </w:r>
      <w:r w:rsidR="009A2581" w:rsidRPr="009A2581">
        <w:rPr>
          <w:szCs w:val="24"/>
        </w:rPr>
        <w:t>rema članku 408.</w:t>
      </w:r>
      <w:r w:rsidR="00E36986">
        <w:rPr>
          <w:szCs w:val="24"/>
        </w:rPr>
        <w:t xml:space="preserve"> </w:t>
      </w:r>
      <w:r w:rsidR="009A2581" w:rsidRPr="009A2581">
        <w:rPr>
          <w:szCs w:val="24"/>
        </w:rPr>
        <w:t>st.</w:t>
      </w:r>
      <w:r w:rsidR="00E36986">
        <w:rPr>
          <w:szCs w:val="24"/>
        </w:rPr>
        <w:t xml:space="preserve"> </w:t>
      </w:r>
      <w:r w:rsidR="009A2581" w:rsidRPr="009A2581">
        <w:rPr>
          <w:szCs w:val="24"/>
        </w:rPr>
        <w:t>1. Zakona o trgovačkim društvima zajam kojim se nadomješta kapital zajam koji daje član društvu u vrijeme kad je ono u krizi, umjesto da mu pribavi vlastiti kapital, kada bi mu ga inače uredni gospodarstvenici trebali pribaviti. Stavkom 3. istog članka određeno je da se navedene odredbe o zajmu kojim se nadomješta kapital primjenjuju i na druge pravne radnje članova društva i trećih osoba koje u gospodarskom smislu odgovaraju davanju zajma.</w:t>
      </w:r>
    </w:p>
    <w:p w:rsidRDefault="009A2581" w:rsidP="009A2581" w:rsidR="009A2581" w:rsidRPr="009A2581">
      <w:pPr>
        <w:ind w:firstLine="708"/>
        <w:jc w:val="both"/>
        <w:rPr>
          <w:szCs w:val="24"/>
        </w:rPr>
      </w:pPr>
    </w:p>
    <w:p w:rsidRDefault="009A2581" w:rsidP="009A2581" w:rsidR="009A2581" w:rsidRPr="009A2581">
      <w:pPr>
        <w:ind w:firstLine="708"/>
        <w:jc w:val="both"/>
        <w:rPr>
          <w:szCs w:val="24"/>
        </w:rPr>
      </w:pPr>
      <w:r w:rsidRPr="009A2581">
        <w:rPr>
          <w:szCs w:val="24"/>
        </w:rPr>
        <w:t>U konkretnom slučaju,</w:t>
      </w:r>
      <w:r w:rsidR="00E36986">
        <w:rPr>
          <w:szCs w:val="24"/>
        </w:rPr>
        <w:t xml:space="preserve"> smatra da</w:t>
      </w:r>
      <w:r w:rsidRPr="009A2581">
        <w:rPr>
          <w:szCs w:val="24"/>
        </w:rPr>
        <w:t xml:space="preserve"> tražbine stečajnih vjerovnika nisu zajam u užem smislu riječi, no</w:t>
      </w:r>
      <w:r w:rsidR="00E36986">
        <w:rPr>
          <w:szCs w:val="24"/>
        </w:rPr>
        <w:t xml:space="preserve"> da se</w:t>
      </w:r>
      <w:r w:rsidRPr="009A2581">
        <w:rPr>
          <w:szCs w:val="24"/>
        </w:rPr>
        <w:t xml:space="preserve"> svakako smatraju pravnom radnjom koja u gospodarskom smislu odgovara davanju zajma, sukladno čl.</w:t>
      </w:r>
      <w:r w:rsidR="00E36986">
        <w:rPr>
          <w:szCs w:val="24"/>
        </w:rPr>
        <w:t xml:space="preserve"> </w:t>
      </w:r>
      <w:r w:rsidRPr="009A2581">
        <w:rPr>
          <w:szCs w:val="24"/>
        </w:rPr>
        <w:t>408.</w:t>
      </w:r>
      <w:r w:rsidR="00E36986" w:rsidRPr="00E36986">
        <w:rPr>
          <w:szCs w:val="24"/>
        </w:rPr>
        <w:t xml:space="preserve"> </w:t>
      </w:r>
      <w:r w:rsidR="00E36986" w:rsidRPr="009A2581">
        <w:rPr>
          <w:szCs w:val="24"/>
        </w:rPr>
        <w:t>st.</w:t>
      </w:r>
      <w:r w:rsidR="00E36986">
        <w:rPr>
          <w:szCs w:val="24"/>
        </w:rPr>
        <w:t xml:space="preserve"> </w:t>
      </w:r>
      <w:r w:rsidR="00E36986" w:rsidRPr="009A2581">
        <w:rPr>
          <w:szCs w:val="24"/>
        </w:rPr>
        <w:t>3.</w:t>
      </w:r>
      <w:r w:rsidRPr="009A2581">
        <w:rPr>
          <w:szCs w:val="24"/>
        </w:rPr>
        <w:t xml:space="preserve"> Zakona o trgovačkim društvima. Naime, </w:t>
      </w:r>
      <w:r w:rsidR="00087886">
        <w:rPr>
          <w:szCs w:val="24"/>
        </w:rPr>
        <w:t xml:space="preserve">da je </w:t>
      </w:r>
      <w:r w:rsidRPr="009A2581">
        <w:rPr>
          <w:szCs w:val="24"/>
        </w:rPr>
        <w:t>činjenica da su stečajni vjerovnici</w:t>
      </w:r>
      <w:r w:rsidR="00087886">
        <w:rPr>
          <w:szCs w:val="24"/>
        </w:rPr>
        <w:t xml:space="preserve"> </w:t>
      </w:r>
      <w:r w:rsidRPr="009A2581">
        <w:rPr>
          <w:szCs w:val="24"/>
        </w:rPr>
        <w:t xml:space="preserve">jamčili za stečajnog dužnika. </w:t>
      </w:r>
    </w:p>
    <w:p w:rsidRDefault="00087886" w:rsidP="009A2581" w:rsidR="00087886">
      <w:pPr>
        <w:ind w:firstLine="708"/>
        <w:jc w:val="both"/>
        <w:rPr>
          <w:szCs w:val="24"/>
        </w:rPr>
      </w:pPr>
    </w:p>
    <w:p w:rsidRDefault="00087886" w:rsidP="009A2581" w:rsidR="009A2581" w:rsidRPr="009A2581">
      <w:pPr>
        <w:ind w:firstLine="708"/>
        <w:jc w:val="both"/>
        <w:rPr>
          <w:szCs w:val="24"/>
        </w:rPr>
      </w:pPr>
      <w:r>
        <w:rPr>
          <w:szCs w:val="24"/>
        </w:rPr>
        <w:t>Stečajni upravitelj smatra da ob</w:t>
      </w:r>
      <w:r w:rsidR="009A2581" w:rsidRPr="009A2581">
        <w:rPr>
          <w:szCs w:val="24"/>
        </w:rPr>
        <w:t>zirom da su se banke djelomično naplatile od stečajnih vjerovnika, stečajni vjerovnici</w:t>
      </w:r>
      <w:r>
        <w:rPr>
          <w:szCs w:val="24"/>
        </w:rPr>
        <w:t xml:space="preserve"> kao jam</w:t>
      </w:r>
      <w:r w:rsidR="009A2581" w:rsidRPr="009A2581">
        <w:rPr>
          <w:szCs w:val="24"/>
        </w:rPr>
        <w:t>ci imaju prema stečajnom dužniku pravo na naknadu svega što su isplatili za njega, sukladno članku 120. Zakona o obveznim odnosima, iz kojeg odnosa proizlazi da se radnja stečajnog vjerovnika može smatrati radnjom koja u gospodarskom smislu odgovara zajmu koji bi stečajni vjerovnik dao stečajnom dužniku.</w:t>
      </w:r>
    </w:p>
    <w:p w:rsidRDefault="009A2581" w:rsidP="009A2581" w:rsidR="009A2581" w:rsidRPr="009A2581">
      <w:pPr>
        <w:ind w:firstLine="708"/>
        <w:jc w:val="both"/>
        <w:rPr>
          <w:szCs w:val="24"/>
        </w:rPr>
      </w:pPr>
    </w:p>
    <w:p w:rsidRDefault="009A2581" w:rsidP="009A2581" w:rsidR="009A2581" w:rsidRPr="009A2581">
      <w:pPr>
        <w:ind w:firstLine="708"/>
        <w:jc w:val="both"/>
        <w:rPr>
          <w:szCs w:val="24"/>
        </w:rPr>
      </w:pPr>
      <w:r w:rsidRPr="009A2581">
        <w:rPr>
          <w:szCs w:val="24"/>
        </w:rPr>
        <w:t>Nadalje,</w:t>
      </w:r>
      <w:r w:rsidR="00087886">
        <w:rPr>
          <w:szCs w:val="24"/>
        </w:rPr>
        <w:t xml:space="preserve"> da se u konkretnom slučaju </w:t>
      </w:r>
      <w:r w:rsidRPr="009A2581">
        <w:rPr>
          <w:szCs w:val="24"/>
        </w:rPr>
        <w:t xml:space="preserve">radi o pravnoj radnji </w:t>
      </w:r>
      <w:r w:rsidR="00087886">
        <w:rPr>
          <w:szCs w:val="24"/>
        </w:rPr>
        <w:t xml:space="preserve">poduzetoj od strane stečajnog vjerovnika koji je bio </w:t>
      </w:r>
      <w:r w:rsidRPr="009A2581">
        <w:rPr>
          <w:szCs w:val="24"/>
        </w:rPr>
        <w:t xml:space="preserve">član </w:t>
      </w:r>
      <w:r w:rsidR="00087886">
        <w:rPr>
          <w:szCs w:val="24"/>
        </w:rPr>
        <w:t>stečajnog dužnika</w:t>
      </w:r>
      <w:r w:rsidRPr="009A2581">
        <w:rPr>
          <w:szCs w:val="24"/>
        </w:rPr>
        <w:t xml:space="preserve"> na dan sklapanja Ugovora .</w:t>
      </w:r>
    </w:p>
    <w:p w:rsidRDefault="009A2581" w:rsidP="009A2581" w:rsidR="009A2581" w:rsidRPr="009A2581">
      <w:pPr>
        <w:ind w:firstLine="708"/>
        <w:jc w:val="both"/>
        <w:rPr>
          <w:szCs w:val="24"/>
        </w:rPr>
      </w:pPr>
    </w:p>
    <w:p w:rsidRDefault="00087886" w:rsidP="009A2581" w:rsidR="009A2581">
      <w:pPr>
        <w:ind w:firstLine="708"/>
        <w:jc w:val="both"/>
        <w:rPr>
          <w:szCs w:val="24"/>
        </w:rPr>
      </w:pPr>
      <w:r>
        <w:rPr>
          <w:szCs w:val="24"/>
        </w:rPr>
        <w:t>Sukladno navedenom predlaže s</w:t>
      </w:r>
      <w:r w:rsidR="009A2581" w:rsidRPr="009A2581">
        <w:rPr>
          <w:szCs w:val="24"/>
        </w:rPr>
        <w:t>udu da prijave tražbina stečajnog vjerovnika MINI MAJOR d.o.o. Zagreb za iznos od 7,500.000,00 kuna i stečajnog vjerovnika PALAMED d.o.o. Zagreb za</w:t>
      </w:r>
      <w:r>
        <w:rPr>
          <w:szCs w:val="24"/>
        </w:rPr>
        <w:t xml:space="preserve"> iznos od 106.446,02 kn odbaci </w:t>
      </w:r>
      <w:r w:rsidR="009A2581" w:rsidRPr="009A2581">
        <w:rPr>
          <w:szCs w:val="24"/>
        </w:rPr>
        <w:t>kao preuranjene.</w:t>
      </w:r>
    </w:p>
    <w:p w:rsidRDefault="00087886" w:rsidP="009A2581" w:rsidR="00087886">
      <w:pPr>
        <w:ind w:firstLine="708"/>
        <w:jc w:val="both"/>
        <w:rPr>
          <w:szCs w:val="24"/>
        </w:rPr>
      </w:pPr>
    </w:p>
    <w:p w:rsidRDefault="00087886" w:rsidP="00087886" w:rsidR="00087886">
      <w:pPr>
        <w:jc w:val="both"/>
        <w:rPr>
          <w:rFonts w:eastAsia="Calibri"/>
          <w:szCs w:val="24"/>
          <w:lang w:eastAsia="en-US"/>
        </w:rPr>
      </w:pPr>
      <w:r>
        <w:rPr>
          <w:szCs w:val="24"/>
        </w:rPr>
        <w:tab/>
        <w:t>Na ročištu 28. travnja 2015. punomoćnik stečajnih vjerovnika navodi da</w:t>
      </w:r>
      <w:r w:rsidRPr="00087886">
        <w:rPr>
          <w:rFonts w:eastAsia="Calibri"/>
          <w:szCs w:val="24"/>
          <w:lang w:eastAsia="en-US"/>
        </w:rPr>
        <w:t xml:space="preserve"> se ne radi o zajmu kojim se nadomješta kapital jer prilikom odobravanja tog zajma novac za depozit </w:t>
      </w:r>
      <w:r>
        <w:rPr>
          <w:rFonts w:eastAsia="Calibri"/>
          <w:szCs w:val="24"/>
          <w:lang w:eastAsia="en-US"/>
        </w:rPr>
        <w:t>stečajnom dužniku</w:t>
      </w:r>
      <w:r w:rsidRPr="00087886">
        <w:rPr>
          <w:rFonts w:eastAsia="Calibri"/>
          <w:szCs w:val="24"/>
          <w:lang w:eastAsia="en-US"/>
        </w:rPr>
        <w:t xml:space="preserve"> je uplatila PZ Ivančica i Finessa</w:t>
      </w:r>
      <w:r>
        <w:rPr>
          <w:rFonts w:eastAsia="Calibri"/>
          <w:szCs w:val="24"/>
          <w:lang w:eastAsia="en-US"/>
        </w:rPr>
        <w:t>,</w:t>
      </w:r>
      <w:r w:rsidRPr="00087886">
        <w:rPr>
          <w:rFonts w:eastAsia="Calibri"/>
          <w:szCs w:val="24"/>
          <w:lang w:eastAsia="en-US"/>
        </w:rPr>
        <w:t xml:space="preserve"> a ne Mini Major. Mini Major je samo jamčio</w:t>
      </w:r>
      <w:r>
        <w:rPr>
          <w:rFonts w:eastAsia="Calibri"/>
          <w:szCs w:val="24"/>
          <w:lang w:eastAsia="en-US"/>
        </w:rPr>
        <w:t xml:space="preserve"> za povrat tog zajma, da se taj novac ne može smatrati zajmom, da je </w:t>
      </w:r>
      <w:r w:rsidR="00C13B12">
        <w:rPr>
          <w:rFonts w:eastAsia="Calibri"/>
          <w:szCs w:val="24"/>
          <w:lang w:eastAsia="en-US"/>
        </w:rPr>
        <w:t>PZ Ivan</w:t>
      </w:r>
      <w:r w:rsidRPr="00087886">
        <w:rPr>
          <w:rFonts w:eastAsia="Calibri"/>
          <w:szCs w:val="24"/>
          <w:lang w:eastAsia="en-US"/>
        </w:rPr>
        <w:t>čici i Finessi novac vraćen nakon uplate kredita.</w:t>
      </w:r>
    </w:p>
    <w:p w:rsidRDefault="00087886" w:rsidP="00087886" w:rsidR="00087886" w:rsidRPr="00087886">
      <w:pPr>
        <w:jc w:val="both"/>
        <w:rPr>
          <w:rFonts w:eastAsia="Calibri"/>
          <w:szCs w:val="24"/>
          <w:lang w:eastAsia="en-US"/>
        </w:rPr>
      </w:pPr>
      <w:r>
        <w:rPr>
          <w:rFonts w:eastAsia="Calibri"/>
          <w:szCs w:val="24"/>
          <w:lang w:eastAsia="en-US"/>
        </w:rPr>
        <w:lastRenderedPageBreak/>
        <w:tab/>
      </w:r>
      <w:r w:rsidRPr="00087886">
        <w:rPr>
          <w:rFonts w:eastAsia="Calibri"/>
          <w:szCs w:val="24"/>
          <w:lang w:eastAsia="en-US"/>
        </w:rPr>
        <w:t>Također</w:t>
      </w:r>
      <w:r>
        <w:rPr>
          <w:rFonts w:eastAsia="Calibri"/>
          <w:szCs w:val="24"/>
          <w:lang w:eastAsia="en-US"/>
        </w:rPr>
        <w:t>,</w:t>
      </w:r>
      <w:r w:rsidR="003461F7">
        <w:rPr>
          <w:rFonts w:eastAsia="Calibri"/>
          <w:szCs w:val="24"/>
          <w:lang w:eastAsia="en-US"/>
        </w:rPr>
        <w:t xml:space="preserve"> </w:t>
      </w:r>
      <w:r>
        <w:rPr>
          <w:rFonts w:eastAsia="Calibri"/>
          <w:szCs w:val="24"/>
          <w:lang w:eastAsia="en-US"/>
        </w:rPr>
        <w:t>navodi da je</w:t>
      </w:r>
      <w:r w:rsidRPr="00087886">
        <w:rPr>
          <w:rFonts w:eastAsia="Calibri"/>
          <w:szCs w:val="24"/>
          <w:lang w:eastAsia="en-US"/>
        </w:rPr>
        <w:t xml:space="preserve"> Mini Major prošao postupak predstečajne nagodbe,</w:t>
      </w:r>
      <w:r>
        <w:rPr>
          <w:rFonts w:eastAsia="Calibri"/>
          <w:szCs w:val="24"/>
          <w:lang w:eastAsia="en-US"/>
        </w:rPr>
        <w:t xml:space="preserve"> da je</w:t>
      </w:r>
      <w:r w:rsidRPr="00087886">
        <w:rPr>
          <w:rFonts w:eastAsia="Calibri"/>
          <w:szCs w:val="24"/>
          <w:lang w:eastAsia="en-US"/>
        </w:rPr>
        <w:t xml:space="preserve"> sklopljena pravomoćna predstečajna nagodba i Mini major je obvezan platiti u cijelosti na ime jamstva iznos kred</w:t>
      </w:r>
      <w:r>
        <w:rPr>
          <w:rFonts w:eastAsia="Calibri"/>
          <w:szCs w:val="24"/>
          <w:lang w:eastAsia="en-US"/>
        </w:rPr>
        <w:t>ita Hrvatskoj poštanskoj banici, te da</w:t>
      </w:r>
      <w:r w:rsidRPr="00087886">
        <w:rPr>
          <w:rFonts w:eastAsia="Calibri"/>
          <w:szCs w:val="24"/>
          <w:lang w:eastAsia="en-US"/>
        </w:rPr>
        <w:t xml:space="preserve"> nije naplaćeno 7.500.000,00 kn temeljem jamstva iz </w:t>
      </w:r>
      <w:r w:rsidR="00532A24">
        <w:rPr>
          <w:rFonts w:eastAsia="Calibri"/>
          <w:szCs w:val="24"/>
          <w:lang w:eastAsia="en-US"/>
        </w:rPr>
        <w:t>Ugovora</w:t>
      </w:r>
      <w:r w:rsidRPr="00087886">
        <w:rPr>
          <w:rFonts w:eastAsia="Calibri"/>
          <w:szCs w:val="24"/>
          <w:lang w:eastAsia="en-US"/>
        </w:rPr>
        <w:t xml:space="preserve"> o kratkoročnom kreditu broj 31/2013. </w:t>
      </w:r>
    </w:p>
    <w:p w:rsidRDefault="00087886" w:rsidP="00087886" w:rsidR="00087886" w:rsidRPr="00087886">
      <w:pPr>
        <w:jc w:val="both"/>
        <w:rPr>
          <w:rFonts w:eastAsia="Calibri"/>
          <w:szCs w:val="24"/>
          <w:lang w:eastAsia="en-US"/>
        </w:rPr>
      </w:pPr>
    </w:p>
    <w:p w:rsidRDefault="00087886" w:rsidP="00087886" w:rsidR="00087886" w:rsidRPr="00087886">
      <w:pPr>
        <w:jc w:val="both"/>
        <w:rPr>
          <w:rFonts w:eastAsia="Calibri"/>
          <w:szCs w:val="24"/>
          <w:lang w:eastAsia="en-US"/>
        </w:rPr>
      </w:pPr>
      <w:r w:rsidRPr="00087886">
        <w:rPr>
          <w:rFonts w:eastAsia="Calibri"/>
          <w:szCs w:val="24"/>
          <w:lang w:eastAsia="en-US"/>
        </w:rPr>
        <w:tab/>
        <w:t>Punomoćnik stečajnog vjerovnika</w:t>
      </w:r>
      <w:r>
        <w:rPr>
          <w:rFonts w:eastAsia="Calibri"/>
          <w:szCs w:val="24"/>
          <w:lang w:eastAsia="en-US"/>
        </w:rPr>
        <w:t xml:space="preserve"> u odnosu na tražbinu</w:t>
      </w:r>
      <w:r w:rsidRPr="00087886">
        <w:rPr>
          <w:rFonts w:eastAsia="Calibri"/>
          <w:szCs w:val="24"/>
          <w:lang w:eastAsia="en-US"/>
        </w:rPr>
        <w:t xml:space="preserve"> Palamed </w:t>
      </w:r>
      <w:r>
        <w:rPr>
          <w:rFonts w:eastAsia="Calibri"/>
          <w:szCs w:val="24"/>
          <w:lang w:eastAsia="en-US"/>
        </w:rPr>
        <w:t xml:space="preserve">d.o.o. </w:t>
      </w:r>
      <w:r w:rsidRPr="00087886">
        <w:rPr>
          <w:rFonts w:eastAsia="Calibri"/>
          <w:szCs w:val="24"/>
          <w:lang w:eastAsia="en-US"/>
        </w:rPr>
        <w:t>smatra da u odnosu na tražbinu u iznosu od 106.466,02</w:t>
      </w:r>
      <w:r>
        <w:rPr>
          <w:rFonts w:eastAsia="Calibri"/>
          <w:szCs w:val="24"/>
          <w:lang w:eastAsia="en-US"/>
        </w:rPr>
        <w:t xml:space="preserve"> kn iz U</w:t>
      </w:r>
      <w:r w:rsidRPr="00087886">
        <w:rPr>
          <w:rFonts w:eastAsia="Calibri"/>
          <w:szCs w:val="24"/>
          <w:lang w:eastAsia="en-US"/>
        </w:rPr>
        <w:t>govora o kratkoročnom kreditu koji je naplaćen od strane Zagrebačke banke</w:t>
      </w:r>
      <w:r>
        <w:rPr>
          <w:rFonts w:eastAsia="Calibri"/>
          <w:szCs w:val="24"/>
          <w:lang w:eastAsia="en-US"/>
        </w:rPr>
        <w:t xml:space="preserve"> d.d.</w:t>
      </w:r>
      <w:r w:rsidRPr="00087886">
        <w:rPr>
          <w:rFonts w:eastAsia="Calibri"/>
          <w:szCs w:val="24"/>
          <w:lang w:eastAsia="en-US"/>
        </w:rPr>
        <w:t xml:space="preserve"> </w:t>
      </w:r>
      <w:r>
        <w:rPr>
          <w:rFonts w:eastAsia="Calibri"/>
          <w:szCs w:val="24"/>
          <w:lang w:eastAsia="en-US"/>
        </w:rPr>
        <w:t>stečajni vjerovnik ima</w:t>
      </w:r>
      <w:r w:rsidR="003461F7">
        <w:rPr>
          <w:rFonts w:eastAsia="Calibri"/>
          <w:szCs w:val="24"/>
          <w:lang w:eastAsia="en-US"/>
        </w:rPr>
        <w:t>o</w:t>
      </w:r>
      <w:r>
        <w:rPr>
          <w:rFonts w:eastAsia="Calibri"/>
          <w:szCs w:val="24"/>
          <w:lang w:eastAsia="en-US"/>
        </w:rPr>
        <w:t xml:space="preserve"> pravo</w:t>
      </w:r>
      <w:r w:rsidRPr="00087886">
        <w:rPr>
          <w:rFonts w:eastAsia="Calibri"/>
          <w:szCs w:val="24"/>
          <w:lang w:eastAsia="en-US"/>
        </w:rPr>
        <w:t xml:space="preserve"> da se prizna tražbina kao tražbina drugog višeg isplatnog reda. Smatra da se ne može primijeniti pravila koja uređuju zajam kojim se nadomješta kapital u konkretnom slučaju jer Palamed</w:t>
      </w:r>
      <w:r>
        <w:rPr>
          <w:rFonts w:eastAsia="Calibri"/>
          <w:szCs w:val="24"/>
          <w:lang w:eastAsia="en-US"/>
        </w:rPr>
        <w:t xml:space="preserve"> d.o.o.</w:t>
      </w:r>
      <w:r w:rsidRPr="00087886">
        <w:rPr>
          <w:rFonts w:eastAsia="Calibri"/>
          <w:szCs w:val="24"/>
          <w:lang w:eastAsia="en-US"/>
        </w:rPr>
        <w:t xml:space="preserve"> nije bio u nikakvom odnosu sa stečajnim dužnikom u trenutku otvaranja stečajnog postupka i traži da se tražbina prizna kako je to obrazloženo u prijavi tražbina.</w:t>
      </w:r>
    </w:p>
    <w:p w:rsidRDefault="00087886" w:rsidP="00087886" w:rsidR="00087886" w:rsidRPr="00087886">
      <w:pPr>
        <w:jc w:val="both"/>
        <w:rPr>
          <w:rFonts w:eastAsia="Calibri"/>
          <w:szCs w:val="24"/>
          <w:lang w:eastAsia="en-US"/>
        </w:rPr>
      </w:pPr>
    </w:p>
    <w:p w:rsidRDefault="00087886" w:rsidP="00087886" w:rsidR="00087886" w:rsidRPr="00087886">
      <w:pPr>
        <w:jc w:val="both"/>
        <w:rPr>
          <w:rFonts w:eastAsia="Calibri"/>
          <w:szCs w:val="24"/>
          <w:lang w:eastAsia="en-US"/>
        </w:rPr>
      </w:pPr>
      <w:r w:rsidRPr="00087886">
        <w:rPr>
          <w:rFonts w:eastAsia="Calibri"/>
          <w:szCs w:val="24"/>
          <w:lang w:eastAsia="en-US"/>
        </w:rPr>
        <w:tab/>
        <w:t>Stečajni upravitelj</w:t>
      </w:r>
      <w:r>
        <w:rPr>
          <w:rFonts w:eastAsia="Calibri"/>
          <w:szCs w:val="24"/>
          <w:lang w:eastAsia="en-US"/>
        </w:rPr>
        <w:t xml:space="preserve"> na ročištu</w:t>
      </w:r>
      <w:r w:rsidRPr="00087886">
        <w:rPr>
          <w:rFonts w:eastAsia="Calibri"/>
          <w:szCs w:val="24"/>
          <w:lang w:eastAsia="en-US"/>
        </w:rPr>
        <w:t xml:space="preserve"> navodi da su točni navodi da Palamed nije bio u nikakvom vlasničkom odnosu sa stečajnim dužnikom u trenutku otvaranja stečajnog postupka ali</w:t>
      </w:r>
      <w:r>
        <w:rPr>
          <w:rFonts w:eastAsia="Calibri"/>
          <w:szCs w:val="24"/>
          <w:lang w:eastAsia="en-US"/>
        </w:rPr>
        <w:t xml:space="preserve"> da je za razmatranje osnovanosti </w:t>
      </w:r>
      <w:r w:rsidRPr="00087886">
        <w:rPr>
          <w:rFonts w:eastAsia="Calibri"/>
          <w:szCs w:val="24"/>
          <w:lang w:eastAsia="en-US"/>
        </w:rPr>
        <w:t xml:space="preserve">tražbine bitno da je Palamed bio većinski vlasnik stečajnog dužnika u vrijeme zaključenja ugovora o kreditu iz kojeg proizlazi navedena tražbina. Dakle, da se radi o bliskoj osobi pa navedena tražbina predstavlja zajam kojim se nadomješta kapital u skladu s čl. 408. st. 1 i 3 Zakona o trgovačkim društvima. </w:t>
      </w:r>
    </w:p>
    <w:p w:rsidRDefault="00087886" w:rsidP="00087886" w:rsidR="00087886" w:rsidRPr="00087886">
      <w:pPr>
        <w:jc w:val="both"/>
        <w:rPr>
          <w:rFonts w:eastAsia="Calibri"/>
          <w:szCs w:val="24"/>
          <w:lang w:eastAsia="en-US"/>
        </w:rPr>
      </w:pPr>
    </w:p>
    <w:p w:rsidRDefault="006B7015" w:rsidP="009A2581" w:rsidR="00087886">
      <w:pPr>
        <w:ind w:firstLine="708"/>
        <w:jc w:val="both"/>
        <w:rPr>
          <w:szCs w:val="24"/>
        </w:rPr>
      </w:pPr>
      <w:r>
        <w:rPr>
          <w:szCs w:val="24"/>
        </w:rPr>
        <w:t>Ovaj sud je raspravnim rješenjem na ročištu 28. travnja 2015. naložio punomoćniku stečajnih vjerovnika da se očituje na navode iz podneska stečajnog upravitelja što isti do današnjeg dana nije učinio.</w:t>
      </w:r>
    </w:p>
    <w:p w:rsidRDefault="006B7015" w:rsidP="009A2581" w:rsidR="006B7015" w:rsidRPr="009A2581">
      <w:pPr>
        <w:ind w:firstLine="708"/>
        <w:jc w:val="both"/>
        <w:rPr>
          <w:szCs w:val="24"/>
        </w:rPr>
      </w:pPr>
    </w:p>
    <w:p w:rsidRDefault="009A2581" w:rsidP="009A2581" w:rsidR="009A2581" w:rsidRPr="009B10A1">
      <w:pPr>
        <w:ind w:firstLine="708"/>
        <w:jc w:val="both"/>
        <w:rPr>
          <w:szCs w:val="24"/>
        </w:rPr>
      </w:pPr>
      <w:r>
        <w:rPr>
          <w:szCs w:val="24"/>
        </w:rPr>
        <w:t xml:space="preserve">Odredbom čl. 72. st. 5. </w:t>
      </w:r>
      <w:r w:rsidR="005E1431" w:rsidRPr="005E1431">
        <w:rPr>
          <w:szCs w:val="24"/>
        </w:rPr>
        <w:t xml:space="preserve">Stečajnog zakona ("Narodne novine" broj 44/96, 29/99, 129/00, 123/03, 82/06, 116/10, 25/12, 123/12, dalje SZ), </w:t>
      </w:r>
      <w:r>
        <w:rPr>
          <w:szCs w:val="24"/>
        </w:rPr>
        <w:t>propisano je da se n</w:t>
      </w:r>
      <w:r w:rsidRPr="009A2581">
        <w:rPr>
          <w:szCs w:val="24"/>
        </w:rPr>
        <w:t xml:space="preserve">akon tražbina viših isplatnih redova, kao tražbine nižih isplatnih redova, namiruju </w:t>
      </w:r>
      <w:r w:rsidR="009B10A1" w:rsidRPr="009B10A1">
        <w:t>tražbine za povrat zajma kojim se nadomješta kapital nekoga člana društva ili odgovarajuće tražbine.</w:t>
      </w:r>
    </w:p>
    <w:p w:rsidRDefault="007348F7" w:rsidP="009A2581" w:rsidR="007348F7">
      <w:pPr>
        <w:ind w:firstLine="708"/>
        <w:jc w:val="both"/>
        <w:rPr>
          <w:szCs w:val="24"/>
        </w:rPr>
      </w:pPr>
    </w:p>
    <w:p w:rsidRDefault="00E33433" w:rsidP="007348F7" w:rsidR="00E33433">
      <w:pPr>
        <w:ind w:firstLine="708"/>
        <w:jc w:val="both"/>
        <w:rPr>
          <w:szCs w:val="24"/>
        </w:rPr>
      </w:pPr>
      <w:r>
        <w:rPr>
          <w:szCs w:val="24"/>
        </w:rPr>
        <w:t>Odredbom čl. 173. st. 7. SZ-a propisano je da se tražbine vjerovnika nižih isplatnih redova prijavljuju samo ako stečajni sudac posebno pozove i te vjerovnike da prijave svoje tražbine.</w:t>
      </w:r>
    </w:p>
    <w:p w:rsidRDefault="00E33433" w:rsidP="007348F7" w:rsidR="00E33433">
      <w:pPr>
        <w:ind w:firstLine="708"/>
        <w:jc w:val="both"/>
        <w:rPr>
          <w:szCs w:val="24"/>
        </w:rPr>
      </w:pPr>
    </w:p>
    <w:p w:rsidRDefault="007348F7" w:rsidP="007348F7" w:rsidR="007348F7">
      <w:pPr>
        <w:ind w:firstLine="708"/>
        <w:jc w:val="both"/>
        <w:rPr>
          <w:szCs w:val="24"/>
        </w:rPr>
      </w:pPr>
      <w:r>
        <w:rPr>
          <w:szCs w:val="24"/>
        </w:rPr>
        <w:t>Odredbom čl. 408. ZTD-a propisano je da č</w:t>
      </w:r>
      <w:r w:rsidRPr="007348F7">
        <w:rPr>
          <w:szCs w:val="24"/>
        </w:rPr>
        <w:t xml:space="preserve">lan koji društvu u vrijeme kad je ono u krizi umjesto da mu pribavi vlastiti kapital, kada bi mu ga inače uredni gospodarstvenici trebali pribaviti, dade zajam, može u stečajnom postupku ostvarivati zahtjev za povrat zajma samo kao stečajni </w:t>
      </w:r>
      <w:r>
        <w:rPr>
          <w:szCs w:val="24"/>
        </w:rPr>
        <w:t>vjerovnik nižeg isplatnog reda, da t</w:t>
      </w:r>
      <w:r w:rsidRPr="007348F7">
        <w:rPr>
          <w:szCs w:val="24"/>
        </w:rPr>
        <w:t>reća osoba koja društvu u vrijeme iz stavka 1. ovoga članka dade zajam umjesto da mu članovi pod tamo navedenim uvjetima pribave vlastiti kapital i kojoj član društva dade neko osiguranje za povrat zajma ili joj to jamči može u stečajnom postupku ostvarivati zahtjev za povrat zajma samo za onaj iznos za koji se nije uspjela namiriti iz dobive</w:t>
      </w:r>
      <w:r>
        <w:rPr>
          <w:szCs w:val="24"/>
        </w:rPr>
        <w:t>nog osiguranja odnosno jamstva, da se navedene o</w:t>
      </w:r>
      <w:r w:rsidRPr="007348F7">
        <w:rPr>
          <w:szCs w:val="24"/>
        </w:rPr>
        <w:t xml:space="preserve">dredbe ovoga članka na odgovarajući način primjenjuju i na druge pravne radnje članova društva i trećih osoba koje u gospodarskom smislu odgovaraju davanju zajma. Pravila o nadomještanju vlastitog kapitala društva ne vrijede za člana društva koji ne vodi njegove poslove a čiji se poslovni udio odnosi na desetinu ili manji </w:t>
      </w:r>
      <w:r>
        <w:rPr>
          <w:szCs w:val="24"/>
        </w:rPr>
        <w:t>dio temeljnog kapitala društva</w:t>
      </w:r>
      <w:r w:rsidR="00E33433">
        <w:rPr>
          <w:szCs w:val="24"/>
        </w:rPr>
        <w:t>.</w:t>
      </w:r>
    </w:p>
    <w:p w:rsidRDefault="0010408A" w:rsidP="007348F7" w:rsidR="0010408A">
      <w:pPr>
        <w:ind w:firstLine="708"/>
        <w:jc w:val="both"/>
        <w:rPr>
          <w:szCs w:val="24"/>
        </w:rPr>
      </w:pPr>
    </w:p>
    <w:p w:rsidRDefault="00823244" w:rsidP="007348F7" w:rsidR="0010408A">
      <w:pPr>
        <w:ind w:firstLine="708"/>
        <w:jc w:val="both"/>
        <w:rPr>
          <w:szCs w:val="24"/>
        </w:rPr>
      </w:pPr>
      <w:r>
        <w:rPr>
          <w:szCs w:val="24"/>
        </w:rPr>
        <w:t>Slijedom svega navedenog</w:t>
      </w:r>
      <w:r w:rsidR="00230271">
        <w:rPr>
          <w:szCs w:val="24"/>
        </w:rPr>
        <w:t xml:space="preserve"> </w:t>
      </w:r>
      <w:r w:rsidR="0010408A">
        <w:rPr>
          <w:szCs w:val="24"/>
        </w:rPr>
        <w:t xml:space="preserve"> ovaj sud smatra da predmetne tražbine predstavljaju tražbine nastale </w:t>
      </w:r>
      <w:r w:rsidR="0010408A" w:rsidRPr="007348F7">
        <w:rPr>
          <w:szCs w:val="24"/>
        </w:rPr>
        <w:t>drug</w:t>
      </w:r>
      <w:r w:rsidR="0010408A">
        <w:rPr>
          <w:szCs w:val="24"/>
        </w:rPr>
        <w:t>om</w:t>
      </w:r>
      <w:r w:rsidR="0010408A" w:rsidRPr="007348F7">
        <w:rPr>
          <w:szCs w:val="24"/>
        </w:rPr>
        <w:t xml:space="preserve"> pravn</w:t>
      </w:r>
      <w:r w:rsidR="0010408A">
        <w:rPr>
          <w:szCs w:val="24"/>
        </w:rPr>
        <w:t>om radnjom</w:t>
      </w:r>
      <w:r w:rsidR="0010408A" w:rsidRPr="007348F7">
        <w:rPr>
          <w:szCs w:val="24"/>
        </w:rPr>
        <w:t xml:space="preserve"> članova društva i trećih osoba koje u gospodarskom smislu odgovaraju davanju zajma</w:t>
      </w:r>
      <w:r w:rsidR="0010408A">
        <w:rPr>
          <w:szCs w:val="24"/>
        </w:rPr>
        <w:t xml:space="preserve"> zbog čega sukladno odredbi čl. 408. ZTD-a </w:t>
      </w:r>
      <w:r w:rsidR="0010408A" w:rsidRPr="007348F7">
        <w:rPr>
          <w:szCs w:val="24"/>
        </w:rPr>
        <w:t>mo</w:t>
      </w:r>
      <w:r w:rsidR="0010408A">
        <w:rPr>
          <w:szCs w:val="24"/>
        </w:rPr>
        <w:t>gu</w:t>
      </w:r>
      <w:r w:rsidR="0010408A" w:rsidRPr="007348F7">
        <w:rPr>
          <w:szCs w:val="24"/>
        </w:rPr>
        <w:t xml:space="preserve"> u stečajnom postupku ostvarivati zahtjev za povrat zajma samo kao stečajni </w:t>
      </w:r>
      <w:r w:rsidR="0010408A">
        <w:rPr>
          <w:szCs w:val="24"/>
        </w:rPr>
        <w:t>vjerovni</w:t>
      </w:r>
      <w:r>
        <w:rPr>
          <w:szCs w:val="24"/>
        </w:rPr>
        <w:t>ci</w:t>
      </w:r>
      <w:r w:rsidR="0010408A">
        <w:rPr>
          <w:szCs w:val="24"/>
        </w:rPr>
        <w:t xml:space="preserve"> nižeg </w:t>
      </w:r>
      <w:r w:rsidR="0010408A">
        <w:rPr>
          <w:szCs w:val="24"/>
        </w:rPr>
        <w:lastRenderedPageBreak/>
        <w:t>isplatnog reda, a budući da ovaj sud nije pozvao vjerovnike nižih isplatnih redova da prijave svoje tražbine temeljem odredbe čl. 173. st.7. SZ-a odlučeno je kao u izreci rješenja te su odbačene predmetne prijave.</w:t>
      </w:r>
    </w:p>
    <w:p w:rsidRDefault="00230271" w:rsidP="007348F7" w:rsidR="00230271">
      <w:pPr>
        <w:ind w:firstLine="708"/>
        <w:jc w:val="both"/>
        <w:rPr>
          <w:szCs w:val="24"/>
        </w:rPr>
      </w:pPr>
    </w:p>
    <w:p w:rsidRDefault="00230271" w:rsidP="00230271" w:rsidR="00230271">
      <w:pPr>
        <w:ind w:firstLine="708"/>
        <w:jc w:val="both"/>
        <w:rPr>
          <w:szCs w:val="24"/>
        </w:rPr>
      </w:pPr>
      <w:r>
        <w:rPr>
          <w:szCs w:val="24"/>
        </w:rPr>
        <w:t>Ovo stoga što je tražbina vjerovnika Palamed d.o.o., koji je u vrijeme davanja jamstva bio član društva stečajnog dužnika</w:t>
      </w:r>
      <w:r w:rsidRPr="00230271">
        <w:rPr>
          <w:szCs w:val="24"/>
        </w:rPr>
        <w:t xml:space="preserve"> </w:t>
      </w:r>
      <w:r w:rsidRPr="009A2581">
        <w:rPr>
          <w:szCs w:val="24"/>
        </w:rPr>
        <w:t>pla</w:t>
      </w:r>
      <w:r>
        <w:rPr>
          <w:szCs w:val="24"/>
        </w:rPr>
        <w:t xml:space="preserve">ćena </w:t>
      </w:r>
      <w:r w:rsidRPr="009A2581">
        <w:rPr>
          <w:szCs w:val="24"/>
        </w:rPr>
        <w:t>tražbina po jamstvu za stečajnog dužnika vje</w:t>
      </w:r>
      <w:r>
        <w:rPr>
          <w:szCs w:val="24"/>
        </w:rPr>
        <w:t xml:space="preserve">rovniku Zagrebačkoj banci d.d. </w:t>
      </w:r>
      <w:r w:rsidRPr="009A2581">
        <w:rPr>
          <w:szCs w:val="24"/>
        </w:rPr>
        <w:t>temeljem Ugovor</w:t>
      </w:r>
      <w:r>
        <w:rPr>
          <w:szCs w:val="24"/>
        </w:rPr>
        <w:t>a</w:t>
      </w:r>
      <w:r w:rsidRPr="009A2581">
        <w:rPr>
          <w:szCs w:val="24"/>
        </w:rPr>
        <w:t xml:space="preserve"> o kratkoročnom kreditu broj 3232171168 koji je sklopljen dana 23.</w:t>
      </w:r>
      <w:r>
        <w:rPr>
          <w:szCs w:val="24"/>
        </w:rPr>
        <w:t xml:space="preserve"> svibnja </w:t>
      </w:r>
      <w:r w:rsidRPr="009A2581">
        <w:rPr>
          <w:szCs w:val="24"/>
        </w:rPr>
        <w:t>2013.</w:t>
      </w:r>
      <w:r>
        <w:rPr>
          <w:szCs w:val="24"/>
        </w:rPr>
        <w:t xml:space="preserve"> između </w:t>
      </w:r>
      <w:r w:rsidRPr="009A2581">
        <w:rPr>
          <w:szCs w:val="24"/>
        </w:rPr>
        <w:t>Zagrebačke banke</w:t>
      </w:r>
      <w:r>
        <w:rPr>
          <w:szCs w:val="24"/>
        </w:rPr>
        <w:t xml:space="preserve"> d.d.</w:t>
      </w:r>
      <w:r w:rsidRPr="009A2581">
        <w:rPr>
          <w:szCs w:val="24"/>
        </w:rPr>
        <w:t xml:space="preserve"> i </w:t>
      </w:r>
      <w:r>
        <w:rPr>
          <w:szCs w:val="24"/>
        </w:rPr>
        <w:t>stečajnog dužnika</w:t>
      </w:r>
      <w:r w:rsidRPr="009A2581">
        <w:rPr>
          <w:szCs w:val="24"/>
        </w:rPr>
        <w:t xml:space="preserve"> s namjenom financiranja povremenih potreba u obrtnim sredstvima u ukupnom </w:t>
      </w:r>
      <w:r>
        <w:rPr>
          <w:szCs w:val="24"/>
        </w:rPr>
        <w:t>iznosu 3.000.000,00 kn te da su s</w:t>
      </w:r>
      <w:r w:rsidRPr="009A2581">
        <w:rPr>
          <w:szCs w:val="24"/>
        </w:rPr>
        <w:t>reds</w:t>
      </w:r>
      <w:r>
        <w:rPr>
          <w:szCs w:val="24"/>
        </w:rPr>
        <w:t xml:space="preserve">tvima kredita Zagrebačke banke </w:t>
      </w:r>
      <w:r w:rsidRPr="009A2581">
        <w:rPr>
          <w:szCs w:val="24"/>
        </w:rPr>
        <w:t xml:space="preserve">plaćene </w:t>
      </w:r>
      <w:r>
        <w:rPr>
          <w:szCs w:val="24"/>
        </w:rPr>
        <w:t>obveze s</w:t>
      </w:r>
      <w:r w:rsidRPr="009A2581">
        <w:rPr>
          <w:szCs w:val="24"/>
        </w:rPr>
        <w:t>teča</w:t>
      </w:r>
      <w:r>
        <w:rPr>
          <w:szCs w:val="24"/>
        </w:rPr>
        <w:t>jnog dužnika prema dobavljačima, iz čega proizlazi da je član društva stečajnog dužnika</w:t>
      </w:r>
      <w:r w:rsidRPr="00230271">
        <w:rPr>
          <w:szCs w:val="24"/>
        </w:rPr>
        <w:t xml:space="preserve"> </w:t>
      </w:r>
      <w:r w:rsidRPr="007348F7">
        <w:rPr>
          <w:szCs w:val="24"/>
        </w:rPr>
        <w:t>u vrijeme kad je ono u krizi umjesto da mu pribavi vlastiti kapital, kada bi mu ga inače uredni gospodarstvenici trebali pribaviti, da</w:t>
      </w:r>
      <w:r>
        <w:rPr>
          <w:szCs w:val="24"/>
        </w:rPr>
        <w:t>o</w:t>
      </w:r>
      <w:r w:rsidRPr="007348F7">
        <w:rPr>
          <w:szCs w:val="24"/>
        </w:rPr>
        <w:t xml:space="preserve"> </w:t>
      </w:r>
      <w:r>
        <w:rPr>
          <w:szCs w:val="24"/>
        </w:rPr>
        <w:t>jamstvo za zajam, dakle navedena tražbina pred</w:t>
      </w:r>
      <w:r w:rsidR="007221F5">
        <w:rPr>
          <w:szCs w:val="24"/>
        </w:rPr>
        <w:t>st</w:t>
      </w:r>
      <w:r>
        <w:rPr>
          <w:szCs w:val="24"/>
        </w:rPr>
        <w:t xml:space="preserve">avlja tražbinu nastalu </w:t>
      </w:r>
      <w:r w:rsidRPr="007348F7">
        <w:rPr>
          <w:szCs w:val="24"/>
        </w:rPr>
        <w:t>drug</w:t>
      </w:r>
      <w:r>
        <w:rPr>
          <w:szCs w:val="24"/>
        </w:rPr>
        <w:t>om</w:t>
      </w:r>
      <w:r w:rsidRPr="007348F7">
        <w:rPr>
          <w:szCs w:val="24"/>
        </w:rPr>
        <w:t xml:space="preserve"> pravn</w:t>
      </w:r>
      <w:r>
        <w:rPr>
          <w:szCs w:val="24"/>
        </w:rPr>
        <w:t>om radnjom</w:t>
      </w:r>
      <w:r w:rsidRPr="007348F7">
        <w:rPr>
          <w:szCs w:val="24"/>
        </w:rPr>
        <w:t xml:space="preserve"> članova društva i trećih osoba koje u gospodarskom smislu odgovaraju davanju zajma</w:t>
      </w:r>
      <w:r>
        <w:rPr>
          <w:szCs w:val="24"/>
        </w:rPr>
        <w:t>.</w:t>
      </w:r>
    </w:p>
    <w:p w:rsidRDefault="005E1431" w:rsidP="005E1431" w:rsidR="005E1431">
      <w:pPr>
        <w:ind w:firstLine="708"/>
        <w:jc w:val="both"/>
        <w:rPr>
          <w:szCs w:val="24"/>
        </w:rPr>
      </w:pPr>
    </w:p>
    <w:p w:rsidRDefault="00230271" w:rsidP="005E1431" w:rsidR="00230271">
      <w:pPr>
        <w:ind w:firstLine="708"/>
        <w:jc w:val="both"/>
        <w:rPr>
          <w:szCs w:val="24"/>
        </w:rPr>
      </w:pPr>
      <w:r>
        <w:rPr>
          <w:szCs w:val="24"/>
        </w:rPr>
        <w:t>Prema mišljenju ovog suda tražbina vjerovnika Mini major d.o.o. također predstavlja</w:t>
      </w:r>
      <w:r w:rsidRPr="00230271">
        <w:rPr>
          <w:szCs w:val="24"/>
        </w:rPr>
        <w:t xml:space="preserve"> </w:t>
      </w:r>
      <w:r>
        <w:rPr>
          <w:szCs w:val="24"/>
        </w:rPr>
        <w:t xml:space="preserve">tražbinu nastalu </w:t>
      </w:r>
      <w:r w:rsidRPr="007348F7">
        <w:rPr>
          <w:szCs w:val="24"/>
        </w:rPr>
        <w:t>drug</w:t>
      </w:r>
      <w:r>
        <w:rPr>
          <w:szCs w:val="24"/>
        </w:rPr>
        <w:t>om</w:t>
      </w:r>
      <w:r w:rsidRPr="007348F7">
        <w:rPr>
          <w:szCs w:val="24"/>
        </w:rPr>
        <w:t xml:space="preserve"> pravn</w:t>
      </w:r>
      <w:r>
        <w:rPr>
          <w:szCs w:val="24"/>
        </w:rPr>
        <w:t>om radnjom</w:t>
      </w:r>
      <w:r w:rsidRPr="007348F7">
        <w:rPr>
          <w:szCs w:val="24"/>
        </w:rPr>
        <w:t xml:space="preserve"> članova društva i trećih osoba koje u gospodarskom smislu odgovaraju davanju zajma</w:t>
      </w:r>
      <w:r>
        <w:rPr>
          <w:szCs w:val="24"/>
        </w:rPr>
        <w:t>, jer</w:t>
      </w:r>
      <w:r w:rsidRPr="00230271">
        <w:rPr>
          <w:szCs w:val="24"/>
        </w:rPr>
        <w:t xml:space="preserve"> </w:t>
      </w:r>
      <w:r>
        <w:rPr>
          <w:szCs w:val="24"/>
        </w:rPr>
        <w:t>se tražbina vjerovnika</w:t>
      </w:r>
      <w:r w:rsidRPr="009A2581">
        <w:rPr>
          <w:szCs w:val="24"/>
        </w:rPr>
        <w:t xml:space="preserve"> od 7,500.000,00 kn temelj</w:t>
      </w:r>
      <w:r>
        <w:rPr>
          <w:szCs w:val="24"/>
        </w:rPr>
        <w:t xml:space="preserve">i na </w:t>
      </w:r>
      <w:r w:rsidRPr="009A2581">
        <w:rPr>
          <w:szCs w:val="24"/>
        </w:rPr>
        <w:t>Ugovor</w:t>
      </w:r>
      <w:r>
        <w:rPr>
          <w:szCs w:val="24"/>
        </w:rPr>
        <w:t>u</w:t>
      </w:r>
      <w:r w:rsidRPr="009A2581">
        <w:rPr>
          <w:szCs w:val="24"/>
        </w:rPr>
        <w:t xml:space="preserve"> o kunskom namjenskom oročenom depozitu broj 592013-191-007, koji ugovor je dana 11.</w:t>
      </w:r>
      <w:r>
        <w:rPr>
          <w:szCs w:val="24"/>
        </w:rPr>
        <w:t xml:space="preserve"> lipnja </w:t>
      </w:r>
      <w:r w:rsidRPr="009A2581">
        <w:rPr>
          <w:szCs w:val="24"/>
        </w:rPr>
        <w:t>2013. vjerovnik sklopio s Hrvatskom poštanskom bankom rad</w:t>
      </w:r>
      <w:r>
        <w:rPr>
          <w:szCs w:val="24"/>
        </w:rPr>
        <w:t>i osiguranja potraživanja iste banke prema s</w:t>
      </w:r>
      <w:r w:rsidRPr="009A2581">
        <w:rPr>
          <w:szCs w:val="24"/>
        </w:rPr>
        <w:t>tečajnom dužniku temeljem Ugovora o kratkoročnom kreditu br. 31/2013- DPMSP sklopljeno</w:t>
      </w:r>
      <w:r>
        <w:rPr>
          <w:szCs w:val="24"/>
        </w:rPr>
        <w:t xml:space="preserve">g </w:t>
      </w:r>
      <w:r w:rsidRPr="009A2581">
        <w:rPr>
          <w:szCs w:val="24"/>
        </w:rPr>
        <w:t>istog da</w:t>
      </w:r>
      <w:r w:rsidR="00543B60">
        <w:rPr>
          <w:szCs w:val="24"/>
        </w:rPr>
        <w:t>na za iznos od 15.000.000,00 kn, a namjena kredita su bila obrtna sredstva</w:t>
      </w:r>
      <w:r w:rsidR="007221F5">
        <w:rPr>
          <w:szCs w:val="24"/>
        </w:rPr>
        <w:t>, iako vjerovnik u trenutku sklapanja ugovora formalno nije bio član društva stečajnog dužnika, već je bio član društva prije sklapanja ugovora i nakon sklapanja ugovora pa sve do otvaranja stečajnog postupka</w:t>
      </w:r>
      <w:r w:rsidR="004D1C19">
        <w:rPr>
          <w:szCs w:val="24"/>
        </w:rPr>
        <w:t>.</w:t>
      </w:r>
    </w:p>
    <w:p w:rsidRDefault="00823244" w:rsidP="005E1431" w:rsidR="00823244">
      <w:pPr>
        <w:ind w:firstLine="708"/>
        <w:jc w:val="both"/>
        <w:rPr>
          <w:szCs w:val="24"/>
        </w:rPr>
      </w:pPr>
    </w:p>
    <w:p w:rsidRDefault="00823244" w:rsidP="005E1431" w:rsidR="00823244">
      <w:pPr>
        <w:ind w:firstLine="708"/>
        <w:jc w:val="both"/>
        <w:rPr>
          <w:szCs w:val="24"/>
        </w:rPr>
      </w:pPr>
      <w:r>
        <w:rPr>
          <w:szCs w:val="24"/>
        </w:rPr>
        <w:t>Slijedom svega navedenog odlučeno je kao u izreci rješenja.</w:t>
      </w:r>
    </w:p>
    <w:p w:rsidRDefault="004D1C19" w:rsidP="005E1431" w:rsidR="004D1C19" w:rsidRPr="005E1431">
      <w:pPr>
        <w:ind w:firstLine="708"/>
        <w:jc w:val="both"/>
        <w:rPr>
          <w:szCs w:val="24"/>
        </w:rPr>
      </w:pPr>
    </w:p>
    <w:p w:rsidRDefault="007A75CE" w:rsidP="00EB4033" w:rsidR="007A75CE" w:rsidRPr="00964C7D">
      <w:pPr>
        <w:jc w:val="center"/>
        <w:rPr>
          <w:szCs w:val="24"/>
        </w:rPr>
      </w:pPr>
      <w:r w:rsidRPr="00964C7D">
        <w:rPr>
          <w:szCs w:val="24"/>
        </w:rPr>
        <w:t xml:space="preserve">U Varaždinu </w:t>
      </w:r>
      <w:r w:rsidR="004D1C19">
        <w:rPr>
          <w:szCs w:val="24"/>
        </w:rPr>
        <w:t>30</w:t>
      </w:r>
      <w:r w:rsidR="00964C7D" w:rsidRPr="00964C7D">
        <w:rPr>
          <w:szCs w:val="24"/>
        </w:rPr>
        <w:t>.</w:t>
      </w:r>
      <w:r w:rsidR="00E33433">
        <w:rPr>
          <w:szCs w:val="24"/>
        </w:rPr>
        <w:t xml:space="preserve"> rujna</w:t>
      </w:r>
      <w:r w:rsidR="00B8373D">
        <w:rPr>
          <w:szCs w:val="24"/>
        </w:rPr>
        <w:t xml:space="preserve"> 201</w:t>
      </w:r>
      <w:r w:rsidR="00E33433">
        <w:rPr>
          <w:szCs w:val="24"/>
        </w:rPr>
        <w:t>5</w:t>
      </w:r>
      <w:r w:rsidR="00964C7D" w:rsidRPr="00964C7D">
        <w:rPr>
          <w:szCs w:val="24"/>
        </w:rPr>
        <w:t>.</w:t>
      </w:r>
    </w:p>
    <w:p w:rsidRDefault="007A75CE" w:rsidP="00964C7D" w:rsidR="007A75CE" w:rsidRPr="00964C7D">
      <w:pPr>
        <w:rPr>
          <w:szCs w:val="24"/>
        </w:rPr>
      </w:pPr>
      <w:r w:rsidRPr="00964C7D">
        <w:rPr>
          <w:szCs w:val="24"/>
        </w:rPr>
        <w:t xml:space="preserve">                                                                                                  </w:t>
      </w:r>
    </w:p>
    <w:p w:rsidRDefault="007A75CE" w:rsidP="00964C7D" w:rsidR="007A75CE" w:rsidRPr="00964C7D">
      <w:pPr>
        <w:rPr>
          <w:szCs w:val="24"/>
        </w:rPr>
      </w:pPr>
      <w:r w:rsidRPr="00964C7D">
        <w:rPr>
          <w:szCs w:val="24"/>
        </w:rPr>
        <w:t xml:space="preserve">     </w:t>
      </w:r>
    </w:p>
    <w:p w:rsidRDefault="007A75CE" w:rsidP="00964C7D" w:rsidR="007A75CE" w:rsidRPr="00964C7D">
      <w:pPr>
        <w:rPr>
          <w:szCs w:val="24"/>
        </w:rPr>
      </w:pP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t xml:space="preserve"> S u d a c</w:t>
      </w:r>
    </w:p>
    <w:p w:rsidRDefault="007A75CE" w:rsidP="00964C7D" w:rsidR="007A75CE" w:rsidRPr="00964C7D">
      <w:pPr>
        <w:rPr>
          <w:szCs w:val="24"/>
        </w:rPr>
      </w:pPr>
    </w:p>
    <w:p w:rsidRDefault="007A75CE" w:rsidP="00B25AB3" w:rsidR="00B25AB3">
      <w:pPr>
        <w:rPr>
          <w:szCs w:val="24"/>
        </w:rPr>
      </w:pPr>
      <w:r w:rsidRPr="00964C7D">
        <w:rPr>
          <w:szCs w:val="24"/>
        </w:rPr>
        <w:t xml:space="preserve">            </w:t>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t xml:space="preserve">              </w:t>
      </w:r>
      <w:r w:rsidR="00964C7D" w:rsidRPr="00964C7D">
        <w:rPr>
          <w:szCs w:val="24"/>
        </w:rPr>
        <w:t xml:space="preserve">  </w:t>
      </w:r>
      <w:r w:rsidRPr="00964C7D">
        <w:rPr>
          <w:szCs w:val="24"/>
        </w:rPr>
        <w:t xml:space="preserve">    Maja Valušnig</w:t>
      </w:r>
    </w:p>
    <w:p w:rsidRDefault="00A96B91" w:rsidP="00B72DF9" w:rsidR="009110C4">
      <w:pPr>
        <w:rPr>
          <w:szCs w:val="24"/>
        </w:rPr>
      </w:pPr>
      <w:r>
        <w:rPr>
          <w:szCs w:val="24"/>
        </w:rPr>
        <w:tab/>
      </w:r>
    </w:p>
    <w:p w:rsidRDefault="009110C4" w:rsidP="00964C7D" w:rsidR="009110C4">
      <w:pPr>
        <w:rPr>
          <w:szCs w:val="24"/>
        </w:rPr>
      </w:pPr>
    </w:p>
    <w:p w:rsidRDefault="009110C4" w:rsidP="00964C7D" w:rsidR="009110C4">
      <w:pPr>
        <w:rPr>
          <w:szCs w:val="24"/>
        </w:rPr>
      </w:pPr>
    </w:p>
    <w:p w:rsidRDefault="009110C4" w:rsidP="00964C7D" w:rsidR="009110C4">
      <w:pPr>
        <w:rPr>
          <w:szCs w:val="24"/>
        </w:rPr>
      </w:pPr>
    </w:p>
    <w:p w:rsidRDefault="007A75CE" w:rsidP="00964C7D" w:rsidR="007A75CE" w:rsidRPr="00964C7D">
      <w:pPr>
        <w:rPr>
          <w:szCs w:val="24"/>
        </w:rPr>
      </w:pPr>
      <w:r w:rsidRPr="00964C7D">
        <w:rPr>
          <w:szCs w:val="24"/>
        </w:rPr>
        <w:t xml:space="preserve">                                           </w:t>
      </w:r>
    </w:p>
    <w:p w:rsidRDefault="007A75CE" w:rsidP="004D75B4" w:rsidR="004D75B4" w:rsidRPr="004D75B4">
      <w:pPr>
        <w:jc w:val="both"/>
        <w:rPr>
          <w:rFonts w:eastAsia="Calibri"/>
          <w:szCs w:val="24"/>
          <w:lang w:eastAsia="en-US"/>
        </w:rPr>
      </w:pPr>
      <w:r w:rsidRPr="00964C7D">
        <w:rPr>
          <w:szCs w:val="24"/>
        </w:rPr>
        <w:tab/>
      </w:r>
      <w:r w:rsidR="004D75B4" w:rsidRPr="004D75B4">
        <w:rPr>
          <w:rFonts w:eastAsia="Calibri"/>
          <w:szCs w:val="24"/>
          <w:lang w:eastAsia="en-US"/>
        </w:rPr>
        <w:t>UPUTA O PRAVNOM LIJEKU :</w:t>
      </w:r>
    </w:p>
    <w:p w:rsidRDefault="004D75B4" w:rsidP="004D75B4" w:rsidR="004D75B4" w:rsidRPr="004D75B4">
      <w:pPr>
        <w:jc w:val="both"/>
        <w:rPr>
          <w:szCs w:val="24"/>
        </w:rPr>
      </w:pPr>
      <w:r w:rsidRPr="004D75B4">
        <w:rPr>
          <w:szCs w:val="24"/>
        </w:rPr>
        <w:t xml:space="preserve">Protiv ovoga rješenja može se podnijeti žalba u roku od osam dana od dana dostave rješenja, pisanim putem u </w:t>
      </w:r>
      <w:r>
        <w:rPr>
          <w:szCs w:val="24"/>
        </w:rPr>
        <w:t>četiri</w:t>
      </w:r>
      <w:r w:rsidRPr="004D75B4">
        <w:rPr>
          <w:szCs w:val="24"/>
        </w:rPr>
        <w:t xml:space="preserve"> primjerka, putem ovoga suda, Visokom trgovačkom sudu RH. </w:t>
      </w:r>
    </w:p>
    <w:p w:rsidRDefault="007A75CE" w:rsidP="004D75B4" w:rsidR="007A75CE" w:rsidRPr="00964C7D">
      <w:pPr>
        <w:rPr>
          <w:szCs w:val="24"/>
        </w:rPr>
      </w:pPr>
    </w:p>
    <w:p w:rsidRDefault="007A75CE" w:rsidP="00964C7D" w:rsidR="007A75CE" w:rsidRPr="00964C7D">
      <w:pPr>
        <w:rPr>
          <w:szCs w:val="24"/>
        </w:rPr>
      </w:pPr>
    </w:p>
    <w:p w:rsidRDefault="007A75CE" w:rsidP="00964C7D" w:rsidR="007A75CE" w:rsidRPr="00964C7D">
      <w:pPr>
        <w:rPr>
          <w:szCs w:val="24"/>
        </w:rPr>
      </w:pPr>
      <w:r w:rsidRPr="00964C7D">
        <w:rPr>
          <w:szCs w:val="24"/>
        </w:rPr>
        <w:t>DNA:</w:t>
      </w:r>
    </w:p>
    <w:p w:rsidRDefault="00EB4033" w:rsidP="004D75B4" w:rsidR="00EB4033">
      <w:pPr>
        <w:numPr>
          <w:ilvl w:val="0"/>
          <w:numId w:val="3"/>
        </w:numPr>
        <w:rPr>
          <w:szCs w:val="24"/>
        </w:rPr>
      </w:pPr>
      <w:r>
        <w:rPr>
          <w:szCs w:val="24"/>
        </w:rPr>
        <w:t>Stečajni upravitelj Želimir Uršulin Ivanec, Trg hrvatskih Ivanovaca 9</w:t>
      </w:r>
    </w:p>
    <w:p w:rsidRDefault="004D75B4" w:rsidP="004D75B4" w:rsidR="004D75B4">
      <w:pPr>
        <w:numPr>
          <w:ilvl w:val="0"/>
          <w:numId w:val="3"/>
        </w:numPr>
        <w:rPr>
          <w:szCs w:val="24"/>
        </w:rPr>
      </w:pPr>
      <w:r>
        <w:rPr>
          <w:szCs w:val="24"/>
        </w:rPr>
        <w:t>Odvjetnik Saša Čačić, Vinkovci, J. Dalmatinca 20</w:t>
      </w:r>
    </w:p>
    <w:p w:rsidRDefault="004D1C19" w:rsidP="007A75CE" w:rsidR="007A75CE">
      <w:pPr>
        <w:numPr>
          <w:ilvl w:val="0"/>
          <w:numId w:val="3"/>
        </w:numPr>
        <w:rPr>
          <w:szCs w:val="24"/>
        </w:rPr>
      </w:pPr>
      <w:r w:rsidRPr="009110C4">
        <w:rPr>
          <w:szCs w:val="24"/>
        </w:rPr>
        <w:t>Stečajni upravitelj Nebojša Antolić, Zagreb, Ulica Pavla Hatza 3</w:t>
      </w:r>
    </w:p>
    <w:p w:rsidRDefault="00B72DF9" w:rsidP="00A96B91" w:rsidR="009E6198" w:rsidRPr="00A96B91">
      <w:pPr>
        <w:numPr>
          <w:ilvl w:val="0"/>
          <w:numId w:val="3"/>
        </w:numPr>
        <w:rPr>
          <w:szCs w:val="24"/>
        </w:rPr>
      </w:pPr>
      <w:r w:rsidRPr="00A96B91">
        <w:rPr>
          <w:szCs w:val="24"/>
        </w:rPr>
        <w:t>e-oglasna ploča</w:t>
      </w:r>
    </w:p>
    <w:sectPr w:rsidSect="009110C4" w:rsidR="009E6198" w:rsidRPr="00A96B91">
      <w:headerReference w:type="default" r:id="rId11"/>
      <w:pgSz w:h="16838" w:w="11906"/>
      <w:pgMar w:gutter="0" w:footer="709" w:header="709" w:left="1418" w:bottom="1418" w:right="127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0014" w:rsidP="007A75CE" w:rsidR="001E0014">
      <w:r>
        <w:separator/>
      </w:r>
    </w:p>
  </w:endnote>
  <w:endnote w:id="0" w:type="continuationSeparator">
    <w:p w:rsidRDefault="001E0014" w:rsidP="007A75CE" w:rsidR="001E00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0014" w:rsidP="007A75CE" w:rsidR="001E0014">
      <w:r>
        <w:separator/>
      </w:r>
    </w:p>
  </w:footnote>
  <w:footnote w:id="0" w:type="continuationSeparator">
    <w:p w:rsidRDefault="001E0014" w:rsidP="007A75CE" w:rsidR="001E00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B25AB3">
      <w:rPr>
        <w:noProof/>
      </w:rPr>
      <w:t>5</w:t>
    </w:r>
    <w:r>
      <w:fldChar w:fldCharType="end"/>
    </w:r>
  </w:p>
  <w:p w:rsidRDefault="00976596" w:rsidP="009110C4" w:rsidR="009E6198">
    <w:pPr>
      <w:jc w:val="right"/>
    </w:pPr>
    <w:r>
      <w:t>Poslovni broj: 9 St-</w:t>
    </w:r>
    <w:r w:rsidR="001B0D82">
      <w:t>71</w:t>
    </w:r>
    <w:r w:rsidR="00B8373D">
      <w:t>/2014-</w:t>
    </w:r>
    <w:r w:rsidR="009110C4">
      <w:t>106</w:t>
    </w:r>
  </w:p>
  <w:p w:rsidRDefault="009E6198" w:rsidR="009E61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651CF"/>
    <w:multiLevelType w:val="hybridMultilevel"/>
    <w:tmpl w:val="0BC84D0A"/>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2016BA1"/>
    <w:multiLevelType w:val="hybridMultilevel"/>
    <w:tmpl w:val="2520BB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4D2B6C"/>
    <w:multiLevelType w:val="hybridMultilevel"/>
    <w:tmpl w:val="D2ACC5A2"/>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544C"/>
    <w:rsid w:val="00087886"/>
    <w:rsid w:val="000C2104"/>
    <w:rsid w:val="000E1119"/>
    <w:rsid w:val="0010408A"/>
    <w:rsid w:val="00191697"/>
    <w:rsid w:val="001952FC"/>
    <w:rsid w:val="001B0D82"/>
    <w:rsid w:val="001C2DC0"/>
    <w:rsid w:val="001E0014"/>
    <w:rsid w:val="00230271"/>
    <w:rsid w:val="00255595"/>
    <w:rsid w:val="002600D9"/>
    <w:rsid w:val="002D4FDB"/>
    <w:rsid w:val="003273C8"/>
    <w:rsid w:val="003461F7"/>
    <w:rsid w:val="003B4909"/>
    <w:rsid w:val="003E2AE0"/>
    <w:rsid w:val="003E34CF"/>
    <w:rsid w:val="00435FAF"/>
    <w:rsid w:val="00472C23"/>
    <w:rsid w:val="00497129"/>
    <w:rsid w:val="004C1E71"/>
    <w:rsid w:val="004D1C19"/>
    <w:rsid w:val="004D75B4"/>
    <w:rsid w:val="00525276"/>
    <w:rsid w:val="005305A4"/>
    <w:rsid w:val="00532A24"/>
    <w:rsid w:val="00543B60"/>
    <w:rsid w:val="00581316"/>
    <w:rsid w:val="005B616A"/>
    <w:rsid w:val="005E1431"/>
    <w:rsid w:val="0063224D"/>
    <w:rsid w:val="00636FFD"/>
    <w:rsid w:val="00656573"/>
    <w:rsid w:val="0068190F"/>
    <w:rsid w:val="00693CD2"/>
    <w:rsid w:val="006B7015"/>
    <w:rsid w:val="006C1AAA"/>
    <w:rsid w:val="006F25A8"/>
    <w:rsid w:val="007221F5"/>
    <w:rsid w:val="007227D3"/>
    <w:rsid w:val="007348F7"/>
    <w:rsid w:val="00735822"/>
    <w:rsid w:val="00741660"/>
    <w:rsid w:val="00792338"/>
    <w:rsid w:val="007A75CE"/>
    <w:rsid w:val="007B0DF7"/>
    <w:rsid w:val="007B10CE"/>
    <w:rsid w:val="0080021F"/>
    <w:rsid w:val="00807802"/>
    <w:rsid w:val="00823244"/>
    <w:rsid w:val="00830F43"/>
    <w:rsid w:val="008354B4"/>
    <w:rsid w:val="008A024C"/>
    <w:rsid w:val="008A49F0"/>
    <w:rsid w:val="009110C4"/>
    <w:rsid w:val="00933038"/>
    <w:rsid w:val="00940790"/>
    <w:rsid w:val="00943931"/>
    <w:rsid w:val="009463BE"/>
    <w:rsid w:val="00964C7D"/>
    <w:rsid w:val="00974A20"/>
    <w:rsid w:val="00976596"/>
    <w:rsid w:val="009810CD"/>
    <w:rsid w:val="009A2581"/>
    <w:rsid w:val="009B10A1"/>
    <w:rsid w:val="009D0C5B"/>
    <w:rsid w:val="009E6198"/>
    <w:rsid w:val="00A00843"/>
    <w:rsid w:val="00A96B91"/>
    <w:rsid w:val="00AD2016"/>
    <w:rsid w:val="00B16825"/>
    <w:rsid w:val="00B25AB3"/>
    <w:rsid w:val="00B30A78"/>
    <w:rsid w:val="00B34567"/>
    <w:rsid w:val="00B464E6"/>
    <w:rsid w:val="00B72DF9"/>
    <w:rsid w:val="00B8373D"/>
    <w:rsid w:val="00BF5CAE"/>
    <w:rsid w:val="00C05ACA"/>
    <w:rsid w:val="00C13B12"/>
    <w:rsid w:val="00C47B76"/>
    <w:rsid w:val="00C7158A"/>
    <w:rsid w:val="00C83918"/>
    <w:rsid w:val="00C901C9"/>
    <w:rsid w:val="00CA719C"/>
    <w:rsid w:val="00CB6ECB"/>
    <w:rsid w:val="00CC6430"/>
    <w:rsid w:val="00CE3446"/>
    <w:rsid w:val="00D0242F"/>
    <w:rsid w:val="00D65D0F"/>
    <w:rsid w:val="00D7256A"/>
    <w:rsid w:val="00D8657A"/>
    <w:rsid w:val="00DB41E9"/>
    <w:rsid w:val="00E33433"/>
    <w:rsid w:val="00E36986"/>
    <w:rsid w:val="00E97374"/>
    <w:rsid w:val="00EA5D61"/>
    <w:rsid w:val="00EB4033"/>
    <w:rsid w:val="00F505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Odlomakpopisa" w:type="paragraph">
    <w:name w:val="List Paragraph"/>
    <w:basedOn w:val="Normal"/>
    <w:uiPriority w:val="34"/>
    <w:qFormat/>
    <w:rsid w:val="000C2104"/>
    <w:pPr>
      <w:ind w:left="708"/>
    </w:pPr>
  </w:style>
  <w:style w:styleId="Tekstbalonia" w:type="paragraph">
    <w:name w:val="Balloon Text"/>
    <w:basedOn w:val="Normal"/>
    <w:link w:val="TekstbaloniaChar"/>
    <w:uiPriority w:val="99"/>
    <w:semiHidden/>
    <w:unhideWhenUsed/>
    <w:rsid w:val="009110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10C4"/>
    <w:rPr>
      <w:rFonts w:cs="Tahoma" w:hAnsi="Tahoma" w:ascii="Tahoma"/>
      <w:sz w:val="16"/>
      <w:szCs w:val="16"/>
    </w:rPr>
  </w:style>
  <w:style w:styleId="Tekstrezerviranogmjesta" w:type="character">
    <w:name w:val="Placeholder Text"/>
    <w:basedOn w:val="Zadanifontodlomka"/>
    <w:uiPriority w:val="99"/>
    <w:semiHidden/>
    <w:rsid w:val="00B25AB3"/>
    <w:rPr>
      <w:color w:val="808080"/>
      <w:bdr w:space="0" w:sz="0" w:color="auto" w:val="none"/>
      <w:shd w:fill="auto" w:color="auto" w:val="clear"/>
    </w:rPr>
  </w:style>
  <w:style w:customStyle="true" w:styleId="eSPISCCParagraphDefaultFont" w:type="character">
    <w:name w:val="eSPIS_CC_Paragraph Default Font"/>
    <w:basedOn w:val="Zadanifontodlomka"/>
    <w:rsid w:val="00B25AB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5AB3"/>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25AB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5AB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Odlomakpopisa" w:type="paragraph">
    <w:name w:val="List Paragraph"/>
    <w:basedOn w:val="Normal"/>
    <w:uiPriority w:val="34"/>
    <w:qFormat/>
    <w:rsid w:val="000C2104"/>
    <w:pPr>
      <w:ind w:left="708"/>
    </w:pPr>
  </w:style>
  <w:style w:styleId="Tekstbalonia" w:type="paragraph">
    <w:name w:val="Balloon Text"/>
    <w:basedOn w:val="Normal"/>
    <w:link w:val="TekstbaloniaChar"/>
    <w:uiPriority w:val="99"/>
    <w:semiHidden/>
    <w:unhideWhenUsed/>
    <w:rsid w:val="009110C4"/>
    <w:rPr>
      <w:rFonts w:ascii="Tahoma" w:cs="Tahoma" w:hAnsi="Tahoma"/>
      <w:sz w:val="16"/>
      <w:szCs w:val="16"/>
    </w:rPr>
  </w:style>
  <w:style w:customStyle="1" w:styleId="TekstbaloniaChar" w:type="character">
    <w:name w:val="Tekst balončića Char"/>
    <w:basedOn w:val="Zadanifontodlomka"/>
    <w:link w:val="Tekstbalonia"/>
    <w:uiPriority w:val="99"/>
    <w:semiHidden/>
    <w:rsid w:val="009110C4"/>
    <w:rPr>
      <w:rFonts w:ascii="Tahoma" w:cs="Tahoma" w:hAnsi="Tahoma"/>
      <w:sz w:val="16"/>
      <w:szCs w:val="16"/>
    </w:rPr>
  </w:style>
  <w:style w:styleId="Tekstrezerviranogmjesta" w:type="character">
    <w:name w:val="Placeholder Text"/>
    <w:basedOn w:val="Zadanifontodlomka"/>
    <w:uiPriority w:val="99"/>
    <w:semiHidden/>
    <w:rsid w:val="00B25AB3"/>
    <w:rPr>
      <w:color w:val="808080"/>
      <w:bdr w:color="auto" w:space="0" w:sz="0" w:val="none"/>
      <w:shd w:color="auto" w:fill="auto" w:val="clear"/>
    </w:rPr>
  </w:style>
  <w:style w:customStyle="1" w:styleId="eSPISCCParagraphDefaultFont" w:type="character">
    <w:name w:val="eSPIS_CC_Paragraph Default Font"/>
    <w:basedOn w:val="Zadanifontodlomka"/>
    <w:rsid w:val="00B25AB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5AB3"/>
    <w:rPr>
      <w:szCs w:val="24"/>
      <w:bdr w:color="auto" w:space="0" w:sz="0" w:val="none"/>
      <w:shd w:color="auto" w:fill="FFFFCC" w:val="clear"/>
      <w:lang w:val="hr-HR"/>
    </w:rPr>
  </w:style>
  <w:style w:customStyle="1" w:styleId="PozadinaSvijetloCrvena" w:type="character">
    <w:name w:val="Pozadina_SvijetloCrvena"/>
    <w:basedOn w:val="eSPISCCParagraphDefaultFont"/>
    <w:rsid w:val="00B25AB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5AB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87826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izvorni_sadrzaj>
    <derivirana_varijabla naziv="DomainObject.Predmet.ProtustrankaFormated_1">  INDUSTRIJA MESA IVANEC d.o.o. za proizvodnju i promet mesa i mesnih prerađevina</derivirana_varijabla>
  </DomainObject.Predmet.ProtustrankaFormated>
  <DomainObject.Predmet.ProtustrankaFormatedOIB>
    <izvorni_sadrzaj>  INDUSTRIJA MESA IVANEC d.o.o. za proizvodnju i promet mesa i mesnih prerađevina, OIB 84489481271</izvorni_sadrzaj>
    <derivirana_varijabla naziv="DomainObject.Predmet.ProtustrankaFormatedOIB_1">  INDUSTRIJA MESA IVANEC d.o.o. za proizvodnju i promet mesa i mesnih prerađevina, OIB 84489481271</derivirana_varijabla>
  </DomainObject.Predmet.ProtustrankaFormatedOIB>
  <DomainObject.Predmet.ProtustrankaFormatedWithAdress>
    <izvorni_sadrzaj> INDUSTRIJA MESA IVANEC d.o.o. za proizvodnju i promet mesa i mesnih prerađevina, Varaždinska 35, 42240 Ivanec</izvorni_sadrzaj>
    <derivirana_varijabla naziv="DomainObject.Predmet.ProtustrankaFormatedWithAdress_1"> INDUSTRIJA MESA IVANEC d.o.o. za proizvodnju i promet mesa i mesnih prerađevina, Varaždinska 35, 42240 Ivanec</derivirana_varijabla>
  </DomainObject.Predmet.ProtustrankaFormatedWithAdress>
  <DomainObject.Predmet.ProtustrankaFormatedWithAdressOIB>
    <izvorni_sadrzaj> INDUSTRIJA MESA IVANEC d.o.o. za proizvodnju i promet mesa i mesnih prerađevina, OIB 84489481271, Varaždinska 35, 42240 Ivanec</izvorni_sadrzaj>
    <derivirana_varijabla naziv="DomainObject.Predmet.ProtustrankaFormatedWithAdressOIB_1"> INDUSTRIJA MESA IVANEC d.o.o. za proizvodnju i promet mesa i mesnih prerađevina, OIB 84489481271, Varaždinska 35, 42240 Ivanec</derivirana_varijabla>
  </DomainObject.Predmet.ProtustrankaFormatedWithAdressOIB>
  <DomainObject.Predmet.ProtustrankaWithAdress>
    <izvorni_sadrzaj>INDUSTRIJA MESA IVANEC d.o.o. za proizvodnju i promet mesa i mesnih prerađevina Varaždinska 35, 42240 Ivanec</izvorni_sadrzaj>
    <derivirana_varijabla naziv="DomainObject.Predmet.ProtustrankaWithAdress_1">INDUSTRIJA MESA IVANEC d.o.o. za proizvodnju i promet mesa i mesnih prerađevina Varaždinska 35, 42240 Ivanec</derivirana_varijabla>
  </DomainObject.Predmet.ProtustrankaWithAdress>
  <DomainObject.Predmet.ProtustrankaWithAdressOIB>
    <izvorni_sadrzaj>INDUSTRIJA MESA IVANEC d.o.o. za proizvodnju i promet mesa i mesnih prerađevina, OIB 84489481271, Varaždinska 35, 42240 Ivanec</izvorni_sadrzaj>
    <derivirana_varijabla naziv="DomainObject.Predmet.ProtustrankaWithAdressOIB_1">INDUSTRIJA MESA IVANEC d.o.o. za proizvodnju i promet mesa i mesnih prerađevina, OIB 84489481271, Varaždinska 35, 42240 Ivanec</derivirana_varijabla>
  </DomainObject.Predmet.ProtustrankaWithAdressOIB>
  <DomainObject.Predmet.ProtustrankaNazivFormated>
    <izvorni_sadrzaj>INDUSTRIJA MESA IVANEC d.o.o. za proizvodnju i promet mesa i mesnih prerađevina</izvorni_sadrzaj>
    <derivirana_varijabla naziv="DomainObject.Predmet.ProtustrankaNazivFormated_1">INDUSTRIJA MESA IVANEC d.o.o. za proizvodnju i promet mesa i mesnih prerađevina</derivirana_varijabla>
  </DomainObject.Predmet.ProtustrankaNazivFormated>
  <DomainObject.Predmet.ProtustrankaNazivFormatedOIB>
    <izvorni_sadrzaj>INDUSTRIJA MESA IVANEC d.o.o. za proizvodnju i promet mesa i mesnih prerađevina, OIB 84489481271</izvorni_sadrzaj>
    <derivirana_varijabla naziv="DomainObject.Predmet.ProtustrankaNazivFormatedOIB_1">INDUSTRIJA MESA IVANEC d.o.o. za proizvodnju i promet mesa i mesnih prerađevina,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dd</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dd</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dd</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dd</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dd</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dd</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dd</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dd</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dd </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dd </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dd</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dd</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dd</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dd</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dd</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dd</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dd</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dd</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dd</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dd</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dd</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dd</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dd</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dd</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dd</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dd</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dd</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dd</item>
    </derivirana_varijabla>
  </DomainObject.Predmet.StrankaListNazivFormatedOIB>
  <DomainObject.Predmet.ProtuStrankaListFormated>
    <izvorni_sadrzaj>
      <item>INDUSTRIJA MESA IVANEC d.o.o. za proizvodnju i promet mesa i mesnih prerađevina</item>
    </izvorni_sadrzaj>
    <derivirana_varijabla naziv="DomainObject.Predmet.ProtuStrankaListFormated_1">
      <item>INDUSTRIJA MESA IVANEC d.o.o. za proizvodnju i promet mesa i mesnih prerađevina</item>
    </derivirana_varijabla>
  </DomainObject.Predmet.ProtuStrankaListFormated>
  <DomainObject.Predmet.ProtuStrankaListFormatedOIB>
    <izvorni_sadrzaj>
      <item>INDUSTRIJA MESA IVANEC d.o.o. za proizvodnju i promet mesa i mesnih prerađevina, OIB 84489481271</item>
    </izvorni_sadrzaj>
    <derivirana_varijabla naziv="DomainObject.Predmet.ProtuStrankaListFormatedOIB_1">
      <item>INDUSTRIJA MESA IVANEC d.o.o. za proizvodnju i promet mesa i mesnih prerađevina, OIB 84489481271</item>
    </derivirana_varijabla>
  </DomainObject.Predmet.ProtuStrankaListFormatedOIB>
  <DomainObject.Predmet.ProtuStrankaListFormatedWithAdress>
    <izvorni_sadrzaj>
      <item>INDUSTRIJA MESA IVANEC d.o.o. za proizvodnju i promet mesa i mesnih prerađevina, Varaždinska 35, 42240 Ivanec</item>
    </izvorni_sadrzaj>
    <derivirana_varijabla naziv="DomainObject.Predmet.ProtuStrankaListFormatedWithAdress_1">
      <item>INDUSTRIJA MESA IVANEC d.o.o. za proizvodnju i promet mesa i mesnih prerađevina, Varaždinska 35, 42240 Ivanec</item>
    </derivirana_varijabla>
  </DomainObject.Predmet.ProtuStrankaListFormatedWithAdress>
  <DomainObject.Predmet.ProtuStrankaListFormatedWithAdressOIB>
    <izvorni_sadrzaj>
      <item>INDUSTRIJA MESA IVANEC d.o.o. za proizvodnju i promet mesa i mesnih prerađevina, OIB 84489481271, Varaždinska 35, 42240 Ivanec</item>
    </izvorni_sadrzaj>
    <derivirana_varijabla naziv="DomainObject.Predmet.ProtuStrankaListFormatedWithAdressOIB_1">
      <item>INDUSTRIJA MESA IVANEC d.o.o. za proizvodnju i promet mesa i mesnih prerađevina, OIB 84489481271, Varaždinska 35, 42240 Ivanec</item>
    </derivirana_varijabla>
  </DomainObject.Predmet.ProtuStrankaListFormatedWithAdressOIB>
  <DomainObject.Predmet.ProtuStrankaListNazivFormated>
    <izvorni_sadrzaj>
      <item>INDUSTRIJA MESA IVANEC d.o.o. za proizvodnju i promet mesa i mesnih prerađevina</item>
    </izvorni_sadrzaj>
    <derivirana_varijabla naziv="DomainObject.Predmet.ProtuStrankaListNazivFormated_1">
      <item>INDUSTRIJA MESA IVANEC d.o.o. za proizvodnju i promet mesa i mesnih prerađevina</item>
    </derivirana_varijabla>
  </DomainObject.Predmet.ProtuStrankaListNazivFormated>
  <DomainObject.Predmet.ProtuStrankaListNazivFormatedOIB>
    <izvorni_sadrzaj>
      <item>INDUSTRIJA MESA IVANEC d.o.o. za proizvodnju i promet mesa i mesnih prerađevina, OIB 84489481271</item>
    </izvorni_sadrzaj>
    <derivirana_varijabla naziv="DomainObject.Predmet.ProtuStrankaListNazivFormatedOIB_1">
      <item>INDUSTRIJA MESA IVANEC d.o.o. za proizvodnju i promet mesa i mesnih prerađevina,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izvorni_sadrzaj>
    <derivirana_varijabla naziv="DomainObject.Predmet.ProtustrankaIDrugi_1">INDUSTRIJA MESA IVANEC d.o.o. za proizvodnju i promet mesa i mesnih prerađevina</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OIB 84489481271, Varaždinska 35, 42240 Ivanec</izvorni_sadrzaj>
    <derivirana_varijabla naziv="DomainObject.Predmet.ProtustrankaIDrugiAdressOIB_1">INDUSTRIJA MESA IVANEC d.o.o. za proizvodnju i promet mesa i mesnih prerađevina,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item>
      <item>DAVOR VRBEK, Sindikat zaposlenih</item>
      <item>Narodne novine dd</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item>
      <item>DAVOR VRBEK, Sindikat zaposlenih</item>
      <item>Narodne novine dd</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OIB 84489481271, Varaždinska 35,42240 Ivanec</item>
      <item>DAVOR VRBEK, Sindikat zaposlenih</item>
      <item>Narodne novine dd</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OIB 84489481271, Varaždinska 35,42240 Ivanec</item>
      <item>DAVOR VRBEK, Sindikat zaposlenih</item>
      <item>Narodne novine dd</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92913635833</item>
      <item>, OIB 78224119139</item>
      <item>, OIB 08656418564</item>
      <item>, OIB 22732244493</item>
      <item>, OIB 80431044204</item>
      <item>, OIB 68573006814</item>
      <item>, OIB 24453141801</item>
      <item>, OIB 24585532630</item>
      <item>, OIB 82917581608</item>
      <item>, OIB 56535321184</item>
      <item>, OIB 10506885090</item>
      <item>, OIB 43437702963</item>
      <item>, OIB 14824212474</item>
      <item>, OIB 21870293369</item>
      <item>, OIB 35701611971</item>
      <item>, OIB 74354464194</item>
      <item>, OIB 79394848979</item>
      <item>, OIB 04669348220</item>
      <item>, OIB 21851763824</item>
      <item>, OIB 05956645975</item>
      <item>, OIB 24534734251</item>
      <item>, OIB 66233198443</item>
      <item>, OIB 56827395761</item>
      <item>, OIB 38127739684</item>
      <item>, OIB 95038714150</item>
      <item>, OIB 57850797235</item>
      <item>, OIB 14638401617</item>
      <item>, OIB 06851948578</item>
      <item>, OIB 89991104297</item>
      <item>, OIB 14771680911</item>
      <item>, OIB 81717023823</item>
      <item>, OIB 68514697784</item>
      <item>, OIB 97747386833</item>
      <item>, OIB 95067050035</item>
      <item>, OIB 14176084771</item>
      <item>, OIB 69579647937</item>
      <item>, OIB 33357039687</item>
      <item>, OIB 86199471703</item>
      <item>, OIB 84489481271</item>
      <item>, OIB null</item>
      <item>, OIB null</item>
      <item>, OIB null</item>
      <item>, OIB 90403797522</item>
      <item>, OIB 02624212028</item>
      <item>, OIB 67152109713</item>
      <item>, OIB null</item>
      <item>, OIB null</item>
      <item>, OIB null</item>
      <item>, OIB null</item>
      <item>, OIB null</item>
      <item>, OIB null</item>
      <item>, OIB 66548420466</item>
      <item>, OIB 03842320752</item>
      <item>, OIB 06997798972</item>
      <item>, OIB 18736141210</item>
      <item>, OIB 63328646642</item>
    </izvorni_sadrzaj>
    <derivirana_varijabla naziv="DomainObject.Predmet.SudioniciListNazivOIB_1">
      <item>, OIB 92913635833</item>
      <item>, OIB 78224119139</item>
      <item>, OIB 08656418564</item>
      <item>, OIB 22732244493</item>
      <item>, OIB 80431044204</item>
      <item>, OIB 68573006814</item>
      <item>, OIB 24453141801</item>
      <item>, OIB 24585532630</item>
      <item>, OIB 82917581608</item>
      <item>, OIB 56535321184</item>
      <item>, OIB 10506885090</item>
      <item>, OIB 43437702963</item>
      <item>, OIB 14824212474</item>
      <item>, OIB 21870293369</item>
      <item>, OIB 35701611971</item>
      <item>, OIB 74354464194</item>
      <item>, OIB 79394848979</item>
      <item>, OIB 04669348220</item>
      <item>, OIB 21851763824</item>
      <item>, OIB 05956645975</item>
      <item>, OIB 24534734251</item>
      <item>, OIB 66233198443</item>
      <item>, OIB 56827395761</item>
      <item>, OIB 38127739684</item>
      <item>, OIB 95038714150</item>
      <item>, OIB 57850797235</item>
      <item>, OIB 14638401617</item>
      <item>, OIB 06851948578</item>
      <item>, OIB 89991104297</item>
      <item>, OIB 14771680911</item>
      <item>, OIB 81717023823</item>
      <item>, OIB 68514697784</item>
      <item>, OIB 97747386833</item>
      <item>, OIB 95067050035</item>
      <item>, OIB 14176084771</item>
      <item>, OIB 69579647937</item>
      <item>, OIB 33357039687</item>
      <item>, OIB 86199471703</item>
      <item>, OIB 84489481271</item>
      <item>, OIB null</item>
      <item>, OIB null</item>
      <item>, OIB null</item>
      <item>, OIB 90403797522</item>
      <item>, OIB 02624212028</item>
      <item>, OIB 67152109713</item>
      <item>, OIB null</item>
      <item>, OIB null</item>
      <item>, OIB null</item>
      <item>, OIB null</item>
      <item>, OIB null</item>
      <item>, OIB null</item>
      <item>, OIB 66548420466</item>
      <item>, OIB 03842320752</item>
      <item>, OIB 06997798972</item>
      <item>, OIB 18736141210</item>
      <item>, OIB 63328646642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6EBE28-AF6C-43A7-A06A-61651F9C71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2371</properties:Words>
  <properties:Characters>13450</properties:Characters>
  <properties:Lines>246</properties:Lines>
  <properties:Paragraphs>47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2015-09-30T09:49:00Z</dcterms:created>
  <dc:creator>Ljubica Makovec</dc:creator>
  <cp:lastModifiedBy>Nevenka Vuković</cp:lastModifiedBy>
  <cp:lastPrinted>2015-09-30T10:02:00Z</cp:lastPrinted>
  <dcterms:modified xmlns:xsi="http://www.w3.org/2001/XMLSchema-instance" xsi:type="dcterms:W3CDTF">2015-09-30T10:06:00Z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