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cbfc4c3" w14:paraId="cbfc4c3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F42CE5">
        <w:rPr>
          <w:rFonts w:hAnsi="Times New Roman" w:ascii="Times New Roman"/>
          <w:sz w:val="24"/>
        </w:rPr>
        <w:t>629/15</w:t>
      </w:r>
      <w:r w:rsidR="001E3EF0">
        <w:rPr>
          <w:rFonts w:hAnsi="Times New Roman" w:ascii="Times New Roman"/>
          <w:sz w:val="24"/>
        </w:rPr>
        <w:t>-305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F42CE5" w:rsidRPr="00F42CE5">
        <w:rPr>
          <w:rFonts w:hAnsi="Times New Roman" w:ascii="Times New Roman"/>
          <w:sz w:val="24"/>
        </w:rPr>
        <w:t>CARIN d.o.o. u stečaju, Zagreb, Oreškovićeva 1/a, OIB: 31515855722</w:t>
      </w:r>
      <w:r w:rsidR="00F42CE5">
        <w:rPr>
          <w:rFonts w:hAnsi="Times New Roman" w:ascii="Times New Roman"/>
          <w:sz w:val="24"/>
        </w:rPr>
        <w:t xml:space="preserve">, </w:t>
      </w:r>
      <w:r w:rsidR="006F3F17">
        <w:rPr>
          <w:rFonts w:hAnsi="Times New Roman" w:ascii="Times New Roman"/>
          <w:sz w:val="24"/>
        </w:rPr>
        <w:t>23</w:t>
      </w:r>
      <w:r w:rsidR="00F42CE5">
        <w:rPr>
          <w:rFonts w:hAnsi="Times New Roman" w:ascii="Times New Roman"/>
          <w:sz w:val="24"/>
        </w:rPr>
        <w:t>. siječnja</w:t>
      </w:r>
      <w:r w:rsidR="0052511F">
        <w:rPr>
          <w:rFonts w:hAnsi="Times New Roman" w:ascii="Times New Roman"/>
          <w:sz w:val="24"/>
        </w:rPr>
        <w:t xml:space="preserve"> </w:t>
      </w:r>
      <w:r w:rsidR="006F26F0" w:rsidRPr="006F26F0">
        <w:rPr>
          <w:rFonts w:hAnsi="Times New Roman" w:ascii="Times New Roman"/>
          <w:sz w:val="24"/>
        </w:rPr>
        <w:t>201</w:t>
      </w:r>
      <w:r w:rsidR="00F42CE5">
        <w:rPr>
          <w:rFonts w:hAnsi="Times New Roman" w:ascii="Times New Roman"/>
          <w:sz w:val="24"/>
        </w:rPr>
        <w:t>8</w:t>
      </w:r>
      <w:r w:rsidR="006F26F0" w:rsidRPr="006F26F0">
        <w:rPr>
          <w:rFonts w:hAnsi="Times New Roman" w:ascii="Times New Roman"/>
          <w:sz w:val="24"/>
        </w:rPr>
        <w:t>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F42CE5" w:rsidR="00F42CE5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8C4A8B">
        <w:rPr>
          <w:rFonts w:cs="Tahoma" w:hAnsi="Times New Roman" w:ascii="Times New Roman"/>
          <w:b/>
          <w:sz w:val="24"/>
        </w:rPr>
        <w:t>9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8C4A8B">
        <w:rPr>
          <w:rFonts w:cs="Tahoma" w:hAnsi="Times New Roman" w:ascii="Times New Roman"/>
          <w:sz w:val="24"/>
        </w:rPr>
        <w:t>a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F42CE5">
        <w:rPr>
          <w:rFonts w:cs="Tahoma" w:hAnsi="Times New Roman" w:ascii="Times New Roman"/>
          <w:sz w:val="24"/>
        </w:rPr>
        <w:t>:</w:t>
      </w:r>
    </w:p>
    <w:p w:rsidRDefault="00F42CE5" w:rsidP="00F42CE5" w:rsidR="00F42CE5">
      <w:pPr>
        <w:ind w:left="567"/>
        <w:rPr>
          <w:rFonts w:cs="Tahoma" w:hAnsi="Times New Roman" w:ascii="Times New Roman"/>
          <w:sz w:val="24"/>
        </w:rPr>
      </w:pPr>
    </w:p>
    <w:p w:rsidRDefault="00F42CE5" w:rsidP="008C4A8B" w:rsidR="008C4A8B" w:rsidRPr="008C4A8B">
      <w:pPr>
        <w:numPr>
          <w:ilvl w:val="0"/>
          <w:numId w:val="50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</w:t>
      </w:r>
      <w:r w:rsidR="008C4A8B" w:rsidRPr="008C4A8B">
        <w:rPr>
          <w:rFonts w:cs="Tahoma" w:hAnsi="Times New Roman" w:ascii="Times New Roman"/>
          <w:sz w:val="24"/>
        </w:rPr>
        <w:t>Građevinsko zemljište u Podgorju Bistranskom kčbr. 7803/2-LIVADA KOŽAR</w:t>
      </w:r>
      <w:r w:rsidR="006F3F17">
        <w:rPr>
          <w:rFonts w:cs="Tahoma" w:hAnsi="Times New Roman" w:ascii="Times New Roman"/>
          <w:sz w:val="24"/>
        </w:rPr>
        <w:t>O</w:t>
      </w:r>
      <w:r w:rsidR="008C4A8B" w:rsidRPr="008C4A8B">
        <w:rPr>
          <w:rFonts w:cs="Tahoma" w:hAnsi="Times New Roman" w:ascii="Times New Roman"/>
          <w:sz w:val="24"/>
        </w:rPr>
        <w:t>VO površine 690 čhv upisana u z.k.ul. 6423, k.o. 335657 PODGORJE BISTRANSKO</w:t>
      </w:r>
    </w:p>
    <w:p w:rsidRDefault="008C4A8B" w:rsidP="008C4A8B" w:rsidR="008C4A8B" w:rsidRPr="008C4A8B">
      <w:pPr>
        <w:ind w:left="567"/>
        <w:rPr>
          <w:rFonts w:cs="Tahoma" w:hAnsi="Times New Roman" w:ascii="Times New Roman"/>
          <w:sz w:val="24"/>
        </w:rPr>
      </w:pPr>
    </w:p>
    <w:p w:rsidRDefault="008C4A8B" w:rsidP="008C4A8B" w:rsidR="008C4A8B" w:rsidRPr="008C4A8B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 xml:space="preserve">Početna cijena: </w:t>
      </w:r>
      <w:r w:rsidRPr="008C4A8B">
        <w:rPr>
          <w:rFonts w:cs="Tahoma" w:hAnsi="Times New Roman" w:ascii="Times New Roman"/>
          <w:b/>
          <w:sz w:val="24"/>
        </w:rPr>
        <w:t>155.</w:t>
      </w:r>
      <w:r>
        <w:rPr>
          <w:rFonts w:cs="Tahoma" w:hAnsi="Times New Roman" w:ascii="Times New Roman"/>
          <w:b/>
          <w:sz w:val="24"/>
        </w:rPr>
        <w:t>000</w:t>
      </w:r>
      <w:r w:rsidRPr="008C4A8B">
        <w:rPr>
          <w:rFonts w:cs="Tahoma" w:hAnsi="Times New Roman" w:ascii="Times New Roman"/>
          <w:b/>
          <w:sz w:val="24"/>
        </w:rPr>
        <w:t>,00 kn</w:t>
      </w:r>
      <w:r>
        <w:rPr>
          <w:rFonts w:cs="Tahoma" w:hAnsi="Times New Roman" w:ascii="Times New Roman"/>
          <w:b/>
          <w:sz w:val="24"/>
        </w:rPr>
        <w:t>.</w:t>
      </w:r>
    </w:p>
    <w:p w:rsidRDefault="008C4A8B" w:rsidP="008C4A8B" w:rsidR="008C4A8B" w:rsidRPr="008C4A8B">
      <w:pPr>
        <w:ind w:left="567"/>
        <w:rPr>
          <w:rFonts w:cs="Tahoma" w:hAnsi="Times New Roman" w:ascii="Times New Roman"/>
          <w:sz w:val="24"/>
        </w:rPr>
      </w:pPr>
    </w:p>
    <w:p w:rsidRDefault="008C4A8B" w:rsidP="008C4A8B" w:rsidR="008C4A8B" w:rsidRPr="008C4A8B">
      <w:pPr>
        <w:numPr>
          <w:ilvl w:val="0"/>
          <w:numId w:val="50"/>
        </w:numPr>
        <w:rPr>
          <w:rFonts w:cs="Tahoma" w:hAnsi="Times New Roman" w:ascii="Times New Roman"/>
          <w:sz w:val="24"/>
        </w:rPr>
      </w:pPr>
      <w:r w:rsidRPr="008C4A8B">
        <w:rPr>
          <w:rFonts w:cs="Tahoma" w:hAnsi="Times New Roman" w:ascii="Times New Roman"/>
          <w:sz w:val="24"/>
        </w:rPr>
        <w:t>Građevinsko zemljište u Podgorju Bistranskom kčbr. 7806 – ORANICA KOŽAREVO površine 440 čhv upisana u z.k.ul. 6497, k.o. 335657 PODGORJE  BISTRANSKO</w:t>
      </w:r>
    </w:p>
    <w:p w:rsidRDefault="008C4A8B" w:rsidP="008C4A8B" w:rsidR="008C4A8B" w:rsidRPr="008C4A8B">
      <w:pPr>
        <w:ind w:left="567"/>
        <w:rPr>
          <w:rFonts w:cs="Tahoma" w:hAnsi="Times New Roman" w:ascii="Times New Roman"/>
          <w:sz w:val="24"/>
        </w:rPr>
      </w:pPr>
    </w:p>
    <w:p w:rsidRDefault="008C4A8B" w:rsidP="008C4A8B" w:rsidR="008C4A8B" w:rsidRPr="008C4A8B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 xml:space="preserve">Početna cijena: </w:t>
      </w:r>
      <w:r w:rsidRPr="008C4A8B">
        <w:rPr>
          <w:rFonts w:cs="Tahoma" w:hAnsi="Times New Roman" w:ascii="Times New Roman"/>
          <w:b/>
          <w:sz w:val="24"/>
        </w:rPr>
        <w:t>100.</w:t>
      </w:r>
      <w:r>
        <w:rPr>
          <w:rFonts w:cs="Tahoma" w:hAnsi="Times New Roman" w:ascii="Times New Roman"/>
          <w:b/>
          <w:sz w:val="24"/>
        </w:rPr>
        <w:t>000</w:t>
      </w:r>
      <w:r w:rsidRPr="008C4A8B">
        <w:rPr>
          <w:rFonts w:cs="Tahoma" w:hAnsi="Times New Roman" w:ascii="Times New Roman"/>
          <w:b/>
          <w:sz w:val="24"/>
        </w:rPr>
        <w:t>,00 kn</w:t>
      </w:r>
      <w:r>
        <w:rPr>
          <w:rFonts w:cs="Tahoma" w:hAnsi="Times New Roman" w:ascii="Times New Roman"/>
          <w:b/>
          <w:sz w:val="24"/>
        </w:rPr>
        <w:t>.</w:t>
      </w:r>
    </w:p>
    <w:p w:rsidRDefault="008C4A8B" w:rsidP="008C4A8B" w:rsidR="008C4A8B" w:rsidRPr="008C4A8B">
      <w:pPr>
        <w:ind w:left="567"/>
        <w:rPr>
          <w:rFonts w:cs="Tahoma" w:hAnsi="Times New Roman" w:ascii="Times New Roman"/>
          <w:sz w:val="24"/>
        </w:rPr>
      </w:pPr>
    </w:p>
    <w:p w:rsidRDefault="008C4A8B" w:rsidP="008C4A8B" w:rsidR="008C4A8B" w:rsidRPr="008C4A8B">
      <w:pPr>
        <w:numPr>
          <w:ilvl w:val="0"/>
          <w:numId w:val="50"/>
        </w:numPr>
        <w:rPr>
          <w:rFonts w:cs="Tahoma" w:hAnsi="Times New Roman" w:ascii="Times New Roman"/>
          <w:sz w:val="24"/>
        </w:rPr>
      </w:pPr>
      <w:r w:rsidRPr="008C4A8B">
        <w:rPr>
          <w:rFonts w:cs="Tahoma" w:hAnsi="Times New Roman" w:ascii="Times New Roman"/>
          <w:sz w:val="24"/>
        </w:rPr>
        <w:t>Građevinsko  zemljište u Podgorju Bistranskom kčbr. 7807 ORANICA površine 910 čhv upisana u z.k.ul. 6516 k.o. 335657 PODGORJE BISTRANSKO</w:t>
      </w:r>
    </w:p>
    <w:p w:rsidRDefault="008C4A8B" w:rsidP="008C4A8B" w:rsidR="008C4A8B" w:rsidRPr="008C4A8B">
      <w:pPr>
        <w:ind w:left="567"/>
        <w:rPr>
          <w:rFonts w:cs="Tahoma" w:hAnsi="Times New Roman" w:ascii="Times New Roman"/>
          <w:sz w:val="24"/>
        </w:rPr>
      </w:pPr>
    </w:p>
    <w:p w:rsidRDefault="008C4A8B" w:rsidP="008C4A8B" w:rsidR="00F42CE5" w:rsidRPr="00F42CE5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 xml:space="preserve">Početna cijena: </w:t>
      </w:r>
      <w:r w:rsidRPr="008C4A8B">
        <w:rPr>
          <w:rFonts w:cs="Tahoma" w:hAnsi="Times New Roman" w:ascii="Times New Roman"/>
          <w:b/>
          <w:sz w:val="24"/>
        </w:rPr>
        <w:t>20</w:t>
      </w:r>
      <w:r>
        <w:rPr>
          <w:rFonts w:cs="Tahoma" w:hAnsi="Times New Roman" w:ascii="Times New Roman"/>
          <w:b/>
          <w:sz w:val="24"/>
        </w:rPr>
        <w:t>0</w:t>
      </w:r>
      <w:r w:rsidRPr="008C4A8B">
        <w:rPr>
          <w:rFonts w:cs="Tahoma" w:hAnsi="Times New Roman" w:ascii="Times New Roman"/>
          <w:b/>
          <w:sz w:val="24"/>
        </w:rPr>
        <w:t>.</w:t>
      </w:r>
      <w:r>
        <w:rPr>
          <w:rFonts w:cs="Tahoma" w:hAnsi="Times New Roman" w:ascii="Times New Roman"/>
          <w:b/>
          <w:sz w:val="24"/>
        </w:rPr>
        <w:t>000</w:t>
      </w:r>
      <w:r w:rsidRPr="008C4A8B">
        <w:rPr>
          <w:rFonts w:cs="Tahoma" w:hAnsi="Times New Roman" w:ascii="Times New Roman"/>
          <w:b/>
          <w:sz w:val="24"/>
        </w:rPr>
        <w:t>,00 kn</w:t>
      </w:r>
      <w:r>
        <w:rPr>
          <w:rFonts w:cs="Tahoma" w:hAnsi="Times New Roman" w:ascii="Times New Roman"/>
          <w:b/>
          <w:sz w:val="24"/>
        </w:rPr>
        <w:t>.</w:t>
      </w:r>
    </w:p>
    <w:p w:rsidRDefault="00F42CE5" w:rsidP="00D83FA8" w:rsidR="00F42CE5" w:rsidRPr="00F42CE5">
      <w:pPr>
        <w:ind w:left="567"/>
        <w:rPr>
          <w:rFonts w:cs="Tahoma" w:hAnsi="Times New Roman" w:ascii="Times New Roman"/>
          <w:b/>
          <w:sz w:val="24"/>
        </w:rPr>
      </w:pPr>
    </w:p>
    <w:p w:rsidRDefault="00D83FA8" w:rsidP="0052511F" w:rsidR="0052511F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 ovoj dražbi nekretnin</w:t>
      </w:r>
      <w:r w:rsidR="008C4A8B">
        <w:rPr>
          <w:rFonts w:cs="Tahoma" w:hAnsi="Times New Roman" w:ascii="Times New Roman"/>
          <w:sz w:val="24"/>
        </w:rPr>
        <w:t>e</w:t>
      </w:r>
      <w:r>
        <w:rPr>
          <w:rFonts w:cs="Tahoma" w:hAnsi="Times New Roman" w:ascii="Times New Roman"/>
          <w:sz w:val="24"/>
        </w:rPr>
        <w:t xml:space="preserve"> se ne mo</w:t>
      </w:r>
      <w:r w:rsidR="008C4A8B">
        <w:rPr>
          <w:rFonts w:cs="Tahoma" w:hAnsi="Times New Roman" w:ascii="Times New Roman"/>
          <w:sz w:val="24"/>
        </w:rPr>
        <w:t>gu</w:t>
      </w:r>
      <w:r>
        <w:rPr>
          <w:rFonts w:cs="Tahoma" w:hAnsi="Times New Roman" w:ascii="Times New Roman"/>
          <w:sz w:val="24"/>
        </w:rPr>
        <w:t xml:space="preserve"> prodati ispod </w:t>
      </w:r>
      <w:r w:rsidR="008C4A8B">
        <w:rPr>
          <w:rFonts w:cs="Tahoma" w:hAnsi="Times New Roman" w:ascii="Times New Roman"/>
          <w:sz w:val="24"/>
        </w:rPr>
        <w:t>početne cijene kako je naznačena u stavku I. ovog zaključka. Najmanji korak podizanja cijene je 10.000,00 kuna.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8C4A8B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>Svaka n</w:t>
      </w:r>
      <w:r w:rsidR="005A4811" w:rsidRPr="00AA0757">
        <w:rPr>
          <w:rFonts w:hAnsi="Times New Roman" w:ascii="Times New Roman"/>
          <w:sz w:val="24"/>
        </w:rPr>
        <w:t>ekretnin</w:t>
      </w:r>
      <w:r w:rsidR="00F264CB">
        <w:rPr>
          <w:rFonts w:hAnsi="Times New Roman" w:ascii="Times New Roman"/>
          <w:sz w:val="24"/>
        </w:rPr>
        <w:t>a</w:t>
      </w:r>
      <w:r w:rsidR="005A4811" w:rsidRPr="00AA0757">
        <w:rPr>
          <w:rFonts w:hAnsi="Times New Roman" w:ascii="Times New Roman"/>
          <w:sz w:val="24"/>
        </w:rPr>
        <w:t xml:space="preserve">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se</w:t>
      </w:r>
      <w:r w:rsidR="00F81105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pojedinačno, </w:t>
      </w:r>
      <w:r w:rsidR="005A4811"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D83FA8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19. veljače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>
        <w:rPr>
          <w:rFonts w:cs="Tahoma" w:hAnsi="Times New Roman" w:ascii="Times New Roman"/>
          <w:b/>
          <w:sz w:val="24"/>
          <w:u w:val="single"/>
        </w:rPr>
        <w:t>11,</w:t>
      </w:r>
      <w:r w:rsidR="008C4A8B">
        <w:rPr>
          <w:rFonts w:cs="Tahoma" w:hAnsi="Times New Roman" w:ascii="Times New Roman"/>
          <w:b/>
          <w:sz w:val="24"/>
          <w:u w:val="single"/>
        </w:rPr>
        <w:t>5</w:t>
      </w:r>
      <w:r>
        <w:rPr>
          <w:rFonts w:cs="Tahoma" w:hAnsi="Times New Roman" w:ascii="Times New Roman"/>
          <w:b/>
          <w:sz w:val="24"/>
          <w:u w:val="single"/>
        </w:rPr>
        <w:t>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52511F">
        <w:rPr>
          <w:rFonts w:cs="Tahoma" w:hAnsi="Times New Roman" w:ascii="Times New Roman"/>
          <w:sz w:val="24"/>
        </w:rPr>
        <w:t>96/II (Mala dvorana)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8C4A8B" w:rsidRPr="008C4A8B">
        <w:rPr>
          <w:rFonts w:cs="Tahoma" w:hAnsi="Times New Roman" w:ascii="Times New Roman"/>
          <w:b/>
          <w:sz w:val="24"/>
        </w:rPr>
        <w:t>1</w:t>
      </w:r>
      <w:r w:rsidR="00D83FA8" w:rsidRPr="00D83FA8">
        <w:rPr>
          <w:rFonts w:cs="Tahoma" w:hAnsi="Times New Roman" w:ascii="Times New Roman"/>
          <w:b/>
          <w:sz w:val="24"/>
        </w:rPr>
        <w:t>0</w:t>
      </w:r>
      <w:r w:rsidR="0052511F" w:rsidRPr="00D83FA8">
        <w:rPr>
          <w:rFonts w:cs="Tahoma" w:hAnsi="Times New Roman" w:ascii="Times New Roman"/>
          <w:b/>
          <w:sz w:val="24"/>
        </w:rPr>
        <w:t>.</w:t>
      </w:r>
      <w:r w:rsidR="0052511F" w:rsidRPr="0052511F">
        <w:rPr>
          <w:rFonts w:cs="Tahoma" w:hAnsi="Times New Roman" w:ascii="Times New Roman"/>
          <w:b/>
          <w:sz w:val="24"/>
        </w:rPr>
        <w:t>000,00 kuna</w:t>
      </w:r>
      <w:r w:rsidR="008C4A8B">
        <w:rPr>
          <w:rFonts w:cs="Tahoma" w:hAnsi="Times New Roman" w:ascii="Times New Roman"/>
          <w:sz w:val="24"/>
        </w:rPr>
        <w:t>, za svaku nekretninu za koju želi sudjelovati u dražbi.</w:t>
      </w:r>
      <w:r w:rsidR="0052511F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D83FA8">
        <w:rPr>
          <w:rFonts w:cs="Tahoma" w:hAnsi="Times New Roman" w:ascii="Times New Roman"/>
          <w:sz w:val="24"/>
        </w:rPr>
        <w:t xml:space="preserve"> 629-15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</w:t>
      </w:r>
      <w:r w:rsidR="008C4A8B">
        <w:rPr>
          <w:rFonts w:cs="Tahoma" w:hAnsi="Times New Roman" w:ascii="Times New Roman"/>
          <w:sz w:val="24"/>
        </w:rPr>
        <w:t>Podgorje Bistransko</w:t>
      </w:r>
      <w:r w:rsidR="00D83FA8">
        <w:rPr>
          <w:rFonts w:cs="Tahoma" w:hAnsi="Times New Roman" w:ascii="Times New Roman"/>
          <w:sz w:val="24"/>
        </w:rPr>
        <w:t xml:space="preserve"> </w:t>
      </w:r>
      <w:r w:rsidR="0052511F">
        <w:rPr>
          <w:rFonts w:cs="Tahoma" w:hAnsi="Times New Roman" w:ascii="Times New Roman"/>
          <w:sz w:val="24"/>
        </w:rPr>
        <w:t>St-</w:t>
      </w:r>
      <w:r w:rsidR="00D83FA8">
        <w:rPr>
          <w:rFonts w:cs="Tahoma" w:hAnsi="Times New Roman" w:ascii="Times New Roman"/>
          <w:sz w:val="24"/>
        </w:rPr>
        <w:t>629/15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>prije početka dražbe.</w:t>
      </w:r>
      <w:r w:rsidR="00D83FA8">
        <w:rPr>
          <w:rFonts w:cs="Tahoma" w:hAnsi="Times New Roman" w:ascii="Times New Roman"/>
          <w:sz w:val="24"/>
        </w:rPr>
        <w:t xml:space="preserve"> Razlučni vjerovnici oslobođeni su plaćanja </w:t>
      </w:r>
      <w:r w:rsidR="008C4A8B">
        <w:rPr>
          <w:rFonts w:cs="Tahoma" w:hAnsi="Times New Roman" w:ascii="Times New Roman"/>
          <w:sz w:val="24"/>
        </w:rPr>
        <w:t>jamčevine</w:t>
      </w:r>
      <w:r w:rsidR="00D83FA8">
        <w:rPr>
          <w:rFonts w:cs="Tahoma" w:hAnsi="Times New Roman" w:ascii="Times New Roman"/>
          <w:sz w:val="24"/>
        </w:rPr>
        <w:t>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</w:t>
      </w:r>
      <w:r w:rsidR="00D83FA8">
        <w:rPr>
          <w:rFonts w:cs="Tahoma" w:hAnsi="Times New Roman" w:ascii="Times New Roman"/>
          <w:sz w:val="24"/>
        </w:rPr>
        <w:t xml:space="preserve">depozitni </w:t>
      </w:r>
      <w:r w:rsidR="00465F0E">
        <w:rPr>
          <w:rFonts w:cs="Tahoma" w:hAnsi="Times New Roman" w:ascii="Times New Roman"/>
          <w:sz w:val="24"/>
        </w:rPr>
        <w:t xml:space="preserve">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</w:t>
      </w:r>
      <w:r w:rsidR="00D83FA8">
        <w:rPr>
          <w:rFonts w:cs="Tahoma" w:hAnsi="Times New Roman" w:ascii="Times New Roman"/>
          <w:sz w:val="24"/>
        </w:rPr>
        <w:t>pravomoćnosti rješenja o dosudi.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>sukladno članku 170. stavak 1. i 2. Stečajnog zakona</w:t>
      </w:r>
      <w:r w:rsidR="00D83FA8">
        <w:rPr>
          <w:rFonts w:cs="Tahoma" w:hAnsi="Times New Roman" w:ascii="Times New Roman"/>
          <w:noProof/>
          <w:sz w:val="24"/>
        </w:rPr>
        <w:t xml:space="preserve"> </w:t>
      </w:r>
      <w:r w:rsidR="00D83FA8" w:rsidRPr="00D83FA8">
        <w:rPr>
          <w:rFonts w:cs="Tahoma" w:hAnsi="Times New Roman" w:ascii="Times New Roman"/>
          <w:noProof/>
          <w:sz w:val="24"/>
        </w:rPr>
        <w:t>(N</w:t>
      </w:r>
      <w:r w:rsidR="00677360">
        <w:rPr>
          <w:rFonts w:cs="Tahoma" w:hAnsi="Times New Roman" w:ascii="Times New Roman"/>
          <w:noProof/>
          <w:sz w:val="24"/>
        </w:rPr>
        <w:t>a</w:t>
      </w:r>
      <w:r w:rsidR="00D83FA8">
        <w:rPr>
          <w:rFonts w:cs="Tahoma" w:hAnsi="Times New Roman" w:ascii="Times New Roman"/>
          <w:noProof/>
          <w:sz w:val="24"/>
        </w:rPr>
        <w:t xml:space="preserve">rodne novine, </w:t>
      </w:r>
      <w:r w:rsidR="00D83FA8" w:rsidRPr="00D83FA8">
        <w:rPr>
          <w:rFonts w:cs="Tahoma" w:hAnsi="Times New Roman" w:ascii="Times New Roman"/>
          <w:noProof/>
          <w:sz w:val="24"/>
        </w:rPr>
        <w:t>44/96</w:t>
      </w:r>
      <w:r w:rsidR="00D83FA8">
        <w:rPr>
          <w:rFonts w:cs="Tahoma" w:hAnsi="Times New Roman" w:ascii="Times New Roman"/>
          <w:noProof/>
          <w:sz w:val="24"/>
        </w:rPr>
        <w:t xml:space="preserve"> do 45/14 – odluka Ustavnog suda), </w:t>
      </w:r>
      <w:r>
        <w:rPr>
          <w:rFonts w:cs="Tahoma" w:hAnsi="Times New Roman" w:ascii="Times New Roman"/>
          <w:noProof/>
          <w:sz w:val="24"/>
        </w:rPr>
        <w:t xml:space="preserve">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6F3F17">
        <w:rPr>
          <w:rFonts w:cs="Tahoma" w:hAnsi="Times New Roman" w:ascii="Times New Roman"/>
          <w:sz w:val="24"/>
        </w:rPr>
        <w:t>.</w:t>
      </w:r>
      <w:r w:rsidR="008C423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Nekretnin</w:t>
      </w:r>
      <w:r w:rsidR="006F3F17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6F3F17">
        <w:rPr>
          <w:rFonts w:cs="Tahoma" w:hAnsi="Times New Roman" w:ascii="Times New Roman"/>
          <w:sz w:val="24"/>
        </w:rPr>
        <w:t>e</w:t>
      </w:r>
      <w:r w:rsidR="00C7246B">
        <w:rPr>
          <w:rFonts w:cs="Tahoma" w:hAnsi="Times New Roman" w:ascii="Times New Roman"/>
          <w:sz w:val="24"/>
        </w:rPr>
        <w:t xml:space="preserve"> se razlučni vjerovni</w:t>
      </w:r>
      <w:r w:rsidR="006F3F17">
        <w:rPr>
          <w:rFonts w:cs="Tahoma" w:hAnsi="Times New Roman" w:ascii="Times New Roman"/>
          <w:sz w:val="24"/>
        </w:rPr>
        <w:t>k</w:t>
      </w:r>
      <w:r w:rsidR="00C7246B">
        <w:rPr>
          <w:rFonts w:cs="Tahoma" w:hAnsi="Times New Roman" w:ascii="Times New Roman"/>
          <w:sz w:val="24"/>
        </w:rPr>
        <w:t xml:space="preserve">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6F3F17">
        <w:rPr>
          <w:rFonts w:cs="Tahoma" w:hAnsi="Times New Roman" w:ascii="Times New Roman"/>
          <w:sz w:val="24"/>
        </w:rPr>
        <w:t>i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3A6955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3A6955">
        <w:rPr>
          <w:rFonts w:cs="Tahoma" w:hAnsi="Times New Roman" w:ascii="Times New Roman"/>
          <w:sz w:val="24"/>
        </w:rPr>
        <w:t>icom</w:t>
      </w:r>
      <w:r w:rsidR="00C7246B" w:rsidRPr="00C7246B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  <w:r w:rsidR="003A6955">
        <w:rPr>
          <w:rFonts w:cs="Tahoma" w:hAnsi="Times New Roman" w:ascii="Times New Roman"/>
          <w:sz w:val="24"/>
        </w:rPr>
        <w:t>01 6152 555.</w:t>
      </w:r>
    </w:p>
    <w:p w:rsidRDefault="00E371FD" w:rsidP="00F81105" w:rsidR="0081748C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3A695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3A6955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isti dostavi </w:t>
      </w:r>
      <w:r w:rsidR="0081748C" w:rsidRPr="0081748C">
        <w:rPr>
          <w:rFonts w:cs="Tahoma" w:hAnsi="Times New Roman" w:ascii="Times New Roman"/>
          <w:sz w:val="24"/>
        </w:rPr>
        <w:t xml:space="preserve">isti dostavi nadležnim tijelima radi evidentiranja u Očevidniku nekretnina i pokretnina koje se prodaju u ovršnom i stečajnom postupku.            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6F3F17">
        <w:rPr>
          <w:rFonts w:cs="Tahoma" w:hAnsi="Times New Roman" w:ascii="Times New Roman"/>
          <w:sz w:val="24"/>
        </w:rPr>
        <w:t>23</w:t>
      </w:r>
      <w:r w:rsidR="0081748C">
        <w:rPr>
          <w:rFonts w:cs="Tahoma" w:hAnsi="Times New Roman" w:ascii="Times New Roman"/>
          <w:sz w:val="24"/>
        </w:rPr>
        <w:t>. siječnja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81748C">
        <w:rPr>
          <w:rFonts w:cs="Tahoma" w:hAnsi="Times New Roman" w:ascii="Times New Roman"/>
          <w:sz w:val="24"/>
        </w:rPr>
        <w:t>8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1E3EF0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1E3EF0" w:rsidP="00310AAD" w:rsidR="001E3EF0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1E3EF0" w:rsidP="00310AAD" w:rsidR="001E3EF0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310AAD" w:rsidP="001E3EF0" w:rsidR="00310AAD" w:rsidRPr="001E3EF0">
      <w:pPr>
        <w:rPr>
          <w:rFonts w:cs="Tahoma" w:hAnsi="Times New Roman" w:ascii="Times New Roman"/>
          <w:color w:themeColor="background1" w:val="FFFFFF"/>
          <w:sz w:val="24"/>
        </w:rPr>
      </w:pPr>
      <w:r w:rsidRPr="001E3EF0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1E3EF0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1E3EF0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81748C" w:rsidRPr="001E3EF0">
        <w:rPr>
          <w:rFonts w:cs="Tahoma" w:hAnsi="Times New Roman" w:ascii="Times New Roman"/>
          <w:color w:themeColor="background1" w:val="FFFFFF"/>
          <w:sz w:val="24"/>
        </w:rPr>
        <w:t>j</w:t>
      </w:r>
      <w:r w:rsidRPr="001E3EF0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81748C" w:rsidRPr="001E3EF0">
        <w:rPr>
          <w:rFonts w:cs="Tahoma" w:hAnsi="Times New Roman" w:ascii="Times New Roman"/>
          <w:color w:themeColor="background1" w:val="FFFFFF"/>
          <w:sz w:val="24"/>
        </w:rPr>
        <w:t>ici</w:t>
      </w:r>
      <w:r w:rsidR="008C37EC" w:rsidRPr="001E3EF0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1E3EF0" w:rsidP="001E3EF0" w:rsidR="00B05C64" w:rsidRPr="001E3EF0">
      <w:pPr>
        <w:ind w:left="360"/>
        <w:rPr>
          <w:rFonts w:cs="Tahoma" w:hAnsi="Times New Roman" w:ascii="Times New Roman"/>
          <w:i/>
          <w:color w:themeColor="background1" w:val="FFFFFF"/>
          <w:sz w:val="24"/>
        </w:rPr>
      </w:pPr>
      <w:r w:rsidRPr="001E3EF0">
        <w:rPr>
          <w:rFonts w:cs="Tahoma" w:hAnsi="Times New Roman" w:ascii="Times New Roman"/>
          <w:i/>
          <w:color w:themeColor="background1" w:val="FFFFFF"/>
          <w:sz w:val="24"/>
        </w:rPr>
        <w:t>Razlučnom vjerovniku</w:t>
      </w:r>
      <w:r w:rsidR="00B05C64" w:rsidRPr="001E3EF0">
        <w:rPr>
          <w:rFonts w:cs="Tahoma" w:hAnsi="Times New Roman" w:ascii="Times New Roman"/>
          <w:i/>
          <w:color w:themeColor="background1" w:val="FFFFFF"/>
          <w:sz w:val="24"/>
        </w:rPr>
        <w:t>:</w:t>
      </w:r>
    </w:p>
    <w:p w:rsidRDefault="001E3EF0" w:rsidP="0081748C" w:rsidR="0081748C" w:rsidRPr="001E3EF0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1E3EF0">
        <w:rPr>
          <w:rFonts w:cs="Tahoma" w:hAnsi="Times New Roman" w:ascii="Times New Roman"/>
          <w:color w:themeColor="background1" w:val="FFFFFF"/>
          <w:sz w:val="24"/>
        </w:rPr>
        <w:t>B2 KAPITAL d.o.o. Zagreb, Radnička 41</w:t>
      </w:r>
    </w:p>
    <w:p w:rsidRDefault="008B1941" w:rsidP="00310AAD" w:rsidR="00F264CB" w:rsidRPr="001E3EF0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1E3EF0">
        <w:rPr>
          <w:rFonts w:cs="Tahoma" w:hAnsi="Times New Roman" w:ascii="Times New Roman"/>
          <w:color w:themeColor="background1" w:val="FFFFFF"/>
          <w:sz w:val="24"/>
        </w:rPr>
        <w:t xml:space="preserve">Republika Hrvatska, </w:t>
      </w:r>
      <w:r w:rsidR="0081748C" w:rsidRPr="001E3EF0">
        <w:rPr>
          <w:rFonts w:cs="Tahoma" w:hAnsi="Times New Roman" w:ascii="Times New Roman"/>
          <w:color w:themeColor="background1" w:val="FFFFFF"/>
          <w:sz w:val="24"/>
        </w:rPr>
        <w:t xml:space="preserve">Ministarstvo financija, </w:t>
      </w:r>
      <w:r w:rsidR="001E3EF0" w:rsidRPr="001E3EF0">
        <w:rPr>
          <w:rFonts w:cs="Tahoma" w:hAnsi="Times New Roman" w:ascii="Times New Roman"/>
          <w:color w:themeColor="background1" w:val="FFFFFF"/>
          <w:sz w:val="24"/>
        </w:rPr>
        <w:t>Porezna uprava u Zaprešiću</w:t>
      </w:r>
    </w:p>
    <w:p w:rsidRDefault="008B1941" w:rsidP="00310AAD" w:rsidR="00310AAD" w:rsidRPr="001E3EF0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1E3EF0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1E3EF0">
        <w:rPr>
          <w:rFonts w:cs="Tahoma" w:hAnsi="Times New Roman" w:ascii="Times New Roman"/>
          <w:color w:themeColor="background1" w:val="FFFFFF"/>
          <w:sz w:val="24"/>
        </w:rPr>
        <w:t>Oglasna ploča</w:t>
      </w:r>
    </w:p>
    <w:sectPr w:rsidSect="003443E9" w:rsidR="00310AAD" w:rsidRPr="001E3EF0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278C" w:rsidR="0094278C">
      <w:r>
        <w:separator/>
      </w:r>
    </w:p>
  </w:endnote>
  <w:endnote w:id="0" w:type="continuationSeparator">
    <w:p w:rsidRDefault="0094278C" w:rsidR="009427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278C" w:rsidR="0094278C">
      <w:r>
        <w:separator/>
      </w:r>
    </w:p>
  </w:footnote>
  <w:footnote w:id="0" w:type="continuationSeparator">
    <w:p w:rsidRDefault="0094278C" w:rsidR="009427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806E3F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3A6955">
      <w:rPr>
        <w:rFonts w:hAnsi="Times New Roman" w:ascii="Times New Roman"/>
        <w:szCs w:val="22"/>
      </w:rPr>
      <w:t>629/15</w:t>
    </w:r>
    <w:r w:rsidR="001E3EF0">
      <w:rPr>
        <w:rFonts w:hAnsi="Times New Roman" w:ascii="Times New Roman"/>
        <w:szCs w:val="22"/>
      </w:rPr>
      <w:t>-305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AB5939"/>
    <w:multiLevelType w:val="hybridMultilevel"/>
    <w:tmpl w:val="FA2C02B8"/>
    <w:lvl w:tplc="9CC01C7A" w:ilvl="0">
      <w:start w:val="1"/>
      <w:numFmt w:val="upp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1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5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5CF7403B"/>
    <w:multiLevelType w:val="hybridMultilevel"/>
    <w:tmpl w:val="49081C92"/>
    <w:lvl w:tplc="5F28D84A" w:ilvl="0"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7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9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5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4"/>
  </w:num>
  <w:num w:numId="8">
    <w:abstractNumId w:val="42"/>
  </w:num>
  <w:num w:numId="9">
    <w:abstractNumId w:val="1"/>
  </w:num>
  <w:num w:numId="10">
    <w:abstractNumId w:val="48"/>
  </w:num>
  <w:num w:numId="11">
    <w:abstractNumId w:val="38"/>
  </w:num>
  <w:num w:numId="12">
    <w:abstractNumId w:val="28"/>
  </w:num>
  <w:num w:numId="13">
    <w:abstractNumId w:val="37"/>
  </w:num>
  <w:num w:numId="14">
    <w:abstractNumId w:val="47"/>
  </w:num>
  <w:num w:numId="15">
    <w:abstractNumId w:val="25"/>
  </w:num>
  <w:num w:numId="16">
    <w:abstractNumId w:val="19"/>
  </w:num>
  <w:num w:numId="17">
    <w:abstractNumId w:val="10"/>
  </w:num>
  <w:num w:numId="18">
    <w:abstractNumId w:val="39"/>
  </w:num>
  <w:num w:numId="19">
    <w:abstractNumId w:val="14"/>
  </w:num>
  <w:num w:numId="20">
    <w:abstractNumId w:val="20"/>
  </w:num>
  <w:num w:numId="21">
    <w:abstractNumId w:val="43"/>
  </w:num>
  <w:num w:numId="22">
    <w:abstractNumId w:val="31"/>
  </w:num>
  <w:num w:numId="23">
    <w:abstractNumId w:val="6"/>
  </w:num>
  <w:num w:numId="24">
    <w:abstractNumId w:val="16"/>
  </w:num>
  <w:num w:numId="25">
    <w:abstractNumId w:val="36"/>
  </w:num>
  <w:num w:numId="26">
    <w:abstractNumId w:val="21"/>
  </w:num>
  <w:num w:numId="27">
    <w:abstractNumId w:val="41"/>
  </w:num>
  <w:num w:numId="28">
    <w:abstractNumId w:val="32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4"/>
  </w:num>
  <w:num w:numId="34">
    <w:abstractNumId w:val="23"/>
  </w:num>
  <w:num w:numId="35">
    <w:abstractNumId w:val="49"/>
  </w:num>
  <w:num w:numId="36">
    <w:abstractNumId w:val="5"/>
  </w:num>
  <w:num w:numId="37">
    <w:abstractNumId w:val="26"/>
  </w:num>
  <w:num w:numId="38">
    <w:abstractNumId w:val="22"/>
  </w:num>
  <w:num w:numId="39">
    <w:abstractNumId w:val="33"/>
  </w:num>
  <w:num w:numId="40">
    <w:abstractNumId w:val="29"/>
  </w:num>
  <w:num w:numId="41">
    <w:abstractNumId w:val="0"/>
  </w:num>
  <w:num w:numId="42">
    <w:abstractNumId w:val="35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6"/>
  </w:num>
  <w:num w:numId="48">
    <w:abstractNumId w:val="17"/>
  </w:num>
  <w:num w:numId="49">
    <w:abstractNumId w:val="40"/>
  </w:num>
  <w:num w:numId="50">
    <w:abstractNumId w:val="3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64D0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3EF0"/>
    <w:rsid w:val="001E575C"/>
    <w:rsid w:val="002109AC"/>
    <w:rsid w:val="002167C5"/>
    <w:rsid w:val="0024113F"/>
    <w:rsid w:val="0024257C"/>
    <w:rsid w:val="0025704F"/>
    <w:rsid w:val="00262A0B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A6955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77360"/>
    <w:rsid w:val="0068465E"/>
    <w:rsid w:val="006B72D9"/>
    <w:rsid w:val="006E1347"/>
    <w:rsid w:val="006E1E9D"/>
    <w:rsid w:val="006E52BB"/>
    <w:rsid w:val="006F26F0"/>
    <w:rsid w:val="006F3F17"/>
    <w:rsid w:val="0070227B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06E3F"/>
    <w:rsid w:val="0081748C"/>
    <w:rsid w:val="008217D5"/>
    <w:rsid w:val="008A516D"/>
    <w:rsid w:val="008B1941"/>
    <w:rsid w:val="008B1BEC"/>
    <w:rsid w:val="008B6BCE"/>
    <w:rsid w:val="008C37EC"/>
    <w:rsid w:val="008C4232"/>
    <w:rsid w:val="008C4A8B"/>
    <w:rsid w:val="008F7361"/>
    <w:rsid w:val="0094278C"/>
    <w:rsid w:val="0095432E"/>
    <w:rsid w:val="00957E52"/>
    <w:rsid w:val="00971D49"/>
    <w:rsid w:val="00973546"/>
    <w:rsid w:val="0099519D"/>
    <w:rsid w:val="009A0FF6"/>
    <w:rsid w:val="009C364E"/>
    <w:rsid w:val="009D5AF9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00867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83FA8"/>
    <w:rsid w:val="00DA1E5F"/>
    <w:rsid w:val="00DB5644"/>
    <w:rsid w:val="00DC64D0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2CE5"/>
    <w:rsid w:val="00F478FA"/>
    <w:rsid w:val="00F530EC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806E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E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E3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E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E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806E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E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E3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E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E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1-6. dio spisa u ref.
 7. i 8. u kal.</izvorni_sadrzaj>
    <derivirana_varijabla naziv="DomainObject.Predmet.Opis_1">1-6. dio spisa u ref.
 7. i 8. u kal.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DRUŠTVO; MEDITERAN AUTO d.o.o. za proizvodnju, trgovinu i usluge; ALFA NEKRETNINE društvo s ograničenom odgovornošću za usluge; TIGRA društvo s ograničenom odgovornošću za građevinarstvo i trgovinu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DRUŠTVO; MEDITERAN AUTO d.o.o. za proizvodnju, trgovinu i usluge; ALFA NEKRETNINE društvo s ograničenom odgovornošću za usluge; TIGRA društvo s ograničenom odgovornošću za građevinarstvo i trgovinu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92963223473; MEDITERAN AUTO d.o.o. za proizvodnju, trgovinu i usluge, OIB 30066480840; ALFA NEKRETNINE društvo s ograničenom odgovornošću za usluge, OIB 66091825171; TIGRA društvo s ograničenom odgovornošću za građevinarstvo i trgovinu, OIB 29830060230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92963223473; MEDITERAN AUTO d.o.o. za proizvodnju, trgovinu i usluge, OIB 30066480840; ALFA NEKRETNINE društvo s ograničenom odgovornošću za usluge, OIB 66091825171; TIGRA društvo s ograničenom odgovornošću za građevinarstvo i trgovinu, OIB 29830060230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Zagreb; MEDITERAN AUTO d.o.o. za proizvodnju, trgovinu i usluge, Oreškovićeva 3D, 10000 Zagreb; ALFA NEKRETNINE društvo s ograničenom odgovornošću za usluge, Palmotićeva 56, 10000 Zagreb; TIGRA društvo s ograničenom odgovornošću za građevinarstvo i trgovinu, Ivanićgradska 22, 10000 Zagreb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Zagreb; MEDITERAN AUTO d.o.o. za proizvodnju, trgovinu i usluge, Oreškovićeva 3D, 10000 Zagreb; ALFA NEKRETNINE društvo s ograničenom odgovornošću za usluge, Palmotićeva 56, 10000 Zagreb; TIGRA društvo s ograničenom odgovornošću za građevinarstvo i trgovinu, Ivanićgradska 22, 10000 Zagreb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Zagreb; MEDITERAN AUTO d.o.o. za proizvodnju, trgovinu i usluge, OIB 30066480840, Oreškovićeva 3D, 10000 Zagreb; ALFA NEKRETNINE društvo s ograničenom odgovornošću za usluge, OIB 66091825171, Palmotićeva 56, 10000 Zagreb; TIGRA društvo s ograničenom odgovornošću za građevinarstvo i trgovinu, OIB 29830060230, Ivanićgradska 22, 10000 Zagreb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Zagreb; MEDITERAN AUTO d.o.o. za proizvodnju, trgovinu i usluge, OIB 30066480840, Oreškovićeva 3D, 10000 Zagreb; ALFA NEKRETNINE društvo s ograničenom odgovornošću za usluge, OIB 66091825171, Palmotićeva 56, 10000 Zagreb; TIGRA društvo s ograničenom odgovornošću za građevinarstvo i trgovinu, OIB 29830060230, Ivanićgradska 22, 10000 Zagreb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Zagreb,MEDITERAN AUTO d.o.o. za proizvodnju, trgovinu i usluge Oreškovićeva 3D,10000 Zagreb,ALFA NEKRETNINE društvo s ograničenom odgovornošću za usluge Palmotićeva 56,10000 Zagreb,TIGRA društvo s ograničenom odgovornošću za građevinarstvo i trgovinu Ivanićgradska 22,10000 Zagreb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Zagreb,MEDITERAN AUTO d.o.o. za proizvodnju, trgovinu i usluge Oreškovićeva 3D,10000 Zagreb,ALFA NEKRETNINE društvo s ograničenom odgovornošću za usluge Palmotićeva 56,10000 Zagreb,TIGRA društvo s ograničenom odgovornošću za građevinarstvo i trgovinu Ivanićgradska 22,10000 Zagreb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Zagreb,MEDITERAN AUTO d.o.o. za proizvodnju, trgovinu i usluge, OIB 30066480840, Oreškovićeva 3D,10000 Zagreb,ALFA NEKRETNINE društvo s ograničenom odgovornošću za usluge, OIB 66091825171, Palmotićeva 56,10000 Zagreb,TIGRA društvo s ograničenom odgovornošću za građevinarstvo i trgovinu, OIB 29830060230, Ivanićgradska 22,10000 Zagreb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Zagreb,MEDITERAN AUTO d.o.o. za proizvodnju, trgovinu i usluge, OIB 30066480840, Oreškovićeva 3D,10000 Zagreb,ALFA NEKRETNINE društvo s ograničenom odgovornošću za usluge, OIB 66091825171, Palmotićeva 56,10000 Zagreb,TIGRA društvo s ograničenom odgovornošću za građevinarstvo i trgovinu, OIB 29830060230, Ivanićgradska 22,10000 Zagreb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DRUŠTVO,MEDITERAN AUTO d.o.o. za proizvodnju, trgovinu i usluge,ALFA NEKRETNINE društvo s ograničenom odgovornošću za usluge,TIGRA društvo s ograničenom odgovornošću za građevinarstvo i trgovinu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DRUŠTVO,MEDITERAN AUTO d.o.o. za proizvodnju, trgovinu i usluge,ALFA NEKRETNINE društvo s ograničenom odgovornošću za usluge,TIGRA društvo s ograničenom odgovornošću za građevinarstvo i trgovinu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92963223473,MEDITERAN AUTO d.o.o. za proizvodnju, trgovinu i usluge, OIB 30066480840,ALFA NEKRETNINE društvo s ograničenom odgovornošću za usluge, OIB 66091825171,TIGRA društvo s ograničenom odgovornošću za građevinarstvo i trgovinu, OIB 29830060230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92963223473,MEDITERAN AUTO d.o.o. za proizvodnju, trgovinu i usluge, OIB 30066480840,ALFA NEKRETNINE društvo s ograničenom odgovornošću za usluge, OIB 66091825171,TIGRA društvo s ograničenom odgovornošću za građevinarstvo i trgovinu, OIB 29830060230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  <item>MEDITERAN AUTO d.o.o. za proizvodnju, trgovinu i usluge, Oreškovićeva 3D, 10000 Zagreb</item>
      <item>ALFA NEKRETNINE društvo s ograničenom odgovornošću za usluge, Palmotićeva 56, 10000 Zagreb</item>
      <item>TIGRA društvo s ograničenom odgovornošću za građevinarstvo i trgovinu, Ivanićgradska 22, 10000 Zagreb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  <item>MEDITERAN AUTO d.o.o. za proizvodnju, trgovinu i usluge, Oreškovićeva 3D, 10000 Zagreb</item>
      <item>ALFA NEKRETNINE društvo s ograničenom odgovornošću za usluge, Palmotićeva 56, 10000 Zagreb</item>
      <item>TIGRA društvo s ograničenom odgovornošću za građevinarstvo i trgovinu, Ivanićgradska 22, 10000 Zagreb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  <item>MEDITERAN AUTO d.o.o. za proizvodnju, trgovinu i usluge, OIB 30066480840, Oreškovićeva 3D, 10000 Zagreb</item>
      <item>ALFA NEKRETNINE društvo s ograničenom odgovornošću za usluge, OIB 66091825171, Palmotićeva 56, 10000 Zagreb</item>
      <item>TIGRA društvo s ograničenom odgovornošću za građevinarstvo i trgovinu, OIB 29830060230, Ivanićgradska 22, 10000 Zagreb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  <item>MEDITERAN AUTO d.o.o. za proizvodnju, trgovinu i usluge, OIB 30066480840, Oreškovićeva 3D, 10000 Zagreb</item>
      <item>ALFA NEKRETNINE društvo s ograničenom odgovornošću za usluge, OIB 66091825171, Palmotićeva 56, 10000 Zagreb</item>
      <item>TIGRA društvo s ograničenom odgovornošću za građevinarstvo i trgovinu, OIB 29830060230, Ivanićgradska 22, 10000 Zagreb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  <item>Odvjetničko društvo KALLAY &amp; PARTNERI, društvo s ograničenom odgovornošću, Ilica 1A/III, 10000 Zagreb</item>
      <item>ODVJETNIČKO DRUŠTVO GLAMUZINA &amp; GROŠETA društvo s ograničenom odgovornošću, Trg žrtava fašizma 5, 10000 Zagreb</item>
      <item>Davorka Huljev, Miramarska 13d, 10000 Zagreb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  <item>Odvjetničko društvo KALLAY &amp; PARTNERI, društvo s ograničenom odgovornošću, Ilica 1A/III, 10000 Zagreb</item>
      <item>ODVJETNIČKO DRUŠTVO GLAMUZINA &amp; GROŠETA društvo s ograničenom odgovornošću, Trg žrtava fašizma 5, 10000 Zagreb</item>
      <item>Davorka Huljev, Miramarska 13d, 10000 Zagreb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  <item>Odvjetničko društvo KALLAY &amp; PARTNERI, društvo s ograničenom odgovornošću, OIB 86709918716, Ilica 1A/III, 10000 Zagreb</item>
      <item>ODVJETNIČKO DRUŠTVO GLAMUZINA &amp; GROŠETA društvo s ograničenom odgovornošću, OIB 69402757072, Trg žrtava fašizma 5, 10000 Zagreb</item>
      <item>Davorka Huljev, OIB 34743014377, Miramarska 13d, 10000 Zagreb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  <item>Odvjetničko društvo KALLAY &amp; PARTNERI, društvo s ograničenom odgovornošću, OIB 86709918716, Ilica 1A/III, 10000 Zagreb</item>
      <item>ODVJETNIČKO DRUŠTVO GLAMUZINA &amp; GROŠETA društvo s ograničenom odgovornošću, OIB 69402757072, Trg žrtava fašizma 5, 10000 Zagreb</item>
      <item>Davorka Huljev, OIB 34743014377, Miramarska 13d, 10000 Zagreb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  <item>MEDITERAN AUTO d.o.o. za proizvodnju, trgovinu i usluge, OIB 30066480840, Oreškovićeva 3D,10000 Zagreb</item>
      <item>ALFA NEKRETNINE društvo s ograničenom odgovornošću za usluge, OIB 66091825171, Palmotićeva 56,10000 Zagreb</item>
      <item>TIGRA društvo s ograničenom odgovornošću za građevinarstvo i trgovinu, OIB 29830060230, Ivanićgradska 22,10000 Zagreb</item>
      <item>Odvjetničko društvo KALLAY &amp; PARTNERI, društvo s ograničenom odgovornošću, OIB 86709918716, Ilica 1A/III,10000 Zagreb</item>
      <item>ODVJETNIČKO DRUŠTVO GLAMUZINA &amp; GROŠETA društvo s ograničenom odgovornošću, OIB 69402757072, Trg žrtava fašizma 5,10000 Zagreb</item>
      <item>Davorka Huljev, OIB 34743014377, Miramarska 13d,10000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  <item>MEDITERAN AUTO d.o.o. za proizvodnju, trgovinu i usluge, OIB 30066480840, Oreškovićeva 3D,10000 Zagreb</item>
      <item>ALFA NEKRETNINE društvo s ograničenom odgovornošću za usluge, OIB 66091825171, Palmotićeva 56,10000 Zagreb</item>
      <item>TIGRA društvo s ograničenom odgovornošću za građevinarstvo i trgovinu, OIB 29830060230, Ivanićgradska 22,10000 Zagreb</item>
      <item>Odvjetničko društvo KALLAY &amp; PARTNERI, društvo s ograničenom odgovornošću, OIB 86709918716, Ilica 1A/III,10000 Zagreb</item>
      <item>ODVJETNIČKO DRUŠTVO GLAMUZINA &amp; GROŠETA društvo s ograničenom odgovornošću, OIB 69402757072, Trg žrtava fašizma 5,10000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  <item>, OIB 30066480840</item>
      <item>, OIB 66091825171</item>
      <item>, OIB 29830060230</item>
      <item>, OIB 86709918716</item>
      <item>, OIB 69402757072</item>
      <item>, OIB 34743014377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  <item>, OIB 30066480840</item>
      <item>, OIB 66091825171</item>
      <item>, OIB 29830060230</item>
      <item>, OIB 86709918716</item>
      <item>, OIB 69402757072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576</properties:Words>
  <properties:Characters>3125</properties:Characters>
  <properties:Lines>91</properties:Lines>
  <properties:Paragraphs>43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3873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2018-01-23T10:39:00Z</dcterms:created>
  <dc:creator>MK</dc:creator>
  <cp:lastModifiedBy>Sonja Pilić</cp:lastModifiedBy>
  <cp:lastPrinted>2018-01-23T10:45:00Z</cp:lastPrinted>
  <dcterms:modified xmlns:xsi="http://www.w3.org/2001/XMLSchema-instance" xsi:type="dcterms:W3CDTF">2018-01-23T10:47:00Z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