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13e68" w14:paraId="3f13e68" w:rsidRDefault="00501440" w:rsidP="00910611" w:rsidR="00501440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1440" w:rsidP="00910611" w:rsidR="00501440">
      <w:r>
        <w:rPr>
          <w:rFonts w:eastAsia="MS Mincho"/>
        </w:rPr>
        <w:t xml:space="preserve">  REPUBLIKA HRVATSKA</w:t>
      </w:r>
    </w:p>
    <w:p w:rsidRDefault="00501440" w:rsidP="00910611" w:rsidR="00501440">
      <w:r>
        <w:rPr>
          <w:rFonts w:eastAsia="MS Mincho"/>
        </w:rPr>
        <w:t>TRGOVAČKI SUD U RIJECI</w:t>
      </w:r>
    </w:p>
    <w:p w:rsidRDefault="00501440" w:rsidR="0050144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01440" w:rsidP="00910611" w:rsidR="00501440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1D1BA8">
        <w:t>1248</w:t>
      </w:r>
      <w:r w:rsidR="00B416A5">
        <w:t xml:space="preserve">/15, temeljem odredbe čl.430. Stečajnog zakona (NN 71/15), dana </w:t>
      </w:r>
      <w:r w:rsidR="008958F6">
        <w:t>0</w:t>
      </w:r>
      <w:r w:rsidR="000F016F">
        <w:t>9</w:t>
      </w:r>
      <w:r w:rsidR="008E046A">
        <w:t>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1D1BA8">
        <w:rPr>
          <w:b/>
          <w:bCs/>
        </w:rPr>
        <w:t>TEODORA d.o.o. za trgovinu i usluge, Novalja, Braće Radića 38/b, OIB 71373958309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1D1BA8">
        <w:rPr>
          <w:b/>
        </w:rPr>
        <w:t>8.363,37</w:t>
      </w:r>
      <w:r w:rsidR="00471D2E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8E046A">
        <w:t>0</w:t>
      </w:r>
      <w:r w:rsidR="000F016F">
        <w:t>9</w:t>
      </w:r>
      <w:r w:rsidR="008E046A">
        <w:t>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F43C56" w:rsidP="00070EDE" w:rsidR="00F43C56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8E046A">
        <w:rPr>
          <w:sz w:val="20"/>
          <w:szCs w:val="20"/>
        </w:rPr>
        <w:t>0</w:t>
      </w:r>
      <w:r w:rsidR="000F016F">
        <w:rPr>
          <w:sz w:val="20"/>
          <w:szCs w:val="20"/>
        </w:rPr>
        <w:t>9</w:t>
      </w:r>
      <w:r w:rsidR="008E046A">
        <w:rPr>
          <w:sz w:val="20"/>
          <w:szCs w:val="20"/>
        </w:rPr>
        <w:t>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14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1D1BA8">
      <w:t>1248</w:t>
    </w:r>
    <w:r w:rsidR="00B416A5">
      <w:t>/15-</w:t>
    </w:r>
    <w:r w:rsidR="00F43C56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22EBA"/>
    <w:rsid w:val="00041652"/>
    <w:rsid w:val="00042E1B"/>
    <w:rsid w:val="00044D56"/>
    <w:rsid w:val="00056DD9"/>
    <w:rsid w:val="00066741"/>
    <w:rsid w:val="00070EDE"/>
    <w:rsid w:val="00071DB6"/>
    <w:rsid w:val="00073DB5"/>
    <w:rsid w:val="0008069D"/>
    <w:rsid w:val="000816FE"/>
    <w:rsid w:val="00081A13"/>
    <w:rsid w:val="00087A44"/>
    <w:rsid w:val="0009492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B28BF"/>
    <w:rsid w:val="001B7F61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6E02"/>
    <w:rsid w:val="00240A4A"/>
    <w:rsid w:val="002432D7"/>
    <w:rsid w:val="00260313"/>
    <w:rsid w:val="002721A3"/>
    <w:rsid w:val="00273EC3"/>
    <w:rsid w:val="00280ABB"/>
    <w:rsid w:val="00282C64"/>
    <w:rsid w:val="002847B3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715DD"/>
    <w:rsid w:val="00471D2E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1440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57B8"/>
    <w:rsid w:val="005959C0"/>
    <w:rsid w:val="00596CA1"/>
    <w:rsid w:val="0059728D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94B02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1E3B"/>
    <w:rsid w:val="00956E95"/>
    <w:rsid w:val="009658D8"/>
    <w:rsid w:val="009753F5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14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144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144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144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144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14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144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144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144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144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1248</izvorni_sadrzaj>
    <derivirana_varijabla naziv="DomainObject.Predmet.Broj_1">1248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St-1248/2015</izvorni_sadrzaj>
    <derivirana_varijabla naziv="DomainObject.Predmet.OznakaBroj_1">St-1248/2015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TEODORA d.o.o.</izvorni_sadrzaj>
    <derivirana_varijabla naziv="DomainObject.Predmet.ProtustrankaFormated_1">  TEODORA d.o.o.</derivirana_varijabla>
  </DomainObject.Predmet.ProtustrankaFormated>
  <DomainObject.Predmet.ProtustrankaFormatedOIB>
    <izvorni_sadrzaj>  TEODORA d.o.o., OIB 71373958309</izvorni_sadrzaj>
    <derivirana_varijabla naziv="DomainObject.Predmet.ProtustrankaFormatedOIB_1">  TEODORA d.o.o., OIB 71373958309</derivirana_varijabla>
  </DomainObject.Predmet.ProtustrankaFormatedOIB>
  <DomainObject.Predmet.ProtustrankaFormatedWithAdress>
    <izvorni_sadrzaj> TEODORA d.o.o., Braće Radić 38b, 53291 Novalja</izvorni_sadrzaj>
    <derivirana_varijabla naziv="DomainObject.Predmet.ProtustrankaFormatedWithAdress_1"> TEODORA d.o.o., Braće Radić 38b, 53291 Novalja</derivirana_varijabla>
  </DomainObject.Predmet.ProtustrankaFormatedWithAdress>
  <DomainObject.Predmet.ProtustrankaFormatedWithAdressOIB>
    <izvorni_sadrzaj> TEODORA d.o.o., OIB 71373958309, Braće Radić 38b, 53291 Novalja</izvorni_sadrzaj>
    <derivirana_varijabla naziv="DomainObject.Predmet.ProtustrankaFormatedWithAdressOIB_1"> TEODORA d.o.o., OIB 71373958309, Braće Radić 38b, 53291 Novalja</derivirana_varijabla>
  </DomainObject.Predmet.ProtustrankaFormatedWithAdressOIB>
  <DomainObject.Predmet.ProtustrankaWithAdress>
    <izvorni_sadrzaj>TEODORA d.o.o. Braće Radić 38b, 53291 Novalja</izvorni_sadrzaj>
    <derivirana_varijabla naziv="DomainObject.Predmet.ProtustrankaWithAdress_1">TEODORA d.o.o. Braće Radić 38b, 53291 Novalja</derivirana_varijabla>
  </DomainObject.Predmet.ProtustrankaWithAdress>
  <DomainObject.Predmet.ProtustrankaWithAdressOIB>
    <izvorni_sadrzaj>TEODORA d.o.o., OIB 71373958309, Braće Radić 38b, 53291 Novalja</izvorni_sadrzaj>
    <derivirana_varijabla naziv="DomainObject.Predmet.ProtustrankaWithAdressOIB_1">TEODORA d.o.o., OIB 71373958309, Braće Radić 38b, 53291 Novalja</derivirana_varijabla>
  </DomainObject.Predmet.ProtustrankaWithAdressOIB>
  <DomainObject.Predmet.ProtustrankaNazivFormated>
    <izvorni_sadrzaj>TEODORA d.o.o.</izvorni_sadrzaj>
    <derivirana_varijabla naziv="DomainObject.Predmet.ProtustrankaNazivFormated_1">TEODORA d.o.o.</derivirana_varijabla>
  </DomainObject.Predmet.ProtustrankaNazivFormated>
  <DomainObject.Predmet.ProtustrankaNazivFormatedOIB>
    <izvorni_sadrzaj>TEODORA d.o.o., OIB 71373958309</izvorni_sadrzaj>
    <derivirana_varijabla naziv="DomainObject.Predmet.ProtustrankaNazivFormatedOIB_1">TEODORA d.o.o., OIB 71373958309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TEODORA d.o.o.</item>
    </izvorni_sadrzaj>
    <derivirana_varijabla naziv="DomainObject.Predmet.ProtuStrankaListFormated_1">
      <item>TEODORA d.o.o.</item>
    </derivirana_varijabla>
  </DomainObject.Predmet.ProtuStrankaListFormated>
  <DomainObject.Predmet.ProtuStrankaListFormatedOIB>
    <izvorni_sadrzaj>
      <item>TEODORA d.o.o., OIB 71373958309</item>
    </izvorni_sadrzaj>
    <derivirana_varijabla naziv="DomainObject.Predmet.ProtuStrankaListFormatedOIB_1">
      <item>TEODORA d.o.o., OIB 71373958309</item>
    </derivirana_varijabla>
  </DomainObject.Predmet.ProtuStrankaListFormatedOIB>
  <DomainObject.Predmet.ProtuStrankaListFormatedWithAdress>
    <izvorni_sadrzaj>
      <item>TEODORA d.o.o., Braće Radić 38b, 53291 Novalja</item>
    </izvorni_sadrzaj>
    <derivirana_varijabla naziv="DomainObject.Predmet.ProtuStrankaListFormatedWithAdress_1">
      <item>TEODORA d.o.o., Braće Radić 38b, 53291 Novalja</item>
    </derivirana_varijabla>
  </DomainObject.Predmet.ProtuStrankaListFormatedWithAdress>
  <DomainObject.Predmet.ProtuStrankaListFormatedWithAdressOIB>
    <izvorni_sadrzaj>
      <item>TEODORA d.o.o., OIB 71373958309, Braće Radić 38b, 53291 Novalja</item>
    </izvorni_sadrzaj>
    <derivirana_varijabla naziv="DomainObject.Predmet.ProtuStrankaListFormatedWithAdressOIB_1">
      <item>TEODORA d.o.o., OIB 71373958309, Braće Radić 38b, 53291 Novalja</item>
    </derivirana_varijabla>
  </DomainObject.Predmet.ProtuStrankaListFormatedWithAdressOIB>
  <DomainObject.Predmet.ProtuStrankaListNazivFormated>
    <izvorni_sadrzaj>
      <item>TEODORA d.o.o.</item>
    </izvorni_sadrzaj>
    <derivirana_varijabla naziv="DomainObject.Predmet.ProtuStrankaListNazivFormated_1">
      <item>TEODORA d.o.o.</item>
    </derivirana_varijabla>
  </DomainObject.Predmet.ProtuStrankaListNazivFormated>
  <DomainObject.Predmet.ProtuStrankaListNazivFormatedOIB>
    <izvorni_sadrzaj>
      <item>TEODORA d.o.o., OIB 71373958309</item>
    </izvorni_sadrzaj>
    <derivirana_varijabla naziv="DomainObject.Predmet.ProtuStrankaListNazivFormatedOIB_1">
      <item>TEODORA d.o.o., OIB 71373958309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TEODORA d.o.o.</izvorni_sadrzaj>
    <derivirana_varijabla naziv="DomainObject.Predmet.ProtustrankaIDrugi_1">TEODORA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TEODORA d.o.o., OIB 71373958309, Braće Radić 38b, 53291 Novalja</izvorni_sadrzaj>
    <derivirana_varijabla naziv="DomainObject.Predmet.ProtustrankaIDrugiAdressOIB_1">TEODORA d.o.o., OIB 71373958309, Braće Radić 38b,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TEODORA d.o.o.</item>
    </izvorni_sadrzaj>
    <derivirana_varijabla naziv="DomainObject.Predmet.SudioniciListNaziv_1">
      <item>FINA  Rijeka</item>
      <item>TEODORA d.o.o.</item>
    </derivirana_varijabla>
  </DomainObject.Predmet.SudioniciListNaziv>
  <DomainObject.Predmet.SudioniciListAdressOIB>
    <izvorni_sadrzaj>
      <item>FINA  Rijeka, OIB 85821130368, Frana Kurelca 8,51000 Rijeka</item>
      <item>TEODORA d.o.o., OIB 71373958309, Braće Radić 38b,53291 Novalja</item>
    </izvorni_sadrzaj>
    <derivirana_varijabla naziv="DomainObject.Predmet.SudioniciListAdressOIB_1">
      <item>FINA  Rijeka, OIB 85821130368, Frana Kurelca 8,51000 Rijeka</item>
      <item>TEODORA d.o.o., OIB 71373958309, Braće Radić 38b,53291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71373958309</item>
    </izvorni_sadrzaj>
    <derivirana_varijabla naziv="DomainObject.Predmet.SudioniciListNazivOIB_1">
      <item>, OIB 85821130368</item>
      <item>, OIB 71373958309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36D89B-E83E-45D7-AD60-8757B16168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282</properties:Words>
  <properties:Characters>1399</properties:Characters>
  <properties:Lines>58</properties:Lines>
  <properties:Paragraphs>22</properties:Paragraphs>
  <properties:TotalTime>801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2016-03-09T08:41:00Z</cp:lastPrinted>
  <dcterms:modified xmlns:xsi="http://www.w3.org/2001/XMLSchema-instance" xsi:type="dcterms:W3CDTF">2016-03-09T08:46:00Z</dcterms:modified>
  <cp:revision>105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