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af39e" w14:paraId="ccaf39e" w:rsidRDefault="007545CE" w:rsidP="003E5C7A" w:rsidR="007545CE" w:rsidRPr="00DB0218">
      <w:pPr>
        <w:jc w:val="right"/>
        <w15:collapsed w:val="false"/>
        <w:rPr>
          <w:rFonts w:hAnsi="Times New Roman" w:ascii="Times New Roman"/>
          <w:szCs w:val="24"/>
          <w:lang w:val="hr-HR"/>
        </w:rPr>
      </w:pPr>
      <w:bookmarkStart w:name="_GoBack" w:id="0"/>
      <w:bookmarkEnd w:id="0"/>
    </w:p>
    <w:p w:rsidRDefault="003E5C7A" w:rsidP="003E5C7A" w:rsidR="00532B71" w:rsidRPr="00DB0218">
      <w:pPr>
        <w:jc w:val="right"/>
        <w:rPr>
          <w:rFonts w:hAnsi="Times New Roman" w:ascii="Times New Roman"/>
          <w:szCs w:val="24"/>
          <w:lang w:val="hr-HR"/>
        </w:rPr>
      </w:pPr>
      <w:r w:rsidRPr="00DB0218">
        <w:rPr>
          <w:rFonts w:hAnsi="Times New Roman" w:ascii="Times New Roman"/>
          <w:szCs w:val="24"/>
          <w:lang w:val="hr-HR"/>
        </w:rPr>
        <w:t>4 St-</w:t>
      </w:r>
      <w:r w:rsidR="00E574EC" w:rsidRPr="00DB0218">
        <w:rPr>
          <w:rFonts w:hAnsi="Times New Roman" w:ascii="Times New Roman"/>
          <w:szCs w:val="24"/>
          <w:lang w:val="hr-HR"/>
        </w:rPr>
        <w:t>2560</w:t>
      </w:r>
      <w:r w:rsidR="00723418" w:rsidRPr="00DB0218">
        <w:rPr>
          <w:rFonts w:hAnsi="Times New Roman" w:ascii="Times New Roman"/>
          <w:szCs w:val="24"/>
          <w:lang w:val="hr-HR"/>
        </w:rPr>
        <w:t>/2018</w:t>
      </w:r>
    </w:p>
    <w:p w:rsidRDefault="00DB4528" w:rsidP="005C0BA0" w:rsidR="00997BA9" w:rsidRPr="00DB0218">
      <w:pPr>
        <w:jc w:val="center"/>
        <w:rPr>
          <w:rFonts w:hAnsi="Times New Roman" w:ascii="Times New Roman"/>
          <w:szCs w:val="24"/>
          <w:lang w:val="hr-HR"/>
        </w:rPr>
      </w:pPr>
      <w:r w:rsidRPr="00DB0218">
        <w:rPr>
          <w:rFonts w:hAnsi="Times New Roman" w:ascii="Times New Roman"/>
          <w:szCs w:val="24"/>
          <w:lang w:val="hr-HR"/>
        </w:rPr>
        <w:t xml:space="preserve">R E P U B L I K </w:t>
      </w:r>
      <w:r w:rsidR="007545CE" w:rsidRPr="00DB0218">
        <w:rPr>
          <w:rFonts w:hAnsi="Times New Roman" w:ascii="Times New Roman"/>
          <w:szCs w:val="24"/>
          <w:lang w:val="hr-HR"/>
        </w:rPr>
        <w:t>A</w:t>
      </w:r>
      <w:r w:rsidRPr="00DB0218">
        <w:rPr>
          <w:rFonts w:hAnsi="Times New Roman" w:ascii="Times New Roman"/>
          <w:szCs w:val="24"/>
          <w:lang w:val="hr-HR"/>
        </w:rPr>
        <w:t xml:space="preserve"> </w:t>
      </w:r>
      <w:r w:rsidR="003437CC" w:rsidRPr="00DB0218">
        <w:rPr>
          <w:rFonts w:hAnsi="Times New Roman" w:ascii="Times New Roman"/>
          <w:szCs w:val="24"/>
          <w:lang w:val="hr-HR"/>
        </w:rPr>
        <w:t xml:space="preserve">  H R V A T S K </w:t>
      </w:r>
      <w:r w:rsidR="007545CE" w:rsidRPr="00DB0218">
        <w:rPr>
          <w:rFonts w:hAnsi="Times New Roman" w:ascii="Times New Roman"/>
          <w:szCs w:val="24"/>
          <w:lang w:val="hr-HR"/>
        </w:rPr>
        <w:t>A</w:t>
      </w:r>
    </w:p>
    <w:p w:rsidRDefault="00182088" w:rsidP="00997BA9" w:rsidR="00997BA9" w:rsidRPr="00DB0218">
      <w:pPr>
        <w:jc w:val="center"/>
        <w:rPr>
          <w:rFonts w:hAnsi="Times New Roman" w:ascii="Times New Roman"/>
          <w:szCs w:val="24"/>
          <w:lang w:val="hr-HR"/>
        </w:rPr>
      </w:pPr>
      <w:r w:rsidRPr="00DB0218">
        <w:rPr>
          <w:rFonts w:hAnsi="Times New Roman" w:ascii="Times New Roman"/>
          <w:szCs w:val="24"/>
          <w:lang w:val="hr-HR"/>
        </w:rPr>
        <w:t>R J E Š E N J E</w:t>
      </w:r>
    </w:p>
    <w:p w:rsidRDefault="008F6FD4" w:rsidP="00997BA9" w:rsidR="008F6FD4" w:rsidRPr="00DB0218">
      <w:pPr>
        <w:jc w:val="center"/>
        <w:rPr>
          <w:rFonts w:hAnsi="Times New Roman" w:ascii="Times New Roman"/>
          <w:szCs w:val="24"/>
          <w:lang w:val="hr-HR"/>
        </w:rPr>
      </w:pPr>
      <w:r w:rsidRPr="00DB0218">
        <w:rPr>
          <w:rFonts w:hAnsi="Times New Roman" w:ascii="Times New Roman"/>
          <w:szCs w:val="24"/>
          <w:lang w:val="hr-HR"/>
        </w:rPr>
        <w:t xml:space="preserve">I </w:t>
      </w:r>
    </w:p>
    <w:p w:rsidRDefault="008F6FD4" w:rsidP="00997BA9" w:rsidR="008F6FD4" w:rsidRPr="00DB0218">
      <w:pPr>
        <w:jc w:val="center"/>
        <w:rPr>
          <w:rFonts w:hAnsi="Times New Roman" w:ascii="Times New Roman"/>
          <w:szCs w:val="24"/>
          <w:lang w:val="hr-HR"/>
        </w:rPr>
      </w:pPr>
      <w:r w:rsidRPr="00DB0218">
        <w:rPr>
          <w:rFonts w:hAnsi="Times New Roman" w:ascii="Times New Roman"/>
          <w:szCs w:val="24"/>
          <w:lang w:val="hr-HR"/>
        </w:rPr>
        <w:t>Z A K L J U Č A K</w:t>
      </w:r>
    </w:p>
    <w:p w:rsidRDefault="00B03169" w:rsidP="00997BA9" w:rsidR="00B03169" w:rsidRPr="00DB0218">
      <w:pPr>
        <w:jc w:val="center"/>
        <w:rPr>
          <w:rFonts w:hAnsi="Times New Roman" w:ascii="Times New Roman"/>
          <w:szCs w:val="24"/>
          <w:lang w:val="hr-HR"/>
        </w:rPr>
      </w:pPr>
    </w:p>
    <w:p w:rsidRDefault="00997BA9" w:rsidP="007545CE" w:rsidR="007545CE" w:rsidRPr="00DB0218">
      <w:pPr>
        <w:jc w:val="both"/>
        <w:rPr>
          <w:rFonts w:hAnsi="Times New Roman" w:ascii="Times New Roman"/>
          <w:szCs w:val="24"/>
          <w:lang w:val="hr-HR"/>
        </w:rPr>
      </w:pPr>
      <w:r w:rsidRPr="00DB0218">
        <w:rPr>
          <w:rFonts w:hAnsi="Times New Roman" w:ascii="Times New Roman"/>
          <w:szCs w:val="24"/>
          <w:lang w:val="hr-HR"/>
        </w:rPr>
        <w:tab/>
      </w:r>
      <w:r w:rsidR="003E5C7A" w:rsidRPr="00DB0218">
        <w:rPr>
          <w:rFonts w:hAnsi="Times New Roman" w:ascii="Times New Roman"/>
          <w:szCs w:val="24"/>
          <w:lang w:val="hr-HR"/>
        </w:rPr>
        <w:t xml:space="preserve">Trgovački sud u Zagrebu, po sucu pojedincu  Jasenki Rundek, u </w:t>
      </w:r>
      <w:r w:rsidR="007545CE" w:rsidRPr="00DB0218">
        <w:rPr>
          <w:rFonts w:hAnsi="Times New Roman" w:ascii="Times New Roman"/>
          <w:szCs w:val="24"/>
          <w:lang w:val="hr-HR"/>
        </w:rPr>
        <w:t>stečajnom predmetu povodom zahtjeva FINANCIJSKE AGENCIJE, Regionalni centar Zagreb, Trg svibanjskih žrtava 1995 br. 1, OIB: 85821130368, za provedbu stečajnog postupka nad dužnikom</w:t>
      </w:r>
      <w:r w:rsidR="00E574EC" w:rsidRPr="00DB0218">
        <w:rPr>
          <w:rFonts w:hAnsi="Times New Roman" w:ascii="Times New Roman"/>
          <w:szCs w:val="24"/>
          <w:lang w:val="hr-HR"/>
        </w:rPr>
        <w:t xml:space="preserve"> TUNA-360 d.o.o., Zagreb (Grad Zagreb), Božidara Magovca 9, OIB: 43875598497</w:t>
      </w:r>
      <w:r w:rsidR="00723418" w:rsidRPr="00DB0218">
        <w:rPr>
          <w:rFonts w:hAnsi="Times New Roman" w:ascii="Times New Roman"/>
          <w:szCs w:val="24"/>
          <w:lang w:val="hr-HR"/>
        </w:rPr>
        <w:t xml:space="preserve">, dana </w:t>
      </w:r>
      <w:r w:rsidR="00E574EC" w:rsidRPr="00DB0218">
        <w:rPr>
          <w:rFonts w:hAnsi="Times New Roman" w:ascii="Times New Roman"/>
          <w:szCs w:val="24"/>
          <w:lang w:val="hr-HR"/>
        </w:rPr>
        <w:t>10. lipnja</w:t>
      </w:r>
      <w:r w:rsidR="00723418" w:rsidRPr="00DB0218">
        <w:rPr>
          <w:rFonts w:hAnsi="Times New Roman" w:ascii="Times New Roman"/>
          <w:szCs w:val="24"/>
          <w:lang w:val="hr-HR"/>
        </w:rPr>
        <w:t xml:space="preserve">  2019.</w:t>
      </w:r>
    </w:p>
    <w:p w:rsidRDefault="007545CE" w:rsidP="005C0BA0" w:rsidR="007545CE" w:rsidRPr="00DB0218">
      <w:pPr>
        <w:ind w:firstLine="720"/>
        <w:jc w:val="both"/>
        <w:rPr>
          <w:rFonts w:hAnsi="Times New Roman" w:ascii="Times New Roman"/>
          <w:szCs w:val="24"/>
          <w:lang w:val="hr-HR"/>
        </w:rPr>
      </w:pPr>
    </w:p>
    <w:p w:rsidRDefault="007545CE" w:rsidP="007545CE" w:rsidR="007545CE" w:rsidRPr="00DB0218">
      <w:pPr>
        <w:jc w:val="center"/>
        <w:rPr>
          <w:rFonts w:hAnsi="Times New Roman" w:ascii="Times New Roman"/>
          <w:szCs w:val="24"/>
          <w:lang w:val="hr-HR"/>
        </w:rPr>
      </w:pPr>
      <w:r w:rsidRPr="00DB0218">
        <w:rPr>
          <w:rFonts w:hAnsi="Times New Roman" w:ascii="Times New Roman"/>
          <w:szCs w:val="24"/>
          <w:lang w:val="hr-HR"/>
        </w:rPr>
        <w:t xml:space="preserve">r i j e š i o    j e </w:t>
      </w:r>
    </w:p>
    <w:p w:rsidRDefault="007545CE" w:rsidP="007545CE" w:rsidR="007545CE" w:rsidRPr="00DB0218">
      <w:pPr>
        <w:ind w:firstLine="720"/>
        <w:jc w:val="both"/>
        <w:rPr>
          <w:rFonts w:hAnsi="Times New Roman" w:ascii="Times New Roman"/>
          <w:szCs w:val="24"/>
          <w:lang w:val="hr-HR"/>
        </w:rPr>
      </w:pPr>
    </w:p>
    <w:p w:rsidRDefault="006310CC" w:rsidP="006310CC" w:rsidR="006310CC" w:rsidRPr="00DB0218">
      <w:pPr>
        <w:ind w:left="540"/>
        <w:jc w:val="both"/>
        <w:rPr>
          <w:rFonts w:hAnsi="Times New Roman" w:ascii="Times New Roman"/>
          <w:szCs w:val="24"/>
          <w:lang w:val="hr-HR"/>
        </w:rPr>
      </w:pPr>
      <w:r w:rsidRPr="00DB0218">
        <w:rPr>
          <w:rFonts w:hAnsi="Times New Roman" w:ascii="Times New Roman"/>
          <w:szCs w:val="24"/>
          <w:lang w:val="hr-HR"/>
        </w:rPr>
        <w:t>Pokreće se prethodni postupak radi utvrđivanja pretpostavki za otvaranje stečajnog postupka nad društvom</w:t>
      </w:r>
      <w:r w:rsidR="00DB0218" w:rsidRPr="00DB0218">
        <w:rPr>
          <w:rFonts w:hAnsi="Times New Roman" w:ascii="Times New Roman"/>
          <w:szCs w:val="24"/>
          <w:lang w:val="hr-HR"/>
        </w:rPr>
        <w:t xml:space="preserve"> TUNA-360 d.o.o., Zagreb (Grad Zagreb), Božidara Magovca 9, OIB: 43875598497</w:t>
      </w:r>
      <w:r w:rsidR="00723418" w:rsidRPr="00DB0218">
        <w:rPr>
          <w:rFonts w:hAnsi="Times New Roman" w:ascii="Times New Roman"/>
          <w:szCs w:val="24"/>
          <w:lang w:val="hr-HR"/>
        </w:rPr>
        <w:t>.</w:t>
      </w:r>
    </w:p>
    <w:p w:rsidRDefault="00723418" w:rsidP="004F229D" w:rsidR="00723418" w:rsidRPr="00DB0218">
      <w:pPr>
        <w:jc w:val="both"/>
        <w:rPr>
          <w:rFonts w:hAnsi="Times New Roman" w:ascii="Times New Roman"/>
          <w:szCs w:val="24"/>
          <w:lang w:val="hr-HR"/>
        </w:rPr>
      </w:pPr>
    </w:p>
    <w:p w:rsidRDefault="004F229D" w:rsidP="004F229D" w:rsidR="004F229D" w:rsidRPr="00DB0218">
      <w:pPr>
        <w:jc w:val="center"/>
        <w:rPr>
          <w:rFonts w:hAnsi="Times New Roman" w:ascii="Times New Roman"/>
          <w:szCs w:val="24"/>
          <w:lang w:val="hr-HR"/>
        </w:rPr>
      </w:pPr>
      <w:r w:rsidRPr="00DB0218">
        <w:rPr>
          <w:rFonts w:hAnsi="Times New Roman" w:ascii="Times New Roman"/>
          <w:szCs w:val="24"/>
          <w:lang w:val="hr-HR"/>
        </w:rPr>
        <w:t>i</w:t>
      </w:r>
    </w:p>
    <w:p w:rsidRDefault="004F229D" w:rsidP="004F229D" w:rsidR="004F229D" w:rsidRPr="00DB0218">
      <w:pPr>
        <w:jc w:val="center"/>
        <w:rPr>
          <w:rFonts w:hAnsi="Times New Roman" w:ascii="Times New Roman"/>
          <w:szCs w:val="24"/>
          <w:lang w:val="hr-HR"/>
        </w:rPr>
      </w:pPr>
    </w:p>
    <w:p w:rsidRDefault="006310CC" w:rsidP="008167A1" w:rsidR="006310CC" w:rsidRPr="00DB0218">
      <w:pPr>
        <w:jc w:val="center"/>
        <w:rPr>
          <w:rFonts w:hAnsi="Times New Roman" w:ascii="Times New Roman"/>
          <w:szCs w:val="24"/>
          <w:lang w:val="hr-HR"/>
        </w:rPr>
      </w:pPr>
      <w:r w:rsidRPr="00DB0218">
        <w:rPr>
          <w:rFonts w:hAnsi="Times New Roman" w:ascii="Times New Roman"/>
          <w:szCs w:val="24"/>
          <w:lang w:val="hr-HR"/>
        </w:rPr>
        <w:t>z a k l j u č i o  j e</w:t>
      </w:r>
    </w:p>
    <w:p w:rsidRDefault="006310CC" w:rsidP="006310CC" w:rsidR="006310CC" w:rsidRPr="00DB0218">
      <w:pPr>
        <w:ind w:left="540"/>
        <w:jc w:val="center"/>
        <w:rPr>
          <w:rFonts w:hAnsi="Times New Roman" w:ascii="Times New Roman"/>
          <w:szCs w:val="24"/>
          <w:lang w:val="hr-HR"/>
        </w:rPr>
      </w:pPr>
    </w:p>
    <w:p w:rsidRDefault="006310CC" w:rsidP="00DB0218" w:rsidR="006310CC" w:rsidRPr="00DB0218">
      <w:pPr>
        <w:pStyle w:val="Odlomakpopisa"/>
        <w:numPr>
          <w:ilvl w:val="0"/>
          <w:numId w:val="8"/>
        </w:numPr>
        <w:jc w:val="both"/>
        <w:rPr>
          <w:rFonts w:hAnsi="Times New Roman" w:ascii="Times New Roman"/>
          <w:szCs w:val="24"/>
          <w:lang w:val="hr-HR"/>
        </w:rPr>
      </w:pPr>
      <w:r w:rsidRPr="00DB0218">
        <w:rPr>
          <w:rFonts w:hAnsi="Times New Roman" w:ascii="Times New Roman"/>
          <w:szCs w:val="24"/>
          <w:lang w:val="hr-HR"/>
        </w:rPr>
        <w:t xml:space="preserve">Naređuje se osobi ovlaštenoj za zastupanje dužnika </w:t>
      </w:r>
      <w:r w:rsidR="00DB0218" w:rsidRPr="00DB0218">
        <w:rPr>
          <w:rFonts w:hAnsi="Times New Roman" w:ascii="Times New Roman"/>
          <w:szCs w:val="24"/>
          <w:lang w:val="hr-HR"/>
        </w:rPr>
        <w:t>Nenad Tunuković, Zagreb, Balde Glavića 2, OIB: 59086478865</w:t>
      </w:r>
      <w:r w:rsidR="00723418" w:rsidRPr="00DB0218">
        <w:rPr>
          <w:rFonts w:hAnsi="Times New Roman" w:ascii="Times New Roman"/>
          <w:szCs w:val="24"/>
          <w:lang w:val="hr-HR"/>
        </w:rPr>
        <w:t xml:space="preserve">, </w:t>
      </w:r>
      <w:r w:rsidRPr="00DB0218">
        <w:rPr>
          <w:rFonts w:hAnsi="Times New Roman" w:ascii="Times New Roman"/>
          <w:szCs w:val="24"/>
          <w:lang w:val="hr-HR"/>
        </w:rPr>
        <w:t xml:space="preserve">u roku od 8 </w:t>
      </w:r>
      <w:r w:rsidR="00723418" w:rsidRPr="00DB0218">
        <w:rPr>
          <w:rFonts w:hAnsi="Times New Roman" w:ascii="Times New Roman"/>
          <w:szCs w:val="24"/>
          <w:lang w:val="hr-HR"/>
        </w:rPr>
        <w:t xml:space="preserve">(osam) </w:t>
      </w:r>
      <w:r w:rsidRPr="00DB0218">
        <w:rPr>
          <w:rFonts w:hAnsi="Times New Roman" w:ascii="Times New Roman"/>
          <w:szCs w:val="24"/>
          <w:lang w:val="hr-HR"/>
        </w:rPr>
        <w:t>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6310CC" w:rsidP="006310CC" w:rsidR="006310CC" w:rsidRPr="00DB0218">
      <w:pPr>
        <w:pStyle w:val="Odlomakpopisa"/>
        <w:numPr>
          <w:ilvl w:val="0"/>
          <w:numId w:val="8"/>
        </w:numPr>
        <w:jc w:val="both"/>
        <w:rPr>
          <w:rFonts w:hAnsi="Times New Roman" w:ascii="Times New Roman"/>
          <w:szCs w:val="24"/>
          <w:lang w:val="hr-HR"/>
        </w:rPr>
      </w:pPr>
      <w:r w:rsidRPr="00DB0218">
        <w:rPr>
          <w:rFonts w:hAnsi="Times New Roman" w:ascii="Times New Roman"/>
          <w:szCs w:val="24"/>
          <w:lang w:val="hr-HR"/>
        </w:rPr>
        <w:t>Ako osoba ovlaštena za zastupanje  dužnika u roku iz točke I. ovog zaključka ne dostavi pisano izvješće o financijsko-gospodarskom stanju dužnika, sud će odrediti saslušanje osobe ovlaštene za zastupanje dužnika.</w:t>
      </w:r>
    </w:p>
    <w:p w:rsidRDefault="006310CC" w:rsidP="006310CC" w:rsidR="006310CC" w:rsidRPr="00DB0218">
      <w:pPr>
        <w:pStyle w:val="Odlomakpopisa"/>
        <w:ind w:left="540"/>
        <w:jc w:val="both"/>
        <w:rPr>
          <w:rFonts w:hAnsi="Times New Roman" w:ascii="Times New Roman"/>
          <w:szCs w:val="24"/>
          <w:lang w:val="hr-HR"/>
        </w:rPr>
      </w:pPr>
      <w:r w:rsidRPr="00DB0218">
        <w:rPr>
          <w:rFonts w:hAnsi="Times New Roman" w:ascii="Times New Roman"/>
          <w:szCs w:val="24"/>
          <w:lang w:val="hr-HR"/>
        </w:rPr>
        <w:t>U slučaju neodazivanja na saslušanje sud može osobi ovlaštenoj za zastupanje dužnika odrediti dovođenje, a može je i kazniti novčanom kaznom u iznosu do 10.000,00 kn.</w:t>
      </w:r>
    </w:p>
    <w:p w:rsidRDefault="006310CC" w:rsidP="006310CC" w:rsidR="006310CC" w:rsidRPr="00DB0218">
      <w:pPr>
        <w:pStyle w:val="Odlomakpopisa"/>
        <w:numPr>
          <w:ilvl w:val="0"/>
          <w:numId w:val="8"/>
        </w:numPr>
        <w:jc w:val="both"/>
        <w:rPr>
          <w:rFonts w:hAnsi="Times New Roman" w:ascii="Times New Roman"/>
          <w:szCs w:val="24"/>
          <w:lang w:val="hr-HR"/>
        </w:rPr>
      </w:pPr>
      <w:r w:rsidRPr="00DB0218">
        <w:rPr>
          <w:rFonts w:hAnsi="Times New Roman" w:ascii="Times New Roman"/>
          <w:szCs w:val="24"/>
          <w:lang w:val="hr-HR"/>
        </w:rPr>
        <w:t>Ako osoba ovlaštena za zastupanje dužnika u dodijeljenom roku ne dostavi pisano izvješće o financijsko-gospodarskom stanju dužnika ili dostavi netočno ili nepotpuno izvješće odgovara vjerovnicima za štetu koja im je time prouzročena.</w:t>
      </w:r>
    </w:p>
    <w:p w:rsidRDefault="006310CC" w:rsidP="006310CC" w:rsidR="006310CC" w:rsidRPr="00DB0218">
      <w:pPr>
        <w:pStyle w:val="Odlomakpopisa"/>
        <w:numPr>
          <w:ilvl w:val="0"/>
          <w:numId w:val="8"/>
        </w:numPr>
        <w:jc w:val="both"/>
        <w:rPr>
          <w:rFonts w:hAnsi="Times New Roman" w:ascii="Times New Roman"/>
          <w:szCs w:val="24"/>
          <w:lang w:val="hr-HR"/>
        </w:rPr>
      </w:pPr>
      <w:r w:rsidRPr="00DB0218">
        <w:rPr>
          <w:rFonts w:hAnsi="Times New Roman" w:ascii="Times New Roman"/>
          <w:szCs w:val="24"/>
          <w:lang w:val="hr-HR"/>
        </w:rPr>
        <w:t>Osobe ovlaštene za zastupanje dužnika odgovaraju kazneno za davanje netočnih ili nepotpunih podataka, obavijesti i izvješća kao za davanje lažnog iskaza u postupku pred sudom.</w:t>
      </w:r>
    </w:p>
    <w:p w:rsidRDefault="006310CC" w:rsidP="006310CC" w:rsidR="006310CC" w:rsidRPr="00DB0218">
      <w:pPr>
        <w:ind w:left="540"/>
        <w:jc w:val="both"/>
        <w:rPr>
          <w:rFonts w:hAnsi="Times New Roman" w:ascii="Times New Roman"/>
          <w:szCs w:val="24"/>
          <w:lang w:val="hr-HR"/>
        </w:rPr>
      </w:pPr>
    </w:p>
    <w:p w:rsidRDefault="006310CC" w:rsidP="00723418" w:rsidR="00723418" w:rsidRPr="00DB0218">
      <w:pPr>
        <w:numPr>
          <w:ilvl w:val="0"/>
          <w:numId w:val="8"/>
        </w:numPr>
        <w:jc w:val="both"/>
        <w:rPr>
          <w:rFonts w:hAnsi="Times New Roman" w:ascii="Times New Roman"/>
          <w:szCs w:val="24"/>
          <w:lang w:val="hr-HR"/>
        </w:rPr>
      </w:pPr>
      <w:r w:rsidRPr="00DB0218">
        <w:rPr>
          <w:rFonts w:hAnsi="Times New Roman" w:ascii="Times New Roman"/>
          <w:szCs w:val="24"/>
          <w:lang w:val="hr-HR"/>
        </w:rPr>
        <w:lastRenderedPageBreak/>
        <w:t xml:space="preserve">Određuje se ročište radi izjašnjenja o prijedlogu za otvaranje stečajnog postupka za </w:t>
      </w:r>
      <w:r w:rsidR="00DB0218" w:rsidRPr="00DB0218">
        <w:rPr>
          <w:rFonts w:hAnsi="Times New Roman" w:ascii="Times New Roman"/>
          <w:b/>
          <w:szCs w:val="24"/>
          <w:lang w:val="hr-HR"/>
        </w:rPr>
        <w:t>30. srpnja</w:t>
      </w:r>
      <w:r w:rsidRPr="00DB0218">
        <w:rPr>
          <w:rFonts w:hAnsi="Times New Roman" w:ascii="Times New Roman"/>
          <w:b/>
          <w:szCs w:val="24"/>
          <w:lang w:val="hr-HR"/>
        </w:rPr>
        <w:t xml:space="preserve"> 201</w:t>
      </w:r>
      <w:r w:rsidR="008A5254" w:rsidRPr="00DB0218">
        <w:rPr>
          <w:rFonts w:hAnsi="Times New Roman" w:ascii="Times New Roman"/>
          <w:b/>
          <w:szCs w:val="24"/>
          <w:lang w:val="hr-HR"/>
        </w:rPr>
        <w:t xml:space="preserve">9. u </w:t>
      </w:r>
      <w:r w:rsidR="00DB0218" w:rsidRPr="00DB0218">
        <w:rPr>
          <w:rFonts w:hAnsi="Times New Roman" w:ascii="Times New Roman"/>
          <w:b/>
          <w:szCs w:val="24"/>
          <w:lang w:val="hr-HR"/>
        </w:rPr>
        <w:t>11.30</w:t>
      </w:r>
      <w:r w:rsidRPr="00DB0218">
        <w:rPr>
          <w:rFonts w:hAnsi="Times New Roman" w:ascii="Times New Roman"/>
          <w:b/>
          <w:szCs w:val="24"/>
          <w:lang w:val="hr-HR"/>
        </w:rPr>
        <w:t xml:space="preserve"> sati</w:t>
      </w:r>
      <w:r w:rsidRPr="00DB0218">
        <w:rPr>
          <w:rFonts w:hAnsi="Times New Roman" w:ascii="Times New Roman"/>
          <w:szCs w:val="24"/>
          <w:lang w:val="hr-HR"/>
        </w:rPr>
        <w:t>,</w:t>
      </w:r>
      <w:r w:rsidRPr="00DB0218">
        <w:rPr>
          <w:rFonts w:hAnsi="Times New Roman" w:ascii="Times New Roman"/>
          <w:bCs/>
          <w:szCs w:val="24"/>
          <w:lang w:val="hr-HR"/>
        </w:rPr>
        <w:t xml:space="preserve"> u</w:t>
      </w:r>
      <w:r w:rsidRPr="00DB0218">
        <w:rPr>
          <w:rFonts w:hAnsi="Times New Roman" w:ascii="Times New Roman"/>
          <w:szCs w:val="24"/>
          <w:lang w:val="hr-HR"/>
        </w:rPr>
        <w:t xml:space="preserve"> zgradi ovog suda u sobi br. </w:t>
      </w:r>
      <w:r w:rsidR="009F0A49" w:rsidRPr="00DB0218">
        <w:rPr>
          <w:rFonts w:hAnsi="Times New Roman" w:ascii="Times New Roman"/>
          <w:szCs w:val="24"/>
          <w:lang w:val="hr-HR"/>
        </w:rPr>
        <w:t>47</w:t>
      </w:r>
      <w:r w:rsidRPr="00DB0218">
        <w:rPr>
          <w:rFonts w:hAnsi="Times New Roman" w:ascii="Times New Roman"/>
          <w:szCs w:val="24"/>
          <w:lang w:val="hr-HR"/>
        </w:rPr>
        <w:t xml:space="preserve">/II </w:t>
      </w:r>
      <w:r w:rsidR="009F0A49" w:rsidRPr="00DB0218">
        <w:rPr>
          <w:rFonts w:hAnsi="Times New Roman" w:ascii="Times New Roman"/>
          <w:szCs w:val="24"/>
          <w:lang w:val="hr-HR"/>
        </w:rPr>
        <w:t>(dvorišna zgrada)</w:t>
      </w:r>
      <w:r w:rsidRPr="00DB0218">
        <w:rPr>
          <w:rFonts w:hAnsi="Times New Roman" w:ascii="Times New Roman"/>
          <w:szCs w:val="24"/>
          <w:lang w:val="hr-HR"/>
        </w:rPr>
        <w:t>, na koje se pozivaju dostavom ovog rješenja:</w:t>
      </w:r>
    </w:p>
    <w:p w:rsidRDefault="006310CC" w:rsidP="00723418" w:rsidR="006310CC" w:rsidRPr="00DB0218">
      <w:pPr>
        <w:pStyle w:val="Odlomakpopisa"/>
        <w:numPr>
          <w:ilvl w:val="1"/>
          <w:numId w:val="11"/>
        </w:numPr>
        <w:tabs>
          <w:tab w:pos="1440" w:val="num"/>
        </w:tabs>
        <w:jc w:val="both"/>
        <w:rPr>
          <w:rFonts w:hAnsi="Times New Roman" w:ascii="Times New Roman"/>
          <w:szCs w:val="24"/>
          <w:lang w:val="hr-HR"/>
        </w:rPr>
      </w:pPr>
      <w:r w:rsidRPr="00DB0218">
        <w:rPr>
          <w:rFonts w:hAnsi="Times New Roman" w:ascii="Times New Roman"/>
          <w:szCs w:val="24"/>
          <w:lang w:val="hr-HR"/>
        </w:rPr>
        <w:t xml:space="preserve">predlagatelj </w:t>
      </w:r>
    </w:p>
    <w:p w:rsidRDefault="00723418" w:rsidP="00723418" w:rsidR="006310CC" w:rsidRPr="00DB0218">
      <w:pPr>
        <w:pStyle w:val="Odlomakpopisa"/>
        <w:numPr>
          <w:ilvl w:val="1"/>
          <w:numId w:val="11"/>
        </w:numPr>
        <w:tabs>
          <w:tab w:pos="1440" w:val="num"/>
        </w:tabs>
        <w:jc w:val="both"/>
        <w:rPr>
          <w:rFonts w:hAnsi="Times New Roman" w:ascii="Times New Roman"/>
          <w:szCs w:val="24"/>
          <w:lang w:val="hr-HR"/>
        </w:rPr>
      </w:pPr>
      <w:r w:rsidRPr="00DB0218">
        <w:rPr>
          <w:rFonts w:hAnsi="Times New Roman" w:ascii="Times New Roman"/>
          <w:szCs w:val="24"/>
          <w:lang w:val="hr-HR"/>
        </w:rPr>
        <w:t>dužnik</w:t>
      </w:r>
    </w:p>
    <w:p w:rsidRDefault="00723418" w:rsidP="00723418" w:rsidR="006310CC" w:rsidRPr="00DB0218">
      <w:pPr>
        <w:pStyle w:val="Odlomakpopisa"/>
        <w:numPr>
          <w:ilvl w:val="1"/>
          <w:numId w:val="11"/>
        </w:numPr>
        <w:jc w:val="both"/>
        <w:rPr>
          <w:rFonts w:hAnsi="Times New Roman" w:ascii="Times New Roman"/>
          <w:szCs w:val="24"/>
          <w:lang w:val="hr-HR"/>
        </w:rPr>
      </w:pPr>
      <w:r w:rsidRPr="00DB0218">
        <w:rPr>
          <w:rFonts w:hAnsi="Times New Roman" w:ascii="Times New Roman"/>
          <w:szCs w:val="24"/>
          <w:lang w:val="hr-HR"/>
        </w:rPr>
        <w:t xml:space="preserve">zakonski zastupnik dužnika </w:t>
      </w:r>
    </w:p>
    <w:p w:rsidRDefault="00723418" w:rsidP="00723418" w:rsidR="00723418" w:rsidRPr="00DB0218">
      <w:pPr>
        <w:pStyle w:val="Odlomakpopisa"/>
        <w:numPr>
          <w:ilvl w:val="1"/>
          <w:numId w:val="11"/>
        </w:numPr>
        <w:tabs>
          <w:tab w:pos="1440" w:val="num"/>
        </w:tabs>
        <w:jc w:val="both"/>
        <w:rPr>
          <w:rFonts w:hAnsi="Times New Roman" w:ascii="Times New Roman"/>
          <w:szCs w:val="24"/>
          <w:lang w:val="hr-HR"/>
        </w:rPr>
      </w:pPr>
      <w:r w:rsidRPr="00DB0218">
        <w:rPr>
          <w:rFonts w:hAnsi="Times New Roman" w:ascii="Times New Roman"/>
          <w:szCs w:val="24"/>
          <w:lang w:val="hr-HR"/>
        </w:rPr>
        <w:t>Privredna banka d.d. Zagreb.</w:t>
      </w:r>
    </w:p>
    <w:p w:rsidRDefault="00723418" w:rsidP="00723418" w:rsidR="00723418" w:rsidRPr="00DB0218">
      <w:pPr>
        <w:tabs>
          <w:tab w:pos="1440" w:val="num"/>
        </w:tabs>
        <w:ind w:left="928"/>
        <w:jc w:val="both"/>
        <w:rPr>
          <w:rFonts w:hAnsi="Times New Roman" w:ascii="Times New Roman"/>
          <w:szCs w:val="24"/>
          <w:lang w:val="hr-HR"/>
        </w:rPr>
      </w:pPr>
    </w:p>
    <w:p w:rsidRDefault="006310CC" w:rsidP="006310CC" w:rsidR="006310CC" w:rsidRPr="00DB0218">
      <w:pPr>
        <w:numPr>
          <w:ilvl w:val="0"/>
          <w:numId w:val="8"/>
        </w:numPr>
        <w:tabs>
          <w:tab w:pos="720" w:val="num"/>
          <w:tab w:pos="1440" w:val="num"/>
        </w:tabs>
        <w:jc w:val="both"/>
        <w:rPr>
          <w:rFonts w:hAnsi="Times New Roman" w:ascii="Times New Roman"/>
          <w:szCs w:val="24"/>
          <w:lang w:val="hr-HR"/>
        </w:rPr>
      </w:pPr>
      <w:r w:rsidRPr="00DB0218">
        <w:rPr>
          <w:rFonts w:hAnsi="Times New Roman" w:ascii="Times New Roman"/>
          <w:szCs w:val="24"/>
          <w:lang w:val="hr-HR"/>
        </w:rPr>
        <w:t xml:space="preserve">Osobe  navedene u točki </w:t>
      </w:r>
      <w:r w:rsidR="00723418" w:rsidRPr="00DB0218">
        <w:rPr>
          <w:rFonts w:hAnsi="Times New Roman" w:ascii="Times New Roman"/>
          <w:szCs w:val="24"/>
          <w:lang w:val="hr-HR"/>
        </w:rPr>
        <w:t>V</w:t>
      </w:r>
      <w:r w:rsidRPr="00DB0218">
        <w:rPr>
          <w:rFonts w:hAnsi="Times New Roman" w:ascii="Times New Roman"/>
          <w:szCs w:val="24"/>
          <w:lang w:val="hr-HR"/>
        </w:rPr>
        <w:t>. ovog  rješenja  mogu  se  i  pisano  izjasniti o                      prijedlogu.</w:t>
      </w:r>
    </w:p>
    <w:p w:rsidRDefault="006310CC" w:rsidP="006310CC" w:rsidR="006310CC" w:rsidRPr="00DB0218">
      <w:pPr>
        <w:pStyle w:val="Tijeloteksta"/>
      </w:pPr>
    </w:p>
    <w:p w:rsidRDefault="006310CC" w:rsidP="006310CC" w:rsidR="006310CC" w:rsidRPr="00DB0218">
      <w:pPr>
        <w:pStyle w:val="Tijeloteksta"/>
        <w:jc w:val="center"/>
      </w:pPr>
      <w:r w:rsidRPr="00DB0218">
        <w:t>Obrazloženje</w:t>
      </w:r>
    </w:p>
    <w:p w:rsidRDefault="006310CC" w:rsidP="006310CC" w:rsidR="006310CC" w:rsidRPr="00DB0218">
      <w:pPr>
        <w:pStyle w:val="Tijeloteksta"/>
        <w:jc w:val="center"/>
      </w:pPr>
    </w:p>
    <w:p w:rsidRDefault="004F229D" w:rsidP="006310CC" w:rsidR="006310CC" w:rsidRPr="00DB0218">
      <w:pPr>
        <w:ind w:firstLine="555"/>
        <w:jc w:val="both"/>
        <w:rPr>
          <w:rFonts w:hAnsi="Times New Roman" w:ascii="Times New Roman"/>
          <w:szCs w:val="24"/>
          <w:lang w:val="hr-HR"/>
        </w:rPr>
      </w:pPr>
      <w:r w:rsidRPr="00DB0218">
        <w:rPr>
          <w:rFonts w:hAnsi="Times New Roman" w:ascii="Times New Roman"/>
          <w:szCs w:val="24"/>
          <w:lang w:val="hr-HR"/>
        </w:rPr>
        <w:t xml:space="preserve">Financijska agencija, </w:t>
      </w:r>
      <w:r w:rsidR="006310CC" w:rsidRPr="00DB0218">
        <w:rPr>
          <w:rFonts w:hAnsi="Times New Roman" w:ascii="Times New Roman"/>
          <w:szCs w:val="24"/>
          <w:lang w:val="hr-HR"/>
        </w:rPr>
        <w:t>Regionalni centar Zagreb, podnijela je ovom sudu prijedlog za otvaranje stečajnog postupka nad dužnikom.</w:t>
      </w:r>
    </w:p>
    <w:p w:rsidRDefault="006310CC" w:rsidP="006310CC" w:rsidR="006310CC" w:rsidRPr="00DB0218">
      <w:pPr>
        <w:ind w:firstLine="709"/>
        <w:jc w:val="both"/>
        <w:rPr>
          <w:rFonts w:hAnsi="Times New Roman" w:ascii="Times New Roman"/>
          <w:szCs w:val="24"/>
          <w:lang w:val="hr-HR"/>
        </w:rPr>
      </w:pPr>
      <w:r w:rsidRPr="00DB0218">
        <w:rPr>
          <w:rFonts w:hAnsi="Times New Roman" w:ascii="Times New Roman"/>
          <w:szCs w:val="24"/>
          <w:lang w:val="hr-HR"/>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10CC" w:rsidP="008A5254" w:rsidR="006310CC" w:rsidRPr="00DB0218">
      <w:pPr>
        <w:ind w:firstLine="709"/>
        <w:jc w:val="both"/>
        <w:rPr>
          <w:rFonts w:hAnsi="Times New Roman" w:ascii="Times New Roman"/>
          <w:szCs w:val="24"/>
          <w:lang w:val="hr-HR"/>
        </w:rPr>
      </w:pPr>
      <w:r w:rsidRPr="00DB0218">
        <w:rPr>
          <w:rFonts w:hAnsi="Times New Roman" w:ascii="Times New Roman"/>
          <w:szCs w:val="24"/>
          <w:lang w:val="hr-HR"/>
        </w:rPr>
        <w:t xml:space="preserve">Financijska agencija, kao predlagatelj, navela je u prijedlogu za otvaranje stečajnog postupka kako dužnik na dan </w:t>
      </w:r>
      <w:r w:rsidR="00DB0218" w:rsidRPr="00DB0218">
        <w:rPr>
          <w:rFonts w:hAnsi="Times New Roman" w:ascii="Times New Roman"/>
          <w:szCs w:val="24"/>
          <w:lang w:val="hr-HR"/>
        </w:rPr>
        <w:t>3. listopada</w:t>
      </w:r>
      <w:r w:rsidR="004F229D" w:rsidRPr="00DB0218">
        <w:rPr>
          <w:rFonts w:hAnsi="Times New Roman" w:ascii="Times New Roman"/>
          <w:szCs w:val="24"/>
          <w:lang w:val="hr-HR"/>
        </w:rPr>
        <w:t xml:space="preserve"> 2018.</w:t>
      </w:r>
      <w:r w:rsidRPr="00DB0218">
        <w:rPr>
          <w:rFonts w:hAnsi="Times New Roman" w:ascii="Times New Roman"/>
          <w:szCs w:val="24"/>
          <w:lang w:val="hr-HR"/>
        </w:rPr>
        <w:t xml:space="preserve"> u Očevidniku redoslijeda osnova za plaćanje ima evidentirane neizvršene osnove za plaćanje u neprekinutom razdoblju od 120 dana, u ukupnom iznosu od </w:t>
      </w:r>
      <w:r w:rsidR="00DB0218" w:rsidRPr="00DB0218">
        <w:rPr>
          <w:rFonts w:hAnsi="Times New Roman" w:ascii="Times New Roman"/>
          <w:szCs w:val="24"/>
          <w:lang w:val="hr-HR"/>
        </w:rPr>
        <w:t>9.572,73</w:t>
      </w:r>
      <w:r w:rsidR="004F229D" w:rsidRPr="00DB0218">
        <w:rPr>
          <w:rFonts w:hAnsi="Times New Roman" w:ascii="Times New Roman"/>
          <w:szCs w:val="24"/>
          <w:lang w:val="hr-HR"/>
        </w:rPr>
        <w:t xml:space="preserve"> kn</w:t>
      </w:r>
      <w:r w:rsidRPr="00DB0218">
        <w:rPr>
          <w:rFonts w:hAnsi="Times New Roman" w:ascii="Times New Roman"/>
          <w:szCs w:val="24"/>
          <w:lang w:val="hr-HR"/>
        </w:rPr>
        <w:t xml:space="preserve">,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10CC" w:rsidP="006310CC" w:rsidR="006310CC" w:rsidRPr="00DB0218">
      <w:pPr>
        <w:ind w:firstLine="709"/>
        <w:jc w:val="both"/>
        <w:rPr>
          <w:rFonts w:hAnsi="Times New Roman" w:ascii="Times New Roman"/>
          <w:szCs w:val="24"/>
          <w:lang w:val="hr-HR"/>
        </w:rPr>
      </w:pPr>
      <w:r w:rsidRPr="00DB0218">
        <w:rPr>
          <w:rFonts w:hAnsi="Times New Roman" w:ascii="Times New Roman"/>
          <w:szCs w:val="24"/>
          <w:lang w:val="hr-HR"/>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6310CC" w:rsidP="006310CC" w:rsidR="006310CC" w:rsidRPr="00DB0218">
      <w:pPr>
        <w:ind w:firstLine="709"/>
        <w:jc w:val="both"/>
        <w:rPr>
          <w:rFonts w:hAnsi="Times New Roman" w:ascii="Times New Roman"/>
          <w:szCs w:val="24"/>
          <w:lang w:val="hr-HR"/>
        </w:rPr>
      </w:pPr>
      <w:r w:rsidRPr="00DB0218">
        <w:rPr>
          <w:rFonts w:hAnsi="Times New Roman" w:ascii="Times New Roman"/>
          <w:szCs w:val="24"/>
          <w:lang w:val="hr-HR"/>
        </w:rPr>
        <w:t>S obzirom na to da iz predlagateljevih navoda proizlazi kako dužnik ima evidentirane neizvršene osnove za plaćanje u neprekinutom razdoblju od 120 dana, sud je na temelju odredbe čl. 110. st. 1. i 115. st. 1. SZ-a riješio kao u izreci.</w:t>
      </w:r>
    </w:p>
    <w:p w:rsidRDefault="006310CC" w:rsidP="006310CC" w:rsidR="006310CC" w:rsidRPr="00DB0218">
      <w:pPr>
        <w:jc w:val="both"/>
        <w:rPr>
          <w:rFonts w:hAnsi="Times New Roman" w:ascii="Times New Roman"/>
          <w:szCs w:val="24"/>
          <w:lang w:val="hr-HR"/>
        </w:rPr>
      </w:pPr>
    </w:p>
    <w:p w:rsidRDefault="006310CC" w:rsidP="006310CC" w:rsidR="006310CC" w:rsidRPr="00DB0218">
      <w:pPr>
        <w:ind w:firstLine="709"/>
        <w:jc w:val="both"/>
        <w:rPr>
          <w:rFonts w:hAnsi="Times New Roman" w:ascii="Times New Roman"/>
          <w:szCs w:val="24"/>
          <w:lang w:val="hr-HR"/>
        </w:rPr>
      </w:pPr>
      <w:r w:rsidRPr="00DB0218">
        <w:rPr>
          <w:rFonts w:hAnsi="Times New Roman" w:ascii="Times New Roman"/>
          <w:szCs w:val="24"/>
          <w:u w:val="single"/>
          <w:lang w:val="hr-HR"/>
        </w:rPr>
        <w:t>U odnosu na zaključak</w:t>
      </w:r>
    </w:p>
    <w:p w:rsidRDefault="006310CC" w:rsidP="006310CC" w:rsidR="006310CC" w:rsidRPr="00DB0218">
      <w:pPr>
        <w:ind w:firstLine="720"/>
        <w:jc w:val="both"/>
        <w:rPr>
          <w:rFonts w:hAnsi="Times New Roman" w:ascii="Times New Roman"/>
          <w:szCs w:val="24"/>
          <w:lang w:val="hr-HR"/>
        </w:rPr>
      </w:pPr>
      <w:r w:rsidRPr="00DB0218">
        <w:rPr>
          <w:rFonts w:hAnsi="Times New Roman" w:ascii="Times New Roman"/>
          <w:szCs w:val="24"/>
          <w:lang w:val="hr-HR"/>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6310CC" w:rsidP="008A5254" w:rsidR="008A5254" w:rsidRPr="00DB0218">
      <w:pPr>
        <w:ind w:firstLine="720"/>
        <w:jc w:val="both"/>
        <w:rPr>
          <w:rFonts w:hAnsi="Times New Roman" w:ascii="Times New Roman"/>
          <w:szCs w:val="24"/>
          <w:lang w:val="hr-HR"/>
        </w:rPr>
      </w:pPr>
      <w:r w:rsidRPr="00DB0218">
        <w:rPr>
          <w:rFonts w:hAnsi="Times New Roman" w:ascii="Times New Roman"/>
          <w:szCs w:val="24"/>
          <w:lang w:val="hr-HR"/>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w:t>
      </w:r>
      <w:r w:rsidRPr="00DB0218">
        <w:rPr>
          <w:rFonts w:hAnsi="Times New Roman" w:ascii="Times New Roman"/>
          <w:szCs w:val="24"/>
          <w:lang w:val="hr-HR"/>
        </w:rPr>
        <w:lastRenderedPageBreak/>
        <w:t xml:space="preserve">117. st. 3. SZ-a i odluka iz točke IV. izreke zaključka donesena je na temelju odredbe čl. 117. st. 4. SZ-a. </w:t>
      </w:r>
    </w:p>
    <w:p w:rsidRDefault="006310CC" w:rsidP="006310CC" w:rsidR="006310CC" w:rsidRPr="00DB0218">
      <w:pPr>
        <w:ind w:firstLine="709"/>
        <w:jc w:val="both"/>
        <w:rPr>
          <w:rFonts w:hAnsi="Times New Roman" w:ascii="Times New Roman"/>
          <w:szCs w:val="24"/>
          <w:lang w:val="hr-HR"/>
        </w:rPr>
      </w:pPr>
      <w:r w:rsidRPr="00DB0218">
        <w:rPr>
          <w:rFonts w:hAnsi="Times New Roman" w:ascii="Times New Roman"/>
          <w:szCs w:val="24"/>
          <w:lang w:val="hr-HR"/>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32402" w:rsidP="00E32402" w:rsidR="00E32402">
      <w:pPr>
        <w:jc w:val="both"/>
        <w:rPr>
          <w:rFonts w:hAnsi="Times New Roman" w:ascii="Times New Roman"/>
          <w:szCs w:val="24"/>
          <w:lang w:val="hr-HR"/>
        </w:rPr>
      </w:pPr>
    </w:p>
    <w:p w:rsidRDefault="00DB0218" w:rsidP="00E32402" w:rsidR="00DB0218" w:rsidRPr="00DB0218">
      <w:pPr>
        <w:jc w:val="both"/>
        <w:rPr>
          <w:rFonts w:hAnsi="Times New Roman" w:ascii="Times New Roman"/>
          <w:szCs w:val="24"/>
          <w:lang w:val="hr-HR"/>
        </w:rPr>
      </w:pPr>
    </w:p>
    <w:p w:rsidRDefault="00D44D4F" w:rsidP="00532B71" w:rsidR="00D44D4F" w:rsidRPr="00DB0218">
      <w:pPr>
        <w:jc w:val="center"/>
        <w:rPr>
          <w:rFonts w:hAnsi="Times New Roman" w:ascii="Times New Roman"/>
          <w:szCs w:val="24"/>
          <w:lang w:val="hr-HR"/>
        </w:rPr>
      </w:pPr>
      <w:r w:rsidRPr="00DB0218">
        <w:rPr>
          <w:rFonts w:hAnsi="Times New Roman" w:ascii="Times New Roman"/>
          <w:szCs w:val="24"/>
          <w:lang w:val="hr-HR"/>
        </w:rPr>
        <w:t>U Zagrebu</w:t>
      </w:r>
      <w:r w:rsidR="001140BC" w:rsidRPr="00DB0218">
        <w:rPr>
          <w:rFonts w:hAnsi="Times New Roman" w:ascii="Times New Roman"/>
          <w:szCs w:val="24"/>
          <w:lang w:val="hr-HR"/>
        </w:rPr>
        <w:t xml:space="preserve"> </w:t>
      </w:r>
      <w:r w:rsidR="00DB0218" w:rsidRPr="00DB0218">
        <w:rPr>
          <w:rFonts w:hAnsi="Times New Roman" w:ascii="Times New Roman"/>
          <w:szCs w:val="24"/>
          <w:lang w:val="hr-HR"/>
        </w:rPr>
        <w:t xml:space="preserve">10. lipnja </w:t>
      </w:r>
      <w:r w:rsidR="005C0BA0" w:rsidRPr="00DB0218">
        <w:rPr>
          <w:rFonts w:hAnsi="Times New Roman" w:ascii="Times New Roman"/>
          <w:szCs w:val="24"/>
          <w:lang w:val="hr-HR"/>
        </w:rPr>
        <w:t>201</w:t>
      </w:r>
      <w:r w:rsidR="006310CC" w:rsidRPr="00DB0218">
        <w:rPr>
          <w:rFonts w:hAnsi="Times New Roman" w:ascii="Times New Roman"/>
          <w:szCs w:val="24"/>
          <w:lang w:val="hr-HR"/>
        </w:rPr>
        <w:t>9</w:t>
      </w:r>
      <w:r w:rsidR="005C0BA0" w:rsidRPr="00DB0218">
        <w:rPr>
          <w:rFonts w:hAnsi="Times New Roman" w:ascii="Times New Roman"/>
          <w:szCs w:val="24"/>
          <w:lang w:val="hr-HR"/>
        </w:rPr>
        <w:t>.</w:t>
      </w:r>
    </w:p>
    <w:p w:rsidRDefault="00D44D4F" w:rsidP="00D44D4F" w:rsidR="005C0BA0" w:rsidRPr="00DB0218">
      <w:pPr>
        <w:ind w:firstLine="720" w:left="5040"/>
        <w:jc w:val="center"/>
        <w:rPr>
          <w:rFonts w:hAnsi="Times New Roman" w:ascii="Times New Roman"/>
          <w:szCs w:val="24"/>
          <w:lang w:val="hr-HR"/>
        </w:rPr>
      </w:pPr>
      <w:r w:rsidRPr="00DB0218">
        <w:rPr>
          <w:rFonts w:hAnsi="Times New Roman" w:ascii="Times New Roman"/>
          <w:szCs w:val="24"/>
          <w:lang w:val="hr-HR"/>
        </w:rPr>
        <w:t xml:space="preserve">      SUDAC:</w:t>
      </w:r>
    </w:p>
    <w:p w:rsidRDefault="001140BC" w:rsidP="00D44D4F" w:rsidR="001140BC" w:rsidRPr="00DB0218">
      <w:pPr>
        <w:ind w:firstLine="720" w:left="5040"/>
        <w:jc w:val="center"/>
        <w:rPr>
          <w:rFonts w:hAnsi="Times New Roman" w:ascii="Times New Roman"/>
          <w:szCs w:val="24"/>
          <w:lang w:val="hr-HR"/>
        </w:rPr>
      </w:pPr>
    </w:p>
    <w:p w:rsidRDefault="005C0BA0" w:rsidP="005C0BA0" w:rsidR="00D44D4F" w:rsidRPr="00DB0218">
      <w:pPr>
        <w:ind w:firstLine="720" w:left="5040"/>
        <w:jc w:val="center"/>
        <w:rPr>
          <w:rFonts w:hAnsi="Times New Roman" w:ascii="Times New Roman"/>
          <w:szCs w:val="24"/>
          <w:lang w:val="hr-HR"/>
        </w:rPr>
      </w:pPr>
      <w:r w:rsidRPr="00DB0218">
        <w:rPr>
          <w:rFonts w:hAnsi="Times New Roman" w:ascii="Times New Roman"/>
          <w:szCs w:val="24"/>
          <w:lang w:val="hr-HR"/>
        </w:rPr>
        <w:t>JASENKA RUNDEK</w:t>
      </w:r>
      <w:r w:rsidR="001140BC" w:rsidRPr="00DB0218">
        <w:rPr>
          <w:rFonts w:hAnsi="Times New Roman" w:ascii="Times New Roman"/>
          <w:szCs w:val="24"/>
          <w:lang w:val="hr-HR"/>
        </w:rPr>
        <w:t>, v.r.</w:t>
      </w:r>
    </w:p>
    <w:p w:rsidRDefault="00725B08" w:rsidP="005506A8" w:rsidR="00725B08" w:rsidRPr="00DB0218">
      <w:pPr>
        <w:jc w:val="both"/>
        <w:rPr>
          <w:rFonts w:hAnsi="Times New Roman" w:ascii="Times New Roman"/>
          <w:szCs w:val="24"/>
          <w:lang w:val="hr-HR"/>
        </w:rPr>
      </w:pPr>
    </w:p>
    <w:p w:rsidRDefault="00725B08" w:rsidP="005506A8" w:rsidR="005506A8" w:rsidRPr="00DB0218">
      <w:pPr>
        <w:jc w:val="both"/>
        <w:rPr>
          <w:rFonts w:hAnsi="Times New Roman" w:ascii="Times New Roman"/>
          <w:szCs w:val="24"/>
          <w:lang w:val="hr-HR"/>
        </w:rPr>
      </w:pPr>
      <w:r w:rsidRPr="00DB0218">
        <w:rPr>
          <w:rFonts w:hAnsi="Times New Roman" w:ascii="Times New Roman"/>
          <w:szCs w:val="24"/>
          <w:lang w:val="hr-HR"/>
        </w:rPr>
        <w:t>UPUTA O PRAVNOM LIJEKU</w:t>
      </w:r>
      <w:r w:rsidR="005506A8" w:rsidRPr="00DB0218">
        <w:rPr>
          <w:rFonts w:hAnsi="Times New Roman" w:ascii="Times New Roman"/>
          <w:szCs w:val="24"/>
          <w:lang w:val="hr-HR"/>
        </w:rPr>
        <w:t>:</w:t>
      </w:r>
    </w:p>
    <w:p w:rsidRDefault="005506A8" w:rsidP="005506A8" w:rsidR="005506A8" w:rsidRPr="00DB0218">
      <w:pPr>
        <w:jc w:val="both"/>
        <w:rPr>
          <w:rFonts w:hAnsi="Times New Roman" w:ascii="Times New Roman"/>
          <w:szCs w:val="24"/>
          <w:lang w:val="hr-HR"/>
        </w:rPr>
      </w:pPr>
      <w:r w:rsidRPr="00DB0218">
        <w:rPr>
          <w:rFonts w:hAnsi="Times New Roman" w:ascii="Times New Roman"/>
          <w:szCs w:val="24"/>
          <w:lang w:val="hr-HR"/>
        </w:rPr>
        <w:t>Protiv rješenja nije dopuštena žalba (čl.42. stavak 1. SZ-a).</w:t>
      </w:r>
    </w:p>
    <w:p w:rsidRDefault="005506A8" w:rsidP="005506A8" w:rsidR="005506A8" w:rsidRPr="00DB0218">
      <w:pPr>
        <w:jc w:val="both"/>
        <w:rPr>
          <w:rFonts w:hAnsi="Times New Roman" w:ascii="Times New Roman"/>
          <w:szCs w:val="24"/>
          <w:lang w:val="hr-HR"/>
        </w:rPr>
      </w:pPr>
      <w:r w:rsidRPr="00DB0218">
        <w:rPr>
          <w:rFonts w:hAnsi="Times New Roman" w:ascii="Times New Roman"/>
          <w:szCs w:val="24"/>
          <w:lang w:val="hr-HR"/>
        </w:rPr>
        <w:t>Protiv zaključka nije dopuštena žalba (čl. 11. stavak 9. SZ-a)</w:t>
      </w:r>
    </w:p>
    <w:p w:rsidRDefault="005506A8" w:rsidP="005506A8" w:rsidR="005506A8" w:rsidRPr="00DB0218">
      <w:pPr>
        <w:jc w:val="both"/>
        <w:rPr>
          <w:rFonts w:hAnsi="Times New Roman" w:ascii="Times New Roman"/>
          <w:szCs w:val="24"/>
          <w:lang w:val="hr-HR"/>
        </w:rPr>
      </w:pPr>
    </w:p>
    <w:p w:rsidRDefault="001140BC" w:rsidP="001140BC" w:rsidR="001140BC" w:rsidRPr="00DB0218">
      <w:pPr>
        <w:ind w:left="4320"/>
        <w:jc w:val="right"/>
        <w:rPr>
          <w:rFonts w:hAnsi="Times New Roman" w:ascii="Times New Roman"/>
          <w:szCs w:val="24"/>
          <w:lang w:val="hr-HR"/>
        </w:rPr>
      </w:pPr>
      <w:r w:rsidRPr="00DB0218">
        <w:rPr>
          <w:rFonts w:hAnsi="Times New Roman" w:ascii="Times New Roman"/>
          <w:szCs w:val="24"/>
          <w:lang w:val="hr-HR"/>
        </w:rPr>
        <w:t>Za točnost otpravka-ovlašteni službenik:</w:t>
      </w:r>
    </w:p>
    <w:p w:rsidRDefault="001140BC" w:rsidP="001140BC" w:rsidR="001140BC" w:rsidRPr="00DB0218">
      <w:pPr>
        <w:ind w:left="5040"/>
        <w:jc w:val="right"/>
        <w:rPr>
          <w:rFonts w:hAnsi="Times New Roman" w:ascii="Times New Roman"/>
          <w:szCs w:val="24"/>
          <w:lang w:val="hr-HR"/>
        </w:rPr>
      </w:pPr>
      <w:r w:rsidRPr="00DB0218">
        <w:rPr>
          <w:rFonts w:hAnsi="Times New Roman" w:ascii="Times New Roman"/>
          <w:szCs w:val="24"/>
          <w:lang w:val="hr-HR"/>
        </w:rPr>
        <w:t xml:space="preserve">         (Katarina Babić)</w:t>
      </w:r>
    </w:p>
    <w:p w:rsidRDefault="00D23530" w:rsidR="00D23530" w:rsidRPr="00DB0218">
      <w:pPr>
        <w:jc w:val="both"/>
        <w:rPr>
          <w:rFonts w:hAnsi="Times New Roman" w:ascii="Times New Roman"/>
          <w:szCs w:val="24"/>
          <w:lang w:val="hr-HR"/>
        </w:rPr>
      </w:pPr>
    </w:p>
    <w:p w:rsidRDefault="005C0BA0" w:rsidR="00D44D4F" w:rsidRPr="00DB0218">
      <w:pPr>
        <w:jc w:val="both"/>
        <w:rPr>
          <w:rFonts w:hAnsi="Times New Roman" w:ascii="Times New Roman"/>
          <w:szCs w:val="24"/>
          <w:lang w:val="hr-HR"/>
        </w:rPr>
      </w:pPr>
      <w:r w:rsidRPr="00DB0218">
        <w:rPr>
          <w:rFonts w:hAnsi="Times New Roman" w:ascii="Times New Roman"/>
          <w:szCs w:val="24"/>
          <w:lang w:val="hr-HR"/>
        </w:rPr>
        <w:t>DNA</w:t>
      </w:r>
      <w:r w:rsidR="00D44D4F" w:rsidRPr="00DB0218">
        <w:rPr>
          <w:rFonts w:hAnsi="Times New Roman" w:ascii="Times New Roman"/>
          <w:szCs w:val="24"/>
          <w:lang w:val="hr-HR"/>
        </w:rPr>
        <w:t>:</w:t>
      </w:r>
    </w:p>
    <w:p w:rsidRDefault="00304759" w:rsidP="00BE0C92" w:rsidR="00D44D4F" w:rsidRPr="00DB0218">
      <w:pPr>
        <w:pStyle w:val="Odlomakpopisa"/>
        <w:numPr>
          <w:ilvl w:val="0"/>
          <w:numId w:val="9"/>
        </w:numPr>
        <w:jc w:val="both"/>
        <w:rPr>
          <w:rFonts w:hAnsi="Times New Roman" w:ascii="Times New Roman"/>
          <w:szCs w:val="24"/>
          <w:lang w:val="hr-HR"/>
        </w:rPr>
      </w:pPr>
      <w:r w:rsidRPr="00DB0218">
        <w:rPr>
          <w:rFonts w:hAnsi="Times New Roman" w:ascii="Times New Roman"/>
          <w:szCs w:val="24"/>
          <w:lang w:val="hr-HR"/>
        </w:rPr>
        <w:t>FINA</w:t>
      </w:r>
    </w:p>
    <w:p w:rsidRDefault="00725B08" w:rsidP="00BE0C92" w:rsidR="00BE0C92" w:rsidRPr="00DB0218">
      <w:pPr>
        <w:pStyle w:val="Odlomakpopisa"/>
        <w:numPr>
          <w:ilvl w:val="0"/>
          <w:numId w:val="9"/>
        </w:numPr>
        <w:jc w:val="both"/>
        <w:rPr>
          <w:rFonts w:hAnsi="Times New Roman" w:ascii="Times New Roman"/>
          <w:szCs w:val="24"/>
          <w:lang w:val="hr-HR"/>
        </w:rPr>
      </w:pPr>
      <w:r w:rsidRPr="00DB0218">
        <w:rPr>
          <w:rFonts w:hAnsi="Times New Roman" w:ascii="Times New Roman"/>
          <w:szCs w:val="24"/>
          <w:lang w:val="hr-HR"/>
        </w:rPr>
        <w:t>D</w:t>
      </w:r>
      <w:r w:rsidR="00532B71" w:rsidRPr="00DB0218">
        <w:rPr>
          <w:rFonts w:hAnsi="Times New Roman" w:ascii="Times New Roman"/>
          <w:szCs w:val="24"/>
          <w:lang w:val="hr-HR"/>
        </w:rPr>
        <w:t>užnik</w:t>
      </w:r>
    </w:p>
    <w:p w:rsidRDefault="001D000F" w:rsidP="00BE0C92" w:rsidR="001D000F" w:rsidRPr="00DB0218">
      <w:pPr>
        <w:pStyle w:val="Odlomakpopisa"/>
        <w:numPr>
          <w:ilvl w:val="0"/>
          <w:numId w:val="9"/>
        </w:numPr>
        <w:jc w:val="both"/>
        <w:rPr>
          <w:rFonts w:hAnsi="Times New Roman" w:ascii="Times New Roman"/>
          <w:szCs w:val="24"/>
          <w:lang w:val="hr-HR"/>
        </w:rPr>
      </w:pPr>
      <w:r w:rsidRPr="00DB0218">
        <w:rPr>
          <w:rFonts w:hAnsi="Times New Roman" w:ascii="Times New Roman"/>
          <w:szCs w:val="24"/>
          <w:lang w:val="hr-HR"/>
        </w:rPr>
        <w:t>zakonski zastupnik dužnika</w:t>
      </w:r>
    </w:p>
    <w:p w:rsidRDefault="00DB0218" w:rsidP="00BE0C92" w:rsidR="00BE0C92" w:rsidRPr="00DB0218">
      <w:pPr>
        <w:pStyle w:val="Odlomakpopisa"/>
        <w:numPr>
          <w:ilvl w:val="0"/>
          <w:numId w:val="9"/>
        </w:numPr>
        <w:jc w:val="both"/>
        <w:rPr>
          <w:rFonts w:hAnsi="Times New Roman" w:ascii="Times New Roman"/>
          <w:szCs w:val="24"/>
          <w:lang w:val="hr-HR"/>
        </w:rPr>
      </w:pPr>
      <w:r>
        <w:rPr>
          <w:rFonts w:hAnsi="Times New Roman" w:ascii="Times New Roman"/>
          <w:szCs w:val="24"/>
          <w:lang w:val="hr-HR"/>
        </w:rPr>
        <w:t>Privredna banka d.d.</w:t>
      </w:r>
    </w:p>
    <w:p w:rsidRDefault="005B7AE8" w:rsidP="00BE0C92" w:rsidR="00182088" w:rsidRPr="00DB0218">
      <w:pPr>
        <w:pStyle w:val="Odlomakpopisa"/>
        <w:numPr>
          <w:ilvl w:val="0"/>
          <w:numId w:val="9"/>
        </w:numPr>
        <w:jc w:val="both"/>
        <w:rPr>
          <w:rFonts w:hAnsi="Times New Roman" w:ascii="Times New Roman"/>
          <w:szCs w:val="24"/>
          <w:lang w:val="hr-HR"/>
        </w:rPr>
      </w:pPr>
      <w:r w:rsidRPr="00DB0218">
        <w:rPr>
          <w:rFonts w:hAnsi="Times New Roman" w:ascii="Times New Roman"/>
          <w:szCs w:val="24"/>
          <w:lang w:val="hr-HR"/>
        </w:rPr>
        <w:t>Mrežna stranica e-Oglasne ploča</w:t>
      </w:r>
    </w:p>
    <w:sectPr w:rsidSect="00840E3D" w:rsidR="00182088" w:rsidRPr="00DB0218">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R="00840E3D">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632C37">
          <w:rPr>
            <w:rFonts w:hAnsi="Times New Roman" w:ascii="Times New Roman"/>
            <w:noProof/>
          </w:rPr>
          <w:t>- 3 -</w:t>
        </w:r>
        <w:r>
          <w:rPr>
            <w:rFonts w:hAnsi="Times New Roman" w:ascii="Times New Roman"/>
          </w:rPr>
          <w:fldChar w:fldCharType="end"/>
        </w:r>
      </w:p>
    </w:sdtContent>
  </w:sdt>
  <w:p w:rsidRDefault="00840E3D" w:rsidP="005C0BA0" w:rsidR="005C0BA0">
    <w:pPr>
      <w:jc w:val="right"/>
      <w:rPr>
        <w:rFonts w:hAnsi="Times New Roman" w:ascii="Times New Roman"/>
        <w:szCs w:val="24"/>
        <w:lang w:val="hr-HR"/>
      </w:rPr>
    </w:pPr>
    <w:r>
      <w:rPr>
        <w:lang w:val="hr-HR"/>
      </w:rPr>
      <w:tab/>
    </w:r>
    <w:r>
      <w:rPr>
        <w:lang w:val="hr-HR"/>
      </w:rPr>
      <w:tab/>
    </w:r>
    <w:r w:rsidR="005C0BA0" w:rsidRPr="00DB0218">
      <w:rPr>
        <w:rFonts w:hAnsi="Times New Roman" w:ascii="Times New Roman"/>
        <w:szCs w:val="24"/>
        <w:lang w:val="hr-HR"/>
      </w:rPr>
      <w:t>4 St-</w:t>
    </w:r>
    <w:r w:rsidR="00DB0218" w:rsidRPr="00DB0218">
      <w:rPr>
        <w:rFonts w:hAnsi="Times New Roman" w:ascii="Times New Roman"/>
        <w:szCs w:val="24"/>
        <w:lang w:val="hr-HR"/>
      </w:rPr>
      <w:t>2560</w:t>
    </w:r>
    <w:r w:rsidR="00723418" w:rsidRPr="00DB0218">
      <w:rPr>
        <w:rFonts w:hAnsi="Times New Roman" w:ascii="Times New Roman"/>
        <w:szCs w:val="24"/>
        <w:lang w:val="hr-HR"/>
      </w:rPr>
      <w:t>/2018</w:t>
    </w:r>
  </w:p>
  <w:p w:rsidRDefault="00DB4528" w:rsidR="00DB4528">
    <w:pPr>
      <w:pStyle w:val="Zaglavlje"/>
      <w:rPr>
        <w:lang w:val="hr-HR"/>
      </w:rPr>
    </w:pPr>
  </w:p>
  <w:p w:rsidRDefault="005C0BA0" w:rsidR="005C0BA0">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rFonts w:hAnsi="Times New Roman" w:ascii="Times New Roman"/>
        <w:lang w:val="hr-HR"/>
      </w:rPr>
    </w:pPr>
    <w:r>
      <w:rPr>
        <w:lang w:val="hr-HR"/>
      </w:rPr>
      <w:tab/>
    </w:r>
    <w:r w:rsidR="009F5765">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40E3D" w:rsidP="00840E3D" w:rsidR="00840E3D">
    <w:pPr>
      <w:pStyle w:val="Zaglavlje"/>
      <w:rPr>
        <w:rFonts w:hAnsi="Times New Roman" w:ascii="Times New Roman"/>
        <w:lang w:val="hr-HR"/>
      </w:rPr>
    </w:pPr>
  </w:p>
  <w:p w:rsidRDefault="00840E3D" w:rsidP="00840E3D" w:rsidR="00840E3D">
    <w:pPr>
      <w:pStyle w:val="Zaglavlje"/>
      <w:ind w:left="567"/>
      <w:rPr>
        <w:rFonts w:hAnsi="Times New Roman" w:ascii="Times New Roman"/>
        <w:lang w:val="hr-HR"/>
      </w:rPr>
    </w:pPr>
  </w:p>
  <w:p w:rsidRDefault="009F5765" w:rsidP="00840E3D" w:rsidR="009F5765">
    <w:pPr>
      <w:pStyle w:val="Zaglavlje"/>
      <w:ind w:left="567"/>
      <w:rPr>
        <w:rFonts w:hAnsi="Times New Roman" w:ascii="Times New Roman"/>
        <w:lang w:val="hr-HR"/>
      </w:rPr>
    </w:pPr>
  </w:p>
  <w:p w:rsidRDefault="003E5C7A" w:rsidP="00840E3D" w:rsidR="003E5C7A">
    <w:pPr>
      <w:pStyle w:val="Zaglavlje"/>
      <w:ind w:left="567"/>
      <w:rPr>
        <w:rFonts w:hAnsi="Times New Roman" w:ascii="Times New Roman"/>
        <w:lang w:val="hr-HR"/>
      </w:rPr>
    </w:pPr>
  </w:p>
  <w:p w:rsidRDefault="00532B71" w:rsidP="00840E3D" w:rsidR="00840E3D">
    <w:pPr>
      <w:pStyle w:val="Zaglavlje"/>
      <w:ind w:left="567"/>
      <w:rPr>
        <w:rFonts w:hAnsi="Times New Roman" w:ascii="Times New Roman"/>
        <w:lang w:val="hr-HR"/>
      </w:rPr>
    </w:pPr>
    <w:r>
      <w:rPr>
        <w:rFonts w:hAnsi="Times New Roman" w:ascii="Times New Roman"/>
        <w:lang w:val="hr-HR"/>
      </w:rPr>
      <w:t xml:space="preserve">REPUBLIKA HRVATSKA </w:t>
    </w:r>
  </w:p>
  <w:p w:rsidRDefault="00840E3D" w:rsidP="00840E3D" w:rsidR="00840E3D">
    <w:pPr>
      <w:pStyle w:val="Zaglavlje"/>
      <w:ind w:left="567"/>
      <w:rPr>
        <w:rFonts w:hAnsi="Times New Roman" w:ascii="Times New Roman"/>
        <w:lang w:val="hr-HR"/>
      </w:rPr>
    </w:pPr>
    <w:r>
      <w:rPr>
        <w:rFonts w:hAnsi="Times New Roman" w:ascii="Times New Roman"/>
        <w:lang w:val="hr-HR"/>
      </w:rPr>
      <w:t>Trgovački sud u Zagrebu</w:t>
    </w:r>
  </w:p>
  <w:p w:rsidRDefault="00840E3D" w:rsidP="005C0BA0" w:rsidR="00840E3D">
    <w:pPr>
      <w:pStyle w:val="Zaglavlje"/>
      <w:ind w:left="567"/>
    </w:pPr>
    <w:r>
      <w:rPr>
        <w:rFonts w:hAnsi="Times New Roman" w:ascii="Times New Roman"/>
        <w:lang w:val="hr-HR"/>
      </w:rPr>
      <w:t>Zagreb, Amruševa 2/II</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62309CC"/>
    <w:multiLevelType w:val="hybridMultilevel"/>
    <w:tmpl w:val="12BE8028"/>
    <w:lvl w:tplc="2E44510A" w:ilvl="0">
      <w:start w:val="2"/>
      <w:numFmt w:val="bullet"/>
      <w:lvlText w:val="-"/>
      <w:lvlJc w:val="left"/>
      <w:pPr>
        <w:ind w:hanging="360" w:left="720"/>
      </w:pPr>
      <w:rPr>
        <w:rFonts w:cs="Times New Roman" w:eastAsia="Times New Roman" w:hAnsi="Times New Roman" w:ascii="Times New Roman" w:hint="default"/>
      </w:rPr>
    </w:lvl>
    <w:lvl w:tplc="2E44510A" w:ilvl="1">
      <w:start w:val="2"/>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1C43C3B"/>
    <w:multiLevelType w:val="hybridMultilevel"/>
    <w:tmpl w:val="7124F28A"/>
    <w:lvl w:tplc="2E44510A" w:ilvl="0">
      <w:start w:val="2"/>
      <w:numFmt w:val="bullet"/>
      <w:lvlText w:val="-"/>
      <w:lvlJc w:val="left"/>
      <w:pPr>
        <w:tabs>
          <w:tab w:pos="1288" w:val="num"/>
        </w:tabs>
        <w:ind w:hanging="360" w:left="1288"/>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2789753D"/>
    <w:multiLevelType w:val="hybridMultilevel"/>
    <w:tmpl w:val="A2260650"/>
    <w:lvl w:tplc="8A4C1680" w:ilvl="0">
      <w:start w:val="1"/>
      <w:numFmt w:val="upperRoman"/>
      <w:lvlText w:val="%1."/>
      <w:lvlJc w:val="left"/>
      <w:pPr>
        <w:ind w:hanging="720" w:left="72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5">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4A01EF1"/>
    <w:multiLevelType w:val="hybridMultilevel"/>
    <w:tmpl w:val="975E992A"/>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732C2043"/>
    <w:multiLevelType w:val="hybridMultilevel"/>
    <w:tmpl w:val="0A32909E"/>
    <w:lvl w:tplc="08FCF0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6BF625C"/>
    <w:multiLevelType w:val="hybridMultilevel"/>
    <w:tmpl w:val="832EF3A2"/>
    <w:lvl w:tplc="2E44510A"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5"/>
  </w:num>
  <w:num w:numId="3">
    <w:abstractNumId w:val="6"/>
  </w:num>
  <w:num w:numId="4">
    <w:abstractNumId w:val="7"/>
  </w:num>
  <w:num w:numId="5">
    <w:abstractNumId w:val="9"/>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num>
  <w:num w:numId="9">
    <w:abstractNumId w:val="8"/>
  </w:num>
  <w:num w:numId="10">
    <w:abstractNumId w:val="10"/>
  </w:num>
  <w:num w:numId="11">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140BC"/>
    <w:rsid w:val="00182088"/>
    <w:rsid w:val="00185ED0"/>
    <w:rsid w:val="001901E1"/>
    <w:rsid w:val="001D000F"/>
    <w:rsid w:val="00304759"/>
    <w:rsid w:val="00342AB0"/>
    <w:rsid w:val="003437CC"/>
    <w:rsid w:val="003E5C7A"/>
    <w:rsid w:val="0042162E"/>
    <w:rsid w:val="004F229D"/>
    <w:rsid w:val="00532B71"/>
    <w:rsid w:val="005506A8"/>
    <w:rsid w:val="005940E9"/>
    <w:rsid w:val="005B7AE8"/>
    <w:rsid w:val="005C0BA0"/>
    <w:rsid w:val="006310CC"/>
    <w:rsid w:val="00632C37"/>
    <w:rsid w:val="006356C5"/>
    <w:rsid w:val="00721730"/>
    <w:rsid w:val="00723418"/>
    <w:rsid w:val="00725B08"/>
    <w:rsid w:val="00730EAB"/>
    <w:rsid w:val="007545CE"/>
    <w:rsid w:val="007A29F9"/>
    <w:rsid w:val="007B40A4"/>
    <w:rsid w:val="008167A1"/>
    <w:rsid w:val="00840E3D"/>
    <w:rsid w:val="00863601"/>
    <w:rsid w:val="00867F16"/>
    <w:rsid w:val="008A5254"/>
    <w:rsid w:val="008F6FD4"/>
    <w:rsid w:val="00997BA9"/>
    <w:rsid w:val="009F0A49"/>
    <w:rsid w:val="009F5765"/>
    <w:rsid w:val="00A95334"/>
    <w:rsid w:val="00AB7883"/>
    <w:rsid w:val="00AF40B4"/>
    <w:rsid w:val="00B03169"/>
    <w:rsid w:val="00BE0C92"/>
    <w:rsid w:val="00C140E3"/>
    <w:rsid w:val="00C8576C"/>
    <w:rsid w:val="00CA6554"/>
    <w:rsid w:val="00CF2939"/>
    <w:rsid w:val="00D23530"/>
    <w:rsid w:val="00D44D4F"/>
    <w:rsid w:val="00D955F3"/>
    <w:rsid w:val="00DA2943"/>
    <w:rsid w:val="00DB0218"/>
    <w:rsid w:val="00DB29D2"/>
    <w:rsid w:val="00DB4528"/>
    <w:rsid w:val="00E32402"/>
    <w:rsid w:val="00E574EC"/>
    <w:rsid w:val="00EE5750"/>
    <w:rsid w:val="00EE69E5"/>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ijeloteksta" w:type="paragraph">
    <w:name w:val="Body Text"/>
    <w:basedOn w:val="Normal"/>
    <w:link w:val="TijelotekstaChar"/>
    <w:rsid w:val="006310CC"/>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6310CC"/>
    <w:rPr>
      <w:sz w:val="24"/>
      <w:szCs w:val="24"/>
    </w:rPr>
  </w:style>
  <w:style w:styleId="Tekstrezerviranogmjesta" w:type="character">
    <w:name w:val="Placeholder Text"/>
    <w:basedOn w:val="Zadanifontodlomka"/>
    <w:uiPriority w:val="99"/>
    <w:semiHidden/>
    <w:rsid w:val="00632C37"/>
    <w:rPr>
      <w:color w:val="808080"/>
      <w:bdr w:space="0" w:sz="0" w:color="auto" w:val="none"/>
      <w:shd w:fill="auto" w:color="auto" w:val="clear"/>
    </w:rPr>
  </w:style>
  <w:style w:customStyle="true" w:styleId="eSPISCCParagraphDefaultFont" w:type="character">
    <w:name w:val="eSPIS_CC_Paragraph Default Font"/>
    <w:basedOn w:val="Zadanifontodlomka"/>
    <w:rsid w:val="00632C3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32C3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32C3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32C3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ijeloteksta" w:type="paragraph">
    <w:name w:val="Body Text"/>
    <w:basedOn w:val="Normal"/>
    <w:link w:val="TijelotekstaChar"/>
    <w:rsid w:val="006310CC"/>
    <w:pPr>
      <w:jc w:val="both"/>
    </w:pPr>
    <w:rPr>
      <w:rFonts w:ascii="Times New Roman" w:hAnsi="Times New Roman"/>
      <w:szCs w:val="24"/>
      <w:lang w:val="hr-HR"/>
    </w:rPr>
  </w:style>
  <w:style w:customStyle="1" w:styleId="TijelotekstaChar" w:type="character">
    <w:name w:val="Tijelo teksta Char"/>
    <w:basedOn w:val="Zadanifontodlomka"/>
    <w:link w:val="Tijeloteksta"/>
    <w:rsid w:val="006310CC"/>
    <w:rPr>
      <w:sz w:val="24"/>
      <w:szCs w:val="24"/>
    </w:rPr>
  </w:style>
  <w:style w:styleId="Tekstrezerviranogmjesta" w:type="character">
    <w:name w:val="Placeholder Text"/>
    <w:basedOn w:val="Zadanifontodlomka"/>
    <w:uiPriority w:val="99"/>
    <w:semiHidden/>
    <w:rsid w:val="00632C37"/>
    <w:rPr>
      <w:color w:val="808080"/>
      <w:bdr w:color="auto" w:space="0" w:sz="0" w:val="none"/>
      <w:shd w:color="auto" w:fill="auto" w:val="clear"/>
    </w:rPr>
  </w:style>
  <w:style w:customStyle="1" w:styleId="eSPISCCParagraphDefaultFont" w:type="character">
    <w:name w:val="eSPIS_CC_Paragraph Default Font"/>
    <w:basedOn w:val="Zadanifontodlomka"/>
    <w:rsid w:val="00632C3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32C3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32C3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32C3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95869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lipnja 2019.</izvorni_sadrzaj>
    <derivirana_varijabla naziv="DomainObject.DatumDonosenjaOdluke_1">10.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Rundek</izvorni_sadrzaj>
    <derivirana_varijabla naziv="DomainObject.DonositeljOdluke.Prezime_1">Rundek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2560</izvorni_sadrzaj>
    <derivirana_varijabla naziv="DomainObject.Predmet.Broj_1">2560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St-2560/2018</izvorni_sadrzaj>
    <derivirana_varijabla naziv="DomainObject.Predmet.OznakaBroj_1">St-2560/2018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TUNA-360 d.o.o. zastupanog po punomoćniku Nenad Tunuković</izvorni_sadrzaj>
    <derivirana_varijabla naziv="DomainObject.Predmet.ProtustrankaFormated_1">  TUNA-360 d.o.o. zastupanog po punomoćniku Nenad Tunuković</derivirana_varijabla>
  </DomainObject.Predmet.ProtustrankaFormated>
  <DomainObject.Predmet.ProtustrankaFormatedOIB>
    <izvorni_sadrzaj>  TUNA-360 d.o.o., OIB 43875598497 zastupanog po punomoćniku Nenad Tunuković</izvorni_sadrzaj>
    <derivirana_varijabla naziv="DomainObject.Predmet.ProtustrankaFormatedOIB_1">  TUNA-360 d.o.o., OIB 43875598497 zastupanog po punomoćniku Nenad Tunuković</derivirana_varijabla>
  </DomainObject.Predmet.ProtustrankaFormatedOIB>
  <DomainObject.Predmet.ProtustrankaFormatedWithAdress>
    <izvorni_sadrzaj> TUNA-360 d.o.o., Božidara Magovca 9, 10000 Zagreb zastupanog po punomoćniku Nenad Tunuković</izvorni_sadrzaj>
    <derivirana_varijabla naziv="DomainObject.Predmet.ProtustrankaFormatedWithAdress_1"> TUNA-360 d.o.o., Božidara Magovca 9, 10000 Zagreb zastupanog po punomoćniku Nenad Tunuković</derivirana_varijabla>
  </DomainObject.Predmet.ProtustrankaFormatedWithAdress>
  <DomainObject.Predmet.ProtustrankaFormatedWithAdressOIB>
    <izvorni_sadrzaj> TUNA-360 d.o.o., OIB 43875598497, Božidara Magovca 9, 10000 Zagreb zastupanog po punomoćniku Nenad Tunuković</izvorni_sadrzaj>
    <derivirana_varijabla naziv="DomainObject.Predmet.ProtustrankaFormatedWithAdressOIB_1"> TUNA-360 d.o.o., OIB 43875598497, Božidara Magovca 9, 10000 Zagreb zastupanog po punomoćniku Nenad Tunuković</derivirana_varijabla>
  </DomainObject.Predmet.ProtustrankaFormatedWithAdressOIB>
  <DomainObject.Predmet.ProtustrankaWithAdress>
    <izvorni_sadrzaj>TUNA-360 d.o.o. Božidara Magovca 9, 10000 Zagreb</izvorni_sadrzaj>
    <derivirana_varijabla naziv="DomainObject.Predmet.ProtustrankaWithAdress_1">TUNA-360 d.o.o. Božidara Magovca 9, 10000 Zagreb</derivirana_varijabla>
  </DomainObject.Predmet.ProtustrankaWithAdress>
  <DomainObject.Predmet.ProtustrankaWithAdressOIB>
    <izvorni_sadrzaj>TUNA-360 d.o.o., OIB 43875598497, Božidara Magovca 9, 10000 Zagreb</izvorni_sadrzaj>
    <derivirana_varijabla naziv="DomainObject.Predmet.ProtustrankaWithAdressOIB_1">TUNA-360 d.o.o., OIB 43875598497, Božidara Magovca 9, 10000 Zagreb</derivirana_varijabla>
  </DomainObject.Predmet.ProtustrankaWithAdressOIB>
  <DomainObject.Predmet.ProtustrankaNazivFormated>
    <izvorni_sadrzaj>TUNA-360 d.o.o.</izvorni_sadrzaj>
    <derivirana_varijabla naziv="DomainObject.Predmet.ProtustrankaNazivFormated_1">TUNA-360 d.o.o.</derivirana_varijabla>
  </DomainObject.Predmet.ProtustrankaNazivFormated>
  <DomainObject.Predmet.ProtustrankaNazivFormatedOIB>
    <izvorni_sadrzaj>TUNA-360 d.o.o., OIB 43875598497</izvorni_sadrzaj>
    <derivirana_varijabla naziv="DomainObject.Predmet.ProtustrankaNazivFormatedOIB_1">TUNA-360 d.o.o., OIB 43875598497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 J. Rundek</izvorni_sadrzaj>
    <derivirana_varijabla naziv="DomainObject.Predmet.Referada.Naziv_1">4. - J. Rundek</derivirana_varijabla>
  </DomainObject.Predmet.Referada.Naziv>
  <DomainObject.Predmet.Referada.Oznaka>
    <izvorni_sadrzaj>4. </izvorni_sadrzaj>
    <derivirana_varijabla naziv="DomainObject.Predmet.Referada.Oznaka_1">4. </derivirana_varijabla>
  </DomainObject.Predmet.Referada.Oznaka>
  <DomainObject.Predmet.Referada.Prostorija.Naziv>
    <izvorni_sadrzaj>Soba DZ II 47</izvorni_sadrzaj>
    <derivirana_varijabla naziv="DomainObject.Predmet.Referada.Prostorija.Naziv_1">Soba DZ II 47</derivirana_varijabla>
  </DomainObject.Predmet.Referada.Prostorija.Naziv>
  <DomainObject.Predmet.Referada.Prostorija.Oznaka>
    <izvorni_sadrzaj>DZ II 47</izvorni_sadrzaj>
    <derivirana_varijabla naziv="DomainObject.Predmet.Referada.Prostorija.Oznaka_1">DZ II 47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Jasenka Rundek</izvorni_sadrzaj>
    <derivirana_varijabla naziv="DomainObject.Predmet.Referada.Sudac_1">Jasenka Rundek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 J. Rundek</izvorni_sadrzaj>
    <derivirana_varijabla naziv="DomainObject.Predmet.TrenutnaLokacijaSpisa.Naziv_1">4. - J. Rundek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Babić</izvorni_sadrzaj>
    <derivirana_varijabla naziv="DomainObject.Predmet.Zapisnicar_1">Katarina Babić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TUNA-360 d.o.o. zastupanog po punomoćniku Nenad Tunuković</item>
    </izvorni_sadrzaj>
    <derivirana_varijabla naziv="DomainObject.Predmet.ProtuStrankaListFormated_1">
      <item>TUNA-360 d.o.o. zastupanog po punomoćniku Nenad Tunuković</item>
    </derivirana_varijabla>
  </DomainObject.Predmet.ProtuStrankaListFormated>
  <DomainObject.Predmet.ProtuStrankaListFormatedOIB>
    <izvorni_sadrzaj>
      <item>TUNA-360 d.o.o., OIB 43875598497 zastupanog po punomoćniku Nenad Tunuković</item>
    </izvorni_sadrzaj>
    <derivirana_varijabla naziv="DomainObject.Predmet.ProtuStrankaListFormatedOIB_1">
      <item>TUNA-360 d.o.o., OIB 43875598497 zastupanog po punomoćniku Nenad Tunuković</item>
    </derivirana_varijabla>
  </DomainObject.Predmet.ProtuStrankaListFormatedOIB>
  <DomainObject.Predmet.ProtuStrankaListFormatedWithAdress>
    <izvorni_sadrzaj>
      <item>TUNA-360 d.o.o., Božidara Magovca 9, 10000 Zagreb zastupanog po punomoćniku Nenad Tunuković</item>
    </izvorni_sadrzaj>
    <derivirana_varijabla naziv="DomainObject.Predmet.ProtuStrankaListFormatedWithAdress_1">
      <item>TUNA-360 d.o.o., Božidara Magovca 9, 10000 Zagreb zastupanog po punomoćniku Nenad Tunuković</item>
    </derivirana_varijabla>
  </DomainObject.Predmet.ProtuStrankaListFormatedWithAdress>
  <DomainObject.Predmet.ProtuStrankaListFormatedWithAdressOIB>
    <izvorni_sadrzaj>
      <item>TUNA-360 d.o.o., OIB 43875598497, Božidara Magovca 9, 10000 Zagreb zastupanog po punomoćniku Nenad Tunuković</item>
    </izvorni_sadrzaj>
    <derivirana_varijabla naziv="DomainObject.Predmet.ProtuStrankaListFormatedWithAdressOIB_1">
      <item>TUNA-360 d.o.o., OIB 43875598497, Božidara Magovca 9, 10000 Zagreb zastupanog po punomoćniku Nenad Tunuković</item>
    </derivirana_varijabla>
  </DomainObject.Predmet.ProtuStrankaListFormatedWithAdressOIB>
  <DomainObject.Predmet.ProtuStrankaListNazivFormated>
    <izvorni_sadrzaj>
      <item>TUNA-360 d.o.o.</item>
    </izvorni_sadrzaj>
    <derivirana_varijabla naziv="DomainObject.Predmet.ProtuStrankaListNazivFormated_1">
      <item>TUNA-360 d.o.o.</item>
    </derivirana_varijabla>
  </DomainObject.Predmet.ProtuStrankaListNazivFormated>
  <DomainObject.Predmet.ProtuStrankaListNazivFormatedOIB>
    <izvorni_sadrzaj>
      <item>TUNA-360 d.o.o., OIB 43875598497</item>
    </izvorni_sadrzaj>
    <derivirana_varijabla naziv="DomainObject.Predmet.ProtuStrankaListNazivFormatedOIB_1">
      <item>TUNA-360 d.o.o., OIB 43875598497</item>
    </derivirana_varijabla>
  </DomainObject.Predmet.ProtuStrankaListNazivFormatedOIB>
  <DomainObject.Predmet.OstaliListFormated>
    <izvorni_sadrzaj>
      <item>Nenad Tunuković punomoćnik sudionika u postupku TUNA-360 d.o.o.</item>
    </izvorni_sadrzaj>
    <derivirana_varijabla naziv="DomainObject.Predmet.OstaliListFormated_1">
      <item>Nenad Tunuković punomoćnik sudionika u postupku TUNA-360 d.o.o.</item>
    </derivirana_varijabla>
  </DomainObject.Predmet.OstaliListFormated>
  <DomainObject.Predmet.OstaliListFormatedOIB>
    <izvorni_sadrzaj>
      <item>Nenad Tunuković, OIB 59086478865 punomoćnik sudionika u postupku TUNA-360 d.o.o.</item>
    </izvorni_sadrzaj>
    <derivirana_varijabla naziv="DomainObject.Predmet.OstaliListFormatedOIB_1">
      <item>Nenad Tunuković, OIB 59086478865 punomoćnik sudionika u postupku TUNA-360 d.o.o.</item>
    </derivirana_varijabla>
  </DomainObject.Predmet.OstaliListFormatedOIB>
  <DomainObject.Predmet.OstaliListFormatedWithAdress>
    <izvorni_sadrzaj>
      <item>Nenad Tunuković, Balde Glavića 2, 10000 Zagreb punomoćnik sudionika u postupku TUNA-360 d.o.o.</item>
    </izvorni_sadrzaj>
    <derivirana_varijabla naziv="DomainObject.Predmet.OstaliListFormatedWithAdress_1">
      <item>Nenad Tunuković, Balde Glavića 2, 10000 Zagreb punomoćnik sudionika u postupku TUNA-360 d.o.o.</item>
    </derivirana_varijabla>
  </DomainObject.Predmet.OstaliListFormatedWithAdress>
  <DomainObject.Predmet.OstaliListFormatedWithAdressOIB>
    <izvorni_sadrzaj>
      <item>Nenad Tunuković, OIB 59086478865, Balde Glavića 2, 10000 Zagreb punomoćnik sudionika u postupku TUNA-360 d.o.o.</item>
    </izvorni_sadrzaj>
    <derivirana_varijabla naziv="DomainObject.Predmet.OstaliListFormatedWithAdressOIB_1">
      <item>Nenad Tunuković, OIB 59086478865, Balde Glavića 2, 10000 Zagreb punomoćnik sudionika u postupku TUNA-360 d.o.o.</item>
    </derivirana_varijabla>
  </DomainObject.Predmet.OstaliListFormatedWithAdressOIB>
  <DomainObject.Predmet.OstaliListNazivFormated>
    <izvorni_sadrzaj>
      <item>Nenad Tunuković</item>
    </izvorni_sadrzaj>
    <derivirana_varijabla naziv="DomainObject.Predmet.OstaliListNazivFormated_1">
      <item>Nenad Tunuković</item>
    </derivirana_varijabla>
  </DomainObject.Predmet.OstaliListNazivFormated>
  <DomainObject.Predmet.OstaliListNazivFormatedOIB>
    <izvorni_sadrzaj>
      <item>Nenad Tunuković, OIB 59086478865</item>
    </izvorni_sadrzaj>
    <derivirana_varijabla naziv="DomainObject.Predmet.OstaliListNazivFormatedOIB_1">
      <item>Nenad Tunuković, OIB 59086478865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2019.</izvorni_sadrzaj>
    <derivirana_varijabla naziv="DomainObject.Datum_1">10.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TUNA-360 d.o.o.</izvorni_sadrzaj>
    <derivirana_varijabla naziv="DomainObject.Predmet.ProtustrankaIDrugi_1">TUNA-360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TUNA-360 d.o.o., OIB 43875598497, Božidara Magovca 9, 10000 Zagreb</izvorni_sadrzaj>
    <derivirana_varijabla naziv="DomainObject.Predmet.ProtustrankaIDrugiAdressOIB_1">TUNA-360 d.o.o., OIB 43875598497, Božidara Magovca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TUNA-360 d.o.o.</item>
      <item>Nenad Tunuković</item>
    </izvorni_sadrzaj>
    <derivirana_varijabla naziv="DomainObject.Predmet.SudioniciListNaziv_1">
      <item>FINA Regionalni centar Zagreb</item>
      <item>TUNA-360 d.o.o.</item>
      <item>Nenad Tunuković</item>
    </derivirana_varijabla>
  </DomainObject.Predmet.SudioniciListNaziv>
  <DomainObject.Predmet.SudioniciListAdressOIB>
    <izvorni_sadrzaj>
      <item>FINA Regionalni centar Zagreb, OIB 85821130368, Trg svibanjskih žrtava 1995. 1,10000 Zagreb</item>
      <item>TUNA-360 d.o.o., OIB 43875598497, Božidara Magovca 9,10000 Zagreb</item>
      <item>Nenad Tunuković, OIB 59086478865, Balde Glavića 2,10000 Zagreb</item>
    </izvorni_sadrzaj>
    <derivirana_varijabla naziv="DomainObject.Predmet.SudioniciListAdressOIB_1">
      <item>FINA Regionalni centar Zagreb, OIB 85821130368, Trg svibanjskih žrtava 1995. 1,10000 Zagreb</item>
      <item>TUNA-360 d.o.o., OIB 43875598497, Božidara Magovca 9,10000 Zagreb</item>
      <item>Nenad Tunuković, OIB 59086478865, Balde Glavića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43875598497</item>
      <item>, OIB 59086478865</item>
    </izvorni_sadrzaj>
    <derivirana_varijabla naziv="DomainObject.Predmet.SudioniciListNazivOIB_1">
      <item>, OIB 85821130368</item>
      <item>, OIB 43875598497</item>
      <item>, OIB 59086478865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996</properties:Words>
  <properties:Characters>5356</properties:Characters>
  <properties:Lines>121</properties:Lines>
  <properties:Paragraphs>45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2019-06-10T08:19:00Z</dcterms:created>
  <dc:creator>Sudsko vijeæe</dc:creator>
  <cp:lastModifiedBy>Katarina Babić</cp:lastModifiedBy>
  <cp:lastPrinted>2019-06-10T08:23:00Z</cp:lastPrinted>
  <dcterms:modified xmlns:xsi="http://www.w3.org/2001/XMLSchema-instance" xsi:type="dcterms:W3CDTF">2019-06-10T08:23:00Z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(2560-18 rješenje i zaključak-POKRETANJE PRETHODNOG POSTUPKA.docx)</vt:lpwstr>
  </prop:property>
  <prop:property name="CC_coloring" pid="4" fmtid="{D5CDD505-2E9C-101B-9397-08002B2CF9AE}">
    <vt:bool>false</vt:bool>
  </prop:property>
  <prop:property name="BrojStranica" pid="5" fmtid="{D5CDD505-2E9C-101B-9397-08002B2CF9AE}">
    <vt:i4>3</vt:i4>
  </prop:property>
</prop:Properties>
</file>