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8017e" w14:paraId="8d8017e" w:rsidRDefault="00B81090" w:rsidP="00B81090" w:rsidR="00B81090" w:rsidRPr="004A7FFC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4A7FFC">
        <w:rPr>
          <w:rFonts w:hAnsi="Times New Roman" w:ascii="Times New Roman"/>
        </w:rPr>
        <w:t xml:space="preserve">3 </w:t>
      </w:r>
      <w:r w:rsidR="002C7F1C">
        <w:rPr>
          <w:rFonts w:hAnsi="Times New Roman" w:ascii="Times New Roman"/>
        </w:rPr>
        <w:t xml:space="preserve">  </w:t>
      </w:r>
      <w:r w:rsidRPr="004A7FFC">
        <w:rPr>
          <w:rFonts w:hAnsi="Times New Roman" w:ascii="Times New Roman"/>
        </w:rPr>
        <w:t>St-</w:t>
      </w:r>
      <w:r w:rsidR="00C057C0">
        <w:rPr>
          <w:rFonts w:hAnsi="Times New Roman" w:ascii="Times New Roman"/>
        </w:rPr>
        <w:t>6492</w:t>
      </w:r>
      <w:r w:rsidR="00BB7BF2">
        <w:rPr>
          <w:rFonts w:hAnsi="Times New Roman" w:ascii="Times New Roman"/>
        </w:rPr>
        <w:t>/</w:t>
      </w:r>
      <w:r w:rsidR="0036322E">
        <w:rPr>
          <w:rFonts w:hAnsi="Times New Roman" w:ascii="Times New Roman"/>
        </w:rPr>
        <w:t>1</w:t>
      </w:r>
      <w:r w:rsidR="00BB7BF2">
        <w:rPr>
          <w:rFonts w:hAnsi="Times New Roman" w:ascii="Times New Roman"/>
        </w:rPr>
        <w:t>6</w:t>
      </w:r>
    </w:p>
    <w:p w:rsidRDefault="00B81090" w:rsidP="00B81090" w:rsidR="00B81090" w:rsidRPr="004A7FFC">
      <w:pPr>
        <w:rPr>
          <w:rFonts w:hAnsi="Times New Roman" w:ascii="Times New Roman"/>
        </w:rPr>
      </w:pPr>
    </w:p>
    <w:p w:rsidRDefault="00B81090" w:rsidP="00B81090" w:rsidR="00B81090" w:rsidRPr="004A7FFC">
      <w:pPr>
        <w:rPr>
          <w:rFonts w:hAnsi="Times New Roman" w:ascii="Times New Roman"/>
        </w:rPr>
      </w:pPr>
    </w:p>
    <w:p w:rsidRDefault="00B81090" w:rsidP="00B81090" w:rsidR="00B81090" w:rsidRPr="004A7FFC">
      <w:pPr>
        <w:rPr>
          <w:rFonts w:hAnsi="Times New Roman" w:ascii="Times New Roman"/>
        </w:rPr>
      </w:pPr>
    </w:p>
    <w:p w:rsidRDefault="00B81090" w:rsidP="00B81090" w:rsidR="00B81090" w:rsidRPr="004A7FFC">
      <w:pPr>
        <w:rPr>
          <w:rFonts w:hAnsi="Times New Roman" w:ascii="Times New Roman"/>
        </w:rPr>
      </w:pPr>
    </w:p>
    <w:p w:rsidRDefault="007A5E7A" w:rsidP="00B81090" w:rsidR="00B81090" w:rsidRPr="004A7FFC">
      <w:pPr>
        <w:rPr>
          <w:rFonts w:hAnsi="Times New Roman" w:ascii="Times New Roman"/>
        </w:rPr>
      </w:pPr>
      <w:r w:rsidRPr="00771074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REPUBLIKA HRVATSKA 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TRGOVAČKI SUD U ZAGREBU</w:t>
      </w:r>
    </w:p>
    <w:p w:rsidRDefault="008816DA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STAL</w:t>
      </w:r>
      <w:r w:rsidR="00B81090" w:rsidRPr="00573FE4">
        <w:rPr>
          <w:rFonts w:hAnsi="Times New Roman" w:ascii="Times New Roman"/>
          <w:szCs w:val="24"/>
        </w:rPr>
        <w:t xml:space="preserve">NA SLUŽBA </w:t>
      </w:r>
    </w:p>
    <w:p w:rsidRDefault="00B81090" w:rsidP="00B81090" w:rsidR="00CB1E0D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Karlovac, </w:t>
      </w:r>
      <w:r w:rsidR="007A5E7A" w:rsidRPr="00573FE4">
        <w:rPr>
          <w:rFonts w:hAnsi="Times New Roman" w:ascii="Times New Roman"/>
          <w:szCs w:val="24"/>
        </w:rPr>
        <w:t>Ljudevita Šestića 4</w:t>
      </w:r>
    </w:p>
    <w:p w:rsidRDefault="00CB1E0D" w:rsidP="00B81090" w:rsidR="00CB1E0D" w:rsidRPr="00573FE4">
      <w:pPr>
        <w:rPr>
          <w:rFonts w:hAnsi="Times New Roman" w:ascii="Times New Roman"/>
          <w:szCs w:val="24"/>
        </w:rPr>
      </w:pPr>
    </w:p>
    <w:p w:rsidRDefault="008816DA" w:rsidP="008816DA" w:rsidR="0036322E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E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P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U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B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L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I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K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 xml:space="preserve">A </w:t>
      </w:r>
      <w:r w:rsidR="007A5E7A" w:rsidRPr="00573FE4">
        <w:rPr>
          <w:rFonts w:hAnsi="Times New Roman" w:ascii="Times New Roman"/>
          <w:szCs w:val="24"/>
        </w:rPr>
        <w:t xml:space="preserve">  </w:t>
      </w:r>
      <w:r w:rsidRPr="00573FE4">
        <w:rPr>
          <w:rFonts w:hAnsi="Times New Roman" w:ascii="Times New Roman"/>
          <w:szCs w:val="24"/>
        </w:rPr>
        <w:t>H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R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V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A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T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S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K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A</w:t>
      </w:r>
    </w:p>
    <w:p w:rsidRDefault="0036322E" w:rsidP="0036322E" w:rsidR="0036322E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 J E Š E N 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9B0B4B" w:rsidP="009A259C" w:rsidR="00B81090">
      <w:pPr>
        <w:ind w:firstLine="720"/>
        <w:jc w:val="both"/>
        <w:rPr>
          <w:rFonts w:hAnsi="Times New Roman" w:ascii="Times New Roman"/>
          <w:szCs w:val="24"/>
        </w:rPr>
      </w:pPr>
      <w:r w:rsidRPr="009B0B4B">
        <w:rPr>
          <w:rFonts w:hAnsi="Times New Roman" w:ascii="Times New Roman"/>
          <w:szCs w:val="24"/>
        </w:rPr>
        <w:t>Trgovački sud u Zagrebu, Stalna služba, po stečajnom sucu Vesni Fundurulić Perišin,  po  prijedlogu predlagatelja Financijske agencije, RC Zagreb, Podružnica Zagreb, Zagreb, Trg svibanjskih žrtava 1995. 1, OIB: 85821130368, za otvaranje stečajnog postupka nad dužnikom SIMAT ADRIA d.o.o., Zagreb, Pantovčak 50, OIB: 44205462771</w:t>
      </w:r>
      <w:r w:rsidR="007A5E7A" w:rsidRPr="00573FE4">
        <w:rPr>
          <w:rFonts w:hAnsi="Times New Roman" w:ascii="Times New Roman"/>
          <w:szCs w:val="24"/>
        </w:rPr>
        <w:t xml:space="preserve">,  </w:t>
      </w:r>
      <w:r>
        <w:rPr>
          <w:rFonts w:hAnsi="Times New Roman" w:ascii="Times New Roman"/>
          <w:szCs w:val="24"/>
        </w:rPr>
        <w:t>8</w:t>
      </w:r>
      <w:r w:rsidR="00391D0C">
        <w:rPr>
          <w:rFonts w:hAnsi="Times New Roman" w:ascii="Times New Roman"/>
          <w:szCs w:val="24"/>
        </w:rPr>
        <w:t>.</w:t>
      </w:r>
      <w:r w:rsidR="007A5E7A" w:rsidRPr="00573FE4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ožujka </w:t>
      </w:r>
      <w:r w:rsidR="00B81090" w:rsidRPr="00573FE4">
        <w:rPr>
          <w:rFonts w:hAnsi="Times New Roman" w:ascii="Times New Roman"/>
          <w:szCs w:val="24"/>
        </w:rPr>
        <w:t>201</w:t>
      </w:r>
      <w:r w:rsidR="00BE1752">
        <w:rPr>
          <w:rFonts w:hAnsi="Times New Roman" w:ascii="Times New Roman"/>
          <w:szCs w:val="24"/>
        </w:rPr>
        <w:t>7</w:t>
      </w:r>
      <w:r w:rsidR="00B81090" w:rsidRPr="00573FE4">
        <w:rPr>
          <w:rFonts w:hAnsi="Times New Roman" w:ascii="Times New Roman"/>
          <w:szCs w:val="24"/>
        </w:rPr>
        <w:t xml:space="preserve">. </w:t>
      </w:r>
    </w:p>
    <w:p w:rsidRDefault="009A259C" w:rsidP="009A259C" w:rsidR="009A259C" w:rsidRPr="00573FE4">
      <w:pPr>
        <w:ind w:firstLine="720"/>
        <w:jc w:val="both"/>
        <w:rPr>
          <w:rFonts w:hAnsi="Times New Roman" w:ascii="Times New Roman"/>
          <w:szCs w:val="24"/>
        </w:rPr>
      </w:pPr>
    </w:p>
    <w:p w:rsidRDefault="00DB7670" w:rsidP="00B81090" w:rsidR="00B81090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 i j e š i</w:t>
      </w:r>
      <w:r w:rsidR="00C75F6C" w:rsidRPr="00573FE4">
        <w:rPr>
          <w:rFonts w:hAnsi="Times New Roman" w:ascii="Times New Roman"/>
          <w:szCs w:val="24"/>
        </w:rPr>
        <w:t xml:space="preserve"> o</w:t>
      </w:r>
      <w:r w:rsidR="00B81090" w:rsidRPr="00573FE4">
        <w:rPr>
          <w:rFonts w:hAnsi="Times New Roman" w:ascii="Times New Roman"/>
          <w:szCs w:val="24"/>
        </w:rPr>
        <w:t xml:space="preserve">   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257E9B" w:rsidP="00257E9B" w:rsidR="007F17A7" w:rsidRPr="00257E9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I.</w:t>
      </w:r>
      <w:r w:rsidR="00391D0C" w:rsidRPr="00257E9B">
        <w:rPr>
          <w:rFonts w:hAnsi="Times New Roman" w:ascii="Times New Roman"/>
          <w:szCs w:val="24"/>
        </w:rPr>
        <w:t>Razrješuje se</w:t>
      </w:r>
      <w:r w:rsidR="007F17A7" w:rsidRPr="00257E9B">
        <w:rPr>
          <w:rFonts w:hAnsi="Times New Roman" w:ascii="Times New Roman"/>
          <w:szCs w:val="24"/>
        </w:rPr>
        <w:t xml:space="preserve"> privremen</w:t>
      </w:r>
      <w:r w:rsidR="00391D0C" w:rsidRPr="00257E9B">
        <w:rPr>
          <w:rFonts w:hAnsi="Times New Roman" w:ascii="Times New Roman"/>
          <w:szCs w:val="24"/>
        </w:rPr>
        <w:t>i</w:t>
      </w:r>
      <w:r w:rsidR="007F17A7" w:rsidRPr="00257E9B">
        <w:rPr>
          <w:rFonts w:hAnsi="Times New Roman" w:ascii="Times New Roman"/>
          <w:szCs w:val="24"/>
        </w:rPr>
        <w:t xml:space="preserve"> stečajn</w:t>
      </w:r>
      <w:r w:rsidR="00391D0C" w:rsidRPr="00257E9B">
        <w:rPr>
          <w:rFonts w:hAnsi="Times New Roman" w:ascii="Times New Roman"/>
          <w:szCs w:val="24"/>
        </w:rPr>
        <w:t>i</w:t>
      </w:r>
      <w:r w:rsidR="007F17A7" w:rsidRPr="00257E9B">
        <w:rPr>
          <w:rFonts w:hAnsi="Times New Roman" w:ascii="Times New Roman"/>
          <w:szCs w:val="24"/>
        </w:rPr>
        <w:t xml:space="preserve"> upravitelj </w:t>
      </w:r>
      <w:r w:rsidR="009B0B4B" w:rsidRPr="009B0B4B">
        <w:rPr>
          <w:rFonts w:hAnsi="Times New Roman" w:ascii="Times New Roman"/>
          <w:szCs w:val="24"/>
        </w:rPr>
        <w:t>Janko Vidiček, Zagreb, Brazilska 3, OIB: 51043553915</w:t>
      </w:r>
      <w:r w:rsidR="00391D0C" w:rsidRPr="00257E9B">
        <w:rPr>
          <w:rFonts w:hAnsi="Times New Roman" w:ascii="Times New Roman"/>
          <w:szCs w:val="24"/>
        </w:rPr>
        <w:t>, na osobni zahtjev.</w:t>
      </w:r>
    </w:p>
    <w:p w:rsidRDefault="00AB3DB0" w:rsidP="007F17A7" w:rsidR="00AB3DB0">
      <w:pPr>
        <w:ind w:firstLine="720"/>
        <w:jc w:val="both"/>
        <w:rPr>
          <w:rFonts w:hAnsi="Times New Roman" w:ascii="Times New Roman"/>
          <w:szCs w:val="24"/>
        </w:rPr>
      </w:pPr>
    </w:p>
    <w:p w:rsidRDefault="00AB3DB0" w:rsidP="007F17A7" w:rsidR="00AB3DB0" w:rsidRPr="007F17A7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II.Privremenim stečajnim upraviteljem imenuje se</w:t>
      </w:r>
      <w:r w:rsidR="00257E9B">
        <w:rPr>
          <w:rFonts w:hAnsi="Times New Roman" w:ascii="Times New Roman"/>
          <w:szCs w:val="24"/>
        </w:rPr>
        <w:t xml:space="preserve"> </w:t>
      </w:r>
      <w:r w:rsidR="00BE1752">
        <w:rPr>
          <w:rFonts w:hAnsi="Times New Roman" w:ascii="Times New Roman"/>
          <w:szCs w:val="24"/>
        </w:rPr>
        <w:t>Perica Mitrović</w:t>
      </w:r>
      <w:r w:rsidR="00257E9B">
        <w:rPr>
          <w:rFonts w:hAnsi="Times New Roman" w:ascii="Times New Roman"/>
          <w:szCs w:val="24"/>
        </w:rPr>
        <w:t xml:space="preserve">, iz </w:t>
      </w:r>
      <w:r w:rsidR="00BE1752">
        <w:rPr>
          <w:rFonts w:hAnsi="Times New Roman" w:ascii="Times New Roman"/>
          <w:szCs w:val="24"/>
        </w:rPr>
        <w:t>Osijeka</w:t>
      </w:r>
      <w:r w:rsidR="00257E9B">
        <w:rPr>
          <w:rFonts w:hAnsi="Times New Roman" w:ascii="Times New Roman"/>
          <w:szCs w:val="24"/>
        </w:rPr>
        <w:t xml:space="preserve">, </w:t>
      </w:r>
      <w:r w:rsidR="00BE1752">
        <w:rPr>
          <w:rFonts w:hAnsi="Times New Roman" w:ascii="Times New Roman"/>
          <w:szCs w:val="24"/>
        </w:rPr>
        <w:t>Kardinala A. Stepinca 35</w:t>
      </w:r>
      <w:r w:rsidR="00257E9B">
        <w:rPr>
          <w:rFonts w:hAnsi="Times New Roman" w:ascii="Times New Roman"/>
          <w:szCs w:val="24"/>
        </w:rPr>
        <w:t xml:space="preserve">, OIB: </w:t>
      </w:r>
      <w:r w:rsidR="00BE1752">
        <w:rPr>
          <w:rFonts w:hAnsi="Times New Roman" w:ascii="Times New Roman"/>
          <w:szCs w:val="24"/>
        </w:rPr>
        <w:t>29538074286.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II</w:t>
      </w:r>
      <w:r w:rsidR="00257E9B">
        <w:rPr>
          <w:rFonts w:hAnsi="Times New Roman" w:ascii="Times New Roman"/>
          <w:szCs w:val="24"/>
        </w:rPr>
        <w:t>I</w:t>
      </w:r>
      <w:r w:rsidRPr="007F17A7">
        <w:rPr>
          <w:rFonts w:hAnsi="Times New Roman" w:ascii="Times New Roman"/>
          <w:szCs w:val="24"/>
        </w:rPr>
        <w:t>. Privremeni stečajni upravitelj dužan je ispitati mogu li se imovinom dužnika namiriti troškovi postupka, a uprava dužnika dužna mu je dopustiti uvid u knjige i poslovnu dokumentaciju, a protiv osoba koje se tome usprotive može se narediti dovođenje, izreći novčana kazna i odrediti kazna zatvora sukladno čl. 178. Stečajnog zakona ("Narodne novine" broj 71/15 – dalje SZ).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I</w:t>
      </w:r>
      <w:r w:rsidR="00257E9B">
        <w:rPr>
          <w:rFonts w:hAnsi="Times New Roman" w:ascii="Times New Roman"/>
          <w:szCs w:val="24"/>
        </w:rPr>
        <w:t>V</w:t>
      </w:r>
      <w:r w:rsidRPr="007F17A7">
        <w:rPr>
          <w:rFonts w:hAnsi="Times New Roman" w:ascii="Times New Roman"/>
          <w:szCs w:val="24"/>
        </w:rPr>
        <w:t>. Privremeni stečajni upravitelj dužan je podnijeti izvješće o traženju u točci II</w:t>
      </w:r>
      <w:r w:rsidR="00257E9B">
        <w:rPr>
          <w:rFonts w:hAnsi="Times New Roman" w:ascii="Times New Roman"/>
          <w:szCs w:val="24"/>
        </w:rPr>
        <w:t>I</w:t>
      </w:r>
      <w:r w:rsidRPr="007F17A7">
        <w:rPr>
          <w:rFonts w:hAnsi="Times New Roman" w:ascii="Times New Roman"/>
          <w:szCs w:val="24"/>
        </w:rPr>
        <w:t xml:space="preserve">. izreke rješenja u roku od 30 dana.  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5919AE" w:rsidR="007F17A7">
      <w:pPr>
        <w:ind w:firstLine="720"/>
        <w:jc w:val="center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Obrazloženje</w:t>
      </w:r>
    </w:p>
    <w:p w:rsidRDefault="00AB400C" w:rsidP="005919AE" w:rsidR="00AB400C">
      <w:pPr>
        <w:ind w:firstLine="720"/>
        <w:jc w:val="center"/>
        <w:rPr>
          <w:rFonts w:hAnsi="Times New Roman" w:ascii="Times New Roman"/>
          <w:szCs w:val="24"/>
        </w:rPr>
      </w:pPr>
    </w:p>
    <w:p w:rsidRDefault="004B5AE5" w:rsidP="00824AC3" w:rsidR="004B5AE5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Rješenjem ovog suda poslovni broj gornji od </w:t>
      </w:r>
      <w:r w:rsidR="00BE1752">
        <w:rPr>
          <w:rFonts w:hAnsi="Times New Roman" w:ascii="Times New Roman"/>
          <w:szCs w:val="24"/>
        </w:rPr>
        <w:t>23</w:t>
      </w:r>
      <w:r>
        <w:rPr>
          <w:rFonts w:hAnsi="Times New Roman" w:ascii="Times New Roman"/>
          <w:szCs w:val="24"/>
        </w:rPr>
        <w:t xml:space="preserve">. </w:t>
      </w:r>
      <w:r w:rsidR="00BE1752">
        <w:rPr>
          <w:rFonts w:hAnsi="Times New Roman" w:ascii="Times New Roman"/>
          <w:szCs w:val="24"/>
        </w:rPr>
        <w:t>veljače</w:t>
      </w:r>
      <w:r>
        <w:rPr>
          <w:rFonts w:hAnsi="Times New Roman" w:ascii="Times New Roman"/>
          <w:szCs w:val="24"/>
        </w:rPr>
        <w:t xml:space="preserve"> 201</w:t>
      </w:r>
      <w:r w:rsidR="00BE1752">
        <w:rPr>
          <w:rFonts w:hAnsi="Times New Roman" w:ascii="Times New Roman"/>
          <w:szCs w:val="24"/>
        </w:rPr>
        <w:t>7</w:t>
      </w:r>
      <w:r>
        <w:rPr>
          <w:rFonts w:hAnsi="Times New Roman" w:ascii="Times New Roman"/>
          <w:szCs w:val="24"/>
        </w:rPr>
        <w:t xml:space="preserve">. za privremenog stečajnog upravitelja imenovan je </w:t>
      </w:r>
      <w:r w:rsidR="00BE1752" w:rsidRPr="00BE1752">
        <w:rPr>
          <w:rFonts w:hAnsi="Times New Roman" w:ascii="Times New Roman"/>
          <w:szCs w:val="24"/>
        </w:rPr>
        <w:t>Janko Vidiček, Zagreb, Brazilska 3, OIB: 51043553915</w:t>
      </w:r>
      <w:r w:rsidR="00946D02">
        <w:rPr>
          <w:rFonts w:hAnsi="Times New Roman" w:ascii="Times New Roman"/>
          <w:szCs w:val="24"/>
        </w:rPr>
        <w:t>.</w:t>
      </w:r>
    </w:p>
    <w:p w:rsidRDefault="00946D02" w:rsidP="00824AC3" w:rsidR="00946D02">
      <w:pPr>
        <w:ind w:firstLine="720"/>
        <w:jc w:val="both"/>
        <w:rPr>
          <w:rFonts w:hAnsi="Times New Roman" w:ascii="Times New Roman"/>
          <w:szCs w:val="24"/>
        </w:rPr>
      </w:pPr>
    </w:p>
    <w:p w:rsidRDefault="004B5AE5" w:rsidP="00824AC3" w:rsidR="000B1932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Podneskom od </w:t>
      </w:r>
      <w:r w:rsidR="00EF7F53">
        <w:rPr>
          <w:rFonts w:hAnsi="Times New Roman" w:ascii="Times New Roman"/>
          <w:szCs w:val="24"/>
        </w:rPr>
        <w:t>2</w:t>
      </w:r>
      <w:r>
        <w:rPr>
          <w:rFonts w:hAnsi="Times New Roman" w:ascii="Times New Roman"/>
          <w:szCs w:val="24"/>
        </w:rPr>
        <w:t xml:space="preserve">. </w:t>
      </w:r>
      <w:r w:rsidR="00EF7F53">
        <w:rPr>
          <w:rFonts w:hAnsi="Times New Roman" w:ascii="Times New Roman"/>
          <w:szCs w:val="24"/>
        </w:rPr>
        <w:t>ožujka</w:t>
      </w:r>
      <w:r>
        <w:rPr>
          <w:rFonts w:hAnsi="Times New Roman" w:ascii="Times New Roman"/>
          <w:szCs w:val="24"/>
        </w:rPr>
        <w:t xml:space="preserve"> 201</w:t>
      </w:r>
      <w:r w:rsidR="00EF7F53">
        <w:rPr>
          <w:rFonts w:hAnsi="Times New Roman" w:ascii="Times New Roman"/>
          <w:szCs w:val="24"/>
        </w:rPr>
        <w:t>7</w:t>
      </w:r>
      <w:r>
        <w:rPr>
          <w:rFonts w:hAnsi="Times New Roman" w:ascii="Times New Roman"/>
          <w:szCs w:val="24"/>
        </w:rPr>
        <w:t xml:space="preserve">. imenovani privremeni stečajni upravitelj </w:t>
      </w:r>
      <w:r w:rsidR="00BE1752" w:rsidRPr="00BE1752">
        <w:rPr>
          <w:rFonts w:hAnsi="Times New Roman" w:ascii="Times New Roman"/>
          <w:szCs w:val="24"/>
        </w:rPr>
        <w:t>Janko Vidiček</w:t>
      </w:r>
      <w:r w:rsidR="00946D02" w:rsidRPr="00946D02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podnio je zahtjev za razrješenjem </w:t>
      </w:r>
      <w:r w:rsidR="008D0005">
        <w:rPr>
          <w:rFonts w:hAnsi="Times New Roman" w:ascii="Times New Roman"/>
          <w:szCs w:val="24"/>
        </w:rPr>
        <w:t>u kojem navodi da se ne može prihvat</w:t>
      </w:r>
      <w:r w:rsidR="000B1932">
        <w:rPr>
          <w:rFonts w:hAnsi="Times New Roman" w:ascii="Times New Roman"/>
          <w:szCs w:val="24"/>
        </w:rPr>
        <w:t xml:space="preserve">iti uloge stečajnog upravitelja s obzirom na zdravstveno stanje, te obiteljsku situaciju. </w:t>
      </w:r>
    </w:p>
    <w:p w:rsidRDefault="004B5AE5" w:rsidP="008D0005" w:rsidR="004B5AE5">
      <w:pPr>
        <w:jc w:val="both"/>
        <w:rPr>
          <w:rFonts w:hAnsi="Times New Roman" w:ascii="Times New Roman"/>
          <w:szCs w:val="24"/>
        </w:rPr>
      </w:pPr>
    </w:p>
    <w:p w:rsidRDefault="004B5AE5" w:rsidP="00824AC3" w:rsidR="004B5AE5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Slijedom iznesenog, a temeljem čl. 91. st. 5. Stečajnog zakona ("Narodne novine" broj 71/15, dalje SZ) odlučeno je kao pod točkama I. i II. izreke rješenja.</w:t>
      </w:r>
    </w:p>
    <w:p w:rsidRDefault="004B5AE5" w:rsidP="00824AC3" w:rsidR="004B5AE5">
      <w:pPr>
        <w:ind w:firstLine="720"/>
        <w:jc w:val="both"/>
        <w:rPr>
          <w:rFonts w:hAnsi="Times New Roman" w:ascii="Times New Roman"/>
          <w:szCs w:val="24"/>
        </w:rPr>
      </w:pPr>
    </w:p>
    <w:p w:rsidRDefault="004B5AE5" w:rsidP="007E7297" w:rsidR="004B5AE5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 imenovanju novog privremenog stečajnog upravitelja odlučeno je temeljem čl. 91. st. 8. SZ-a, uz odgovarajuću primjenu čl. 84. SZ-a, dok je pod točkama III. i IV. odlučeno sukladno odredbama čl. 118. i 119. SZ-a.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center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U Karlovcu </w:t>
      </w:r>
      <w:r w:rsidR="00BE1752">
        <w:rPr>
          <w:rFonts w:hAnsi="Times New Roman" w:ascii="Times New Roman"/>
          <w:szCs w:val="24"/>
        </w:rPr>
        <w:t>8</w:t>
      </w:r>
      <w:r w:rsidRPr="007F17A7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</w:t>
      </w:r>
      <w:r w:rsidR="00BE1752">
        <w:rPr>
          <w:rFonts w:hAnsi="Times New Roman" w:ascii="Times New Roman"/>
          <w:szCs w:val="24"/>
        </w:rPr>
        <w:t>ožujka</w:t>
      </w:r>
      <w:r w:rsidRPr="007F17A7">
        <w:rPr>
          <w:rFonts w:hAnsi="Times New Roman" w:ascii="Times New Roman"/>
          <w:szCs w:val="24"/>
        </w:rPr>
        <w:t xml:space="preserve"> 201</w:t>
      </w:r>
      <w:r w:rsidR="00BE1752">
        <w:rPr>
          <w:rFonts w:hAnsi="Times New Roman" w:ascii="Times New Roman"/>
          <w:szCs w:val="24"/>
        </w:rPr>
        <w:t>7</w:t>
      </w:r>
      <w:r w:rsidRPr="007F17A7">
        <w:rPr>
          <w:rFonts w:hAnsi="Times New Roman" w:ascii="Times New Roman"/>
          <w:szCs w:val="24"/>
        </w:rPr>
        <w:t>.</w:t>
      </w:r>
    </w:p>
    <w:p w:rsidRDefault="007F17A7" w:rsidP="00A863D7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SUDAC:</w:t>
      </w:r>
    </w:p>
    <w:p w:rsidRDefault="007F17A7" w:rsidP="007F17A7" w:rsid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Vesna Fundurulić Perišin</w:t>
      </w:r>
      <w:r w:rsidR="002902B9">
        <w:rPr>
          <w:rFonts w:hAnsi="Times New Roman" w:ascii="Times New Roman"/>
          <w:szCs w:val="24"/>
        </w:rPr>
        <w:t>, v. r.</w:t>
      </w:r>
    </w:p>
    <w:p w:rsidRDefault="002902B9" w:rsidP="007F17A7" w:rsidR="002902B9">
      <w:pPr>
        <w:ind w:firstLine="720"/>
        <w:jc w:val="right"/>
        <w:rPr>
          <w:rFonts w:hAnsi="Times New Roman" w:ascii="Times New Roman"/>
          <w:szCs w:val="24"/>
        </w:rPr>
      </w:pPr>
    </w:p>
    <w:p w:rsidRDefault="002902B9" w:rsidP="007F17A7" w:rsidR="002902B9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otpravka-</w:t>
      </w:r>
    </w:p>
    <w:p w:rsidRDefault="002902B9" w:rsidP="007F17A7" w:rsidR="002902B9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Ovlašteni službenik:</w:t>
      </w:r>
    </w:p>
    <w:p w:rsidRDefault="002902B9" w:rsidP="007F17A7" w:rsidR="002902B9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Žana Livaja</w:t>
      </w:r>
    </w:p>
    <w:p w:rsidRDefault="002902B9" w:rsidP="007F17A7" w:rsidR="002902B9" w:rsidRPr="007F17A7">
      <w:pPr>
        <w:ind w:firstLine="720"/>
        <w:jc w:val="right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83005" w:rsidR="007F17A7" w:rsidRPr="007F17A7">
      <w:pPr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UPUTA O PRAVNOM LIJEKU: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Protiv ovog rješenja može se uložiti žalbu Visokom trgovačkom sud RH, u roku od osam dana. Žalba se ulaže putem ovog suda u tri primjerka.  </w:t>
      </w:r>
    </w:p>
    <w:p w:rsidRDefault="007F17A7" w:rsidP="00E41BCC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          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573FE4" w:rsidP="007F17A7" w:rsidR="00573FE4" w:rsidRPr="00573FE4">
      <w:pPr>
        <w:ind w:firstLine="720"/>
        <w:jc w:val="both"/>
        <w:rPr>
          <w:rFonts w:hAnsi="Times New Roman" w:ascii="Times New Roman"/>
          <w:szCs w:val="24"/>
        </w:rPr>
      </w:pPr>
    </w:p>
    <w:sectPr w:rsidSect="002902B9" w:rsidR="00573FE4" w:rsidRPr="00573FE4">
      <w:headerReference w:type="even" r:id="rId11"/>
      <w:headerReference w:type="default" r:id="rId12"/>
      <w:pgSz w:code="9" w:h="16838" w:w="11906"/>
      <w:pgMar w:gutter="0" w:footer="720" w:header="720" w:left="1418" w:bottom="1276" w:right="1418" w:top="1134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902B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F17A7" w:rsidP="007F17A7" w:rsidR="008E0EF7" w:rsidRPr="007F17A7">
    <w:pPr>
      <w:pStyle w:val="Zaglavlje"/>
      <w:jc w:val="right"/>
      <w:rPr>
        <w:rFonts w:hAnsi="Times New Roman" w:ascii="Times New Roman"/>
      </w:rPr>
    </w:pPr>
    <w:r w:rsidRPr="007F17A7">
      <w:rPr>
        <w:rFonts w:hAnsi="Times New Roman" w:ascii="Times New Roman"/>
      </w:rPr>
      <w:t>3 St-</w:t>
    </w:r>
    <w:r w:rsidR="00BE1752">
      <w:rPr>
        <w:rFonts w:hAnsi="Times New Roman" w:ascii="Times New Roman"/>
      </w:rPr>
      <w:t>6492</w:t>
    </w:r>
    <w:r w:rsidR="00567EBD">
      <w:rPr>
        <w:rFonts w:hAnsi="Times New Roman" w:ascii="Times New Roman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1B582C8A"/>
    <w:multiLevelType w:val="hybridMultilevel"/>
    <w:tmpl w:val="299253C8"/>
    <w:lvl w:tplc="AB86C9E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6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8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9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</w:lvl>
    <w:lvl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8"/>
  </w:num>
  <w:num w:numId="2">
    <w:abstractNumId w:val="7"/>
  </w:num>
  <w:num w:numId="3">
    <w:abstractNumId w:val="3"/>
  </w:num>
  <w:num w:numId="4">
    <w:abstractNumId w:val="0"/>
  </w:num>
  <w:num w:numId="5">
    <w:abstractNumId w:val="1"/>
  </w:num>
  <w:num w:numId="6">
    <w:abstractNumId w:val="6"/>
  </w:num>
  <w:num w:numId="7">
    <w:abstractNumId w:val="4"/>
  </w:num>
  <w:num w:numId="8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81DEC"/>
    <w:rsid w:val="000915FD"/>
    <w:rsid w:val="000B1932"/>
    <w:rsid w:val="000E0033"/>
    <w:rsid w:val="000E5A09"/>
    <w:rsid w:val="000F3995"/>
    <w:rsid w:val="000F4D6A"/>
    <w:rsid w:val="001B052B"/>
    <w:rsid w:val="001D5EB3"/>
    <w:rsid w:val="001F470D"/>
    <w:rsid w:val="002236A7"/>
    <w:rsid w:val="00242CBB"/>
    <w:rsid w:val="00246E1E"/>
    <w:rsid w:val="002558C5"/>
    <w:rsid w:val="00257E9B"/>
    <w:rsid w:val="00267F8D"/>
    <w:rsid w:val="002713A2"/>
    <w:rsid w:val="002902B9"/>
    <w:rsid w:val="002B5A6A"/>
    <w:rsid w:val="002C7F1C"/>
    <w:rsid w:val="002F4231"/>
    <w:rsid w:val="0036322E"/>
    <w:rsid w:val="00391D0C"/>
    <w:rsid w:val="003A0013"/>
    <w:rsid w:val="003A572A"/>
    <w:rsid w:val="003E01D6"/>
    <w:rsid w:val="00472781"/>
    <w:rsid w:val="00481A67"/>
    <w:rsid w:val="004A7FFC"/>
    <w:rsid w:val="004B5AE5"/>
    <w:rsid w:val="004D38B6"/>
    <w:rsid w:val="0051510F"/>
    <w:rsid w:val="00544A34"/>
    <w:rsid w:val="00546775"/>
    <w:rsid w:val="00553312"/>
    <w:rsid w:val="00554A5C"/>
    <w:rsid w:val="00567EBD"/>
    <w:rsid w:val="00573FE4"/>
    <w:rsid w:val="005919AE"/>
    <w:rsid w:val="005B6B10"/>
    <w:rsid w:val="005C7C69"/>
    <w:rsid w:val="00737A4B"/>
    <w:rsid w:val="007462B8"/>
    <w:rsid w:val="00766390"/>
    <w:rsid w:val="00783005"/>
    <w:rsid w:val="007A5E7A"/>
    <w:rsid w:val="007B27A5"/>
    <w:rsid w:val="007C72DF"/>
    <w:rsid w:val="007E4D02"/>
    <w:rsid w:val="007E7297"/>
    <w:rsid w:val="007F17A7"/>
    <w:rsid w:val="007F2409"/>
    <w:rsid w:val="008031BA"/>
    <w:rsid w:val="0081479D"/>
    <w:rsid w:val="00824AC3"/>
    <w:rsid w:val="008538B2"/>
    <w:rsid w:val="008646E5"/>
    <w:rsid w:val="008816DA"/>
    <w:rsid w:val="008D0005"/>
    <w:rsid w:val="008E0EF7"/>
    <w:rsid w:val="008F6118"/>
    <w:rsid w:val="00906334"/>
    <w:rsid w:val="009432E4"/>
    <w:rsid w:val="00946D02"/>
    <w:rsid w:val="009A259C"/>
    <w:rsid w:val="009B0B4B"/>
    <w:rsid w:val="009C2E2C"/>
    <w:rsid w:val="009E0E56"/>
    <w:rsid w:val="00A55620"/>
    <w:rsid w:val="00A863D7"/>
    <w:rsid w:val="00AA5DBE"/>
    <w:rsid w:val="00AB3DB0"/>
    <w:rsid w:val="00AB400C"/>
    <w:rsid w:val="00AD105D"/>
    <w:rsid w:val="00AF48C8"/>
    <w:rsid w:val="00AF76EE"/>
    <w:rsid w:val="00B07082"/>
    <w:rsid w:val="00B07B8D"/>
    <w:rsid w:val="00B314E8"/>
    <w:rsid w:val="00B46FDA"/>
    <w:rsid w:val="00B700D8"/>
    <w:rsid w:val="00B81090"/>
    <w:rsid w:val="00BB7BF2"/>
    <w:rsid w:val="00BE1752"/>
    <w:rsid w:val="00C057C0"/>
    <w:rsid w:val="00C156FD"/>
    <w:rsid w:val="00C54465"/>
    <w:rsid w:val="00C703D0"/>
    <w:rsid w:val="00C75F6C"/>
    <w:rsid w:val="00C761AE"/>
    <w:rsid w:val="00CA23D3"/>
    <w:rsid w:val="00CB1E0D"/>
    <w:rsid w:val="00CB732E"/>
    <w:rsid w:val="00CC6A3C"/>
    <w:rsid w:val="00CF285F"/>
    <w:rsid w:val="00CF68C5"/>
    <w:rsid w:val="00D33159"/>
    <w:rsid w:val="00D83C05"/>
    <w:rsid w:val="00DA6F44"/>
    <w:rsid w:val="00DA72F6"/>
    <w:rsid w:val="00DB7670"/>
    <w:rsid w:val="00DD44A7"/>
    <w:rsid w:val="00DE3A3F"/>
    <w:rsid w:val="00DF6582"/>
    <w:rsid w:val="00E15ABF"/>
    <w:rsid w:val="00E319FB"/>
    <w:rsid w:val="00E41BCC"/>
    <w:rsid w:val="00E57739"/>
    <w:rsid w:val="00E74051"/>
    <w:rsid w:val="00EF7F53"/>
    <w:rsid w:val="00F1030C"/>
    <w:rsid w:val="00F85047"/>
    <w:rsid w:val="00FE32DC"/>
    <w:rsid w:val="00FF1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F1D29"/>
    <w:rPr>
      <w:rFonts w:cs="Tahoma" w:hAnsi="Tahoma" w:asci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17A7"/>
    <w:rPr>
      <w:rFonts w:hAnsi="Verdana" w:asci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2902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02B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02B9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02B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02B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F1D29"/>
    <w:rPr>
      <w:rFonts w:ascii="Tahoma" w:cs="Tahoma" w:hAns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17A7"/>
    <w:rPr>
      <w:rFonts w:ascii="Verdana" w:hAns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2902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02B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02B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02B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02B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6350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9777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963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665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2017.</izvorni_sadrzaj>
    <derivirana_varijabla naziv="DomainObject.DatumDonosenjaOdluke_1">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6492</izvorni_sadrzaj>
    <derivirana_varijabla naziv="DomainObject.Predmet.Broj_1">6492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2016.</izvorni_sadrzaj>
    <derivirana_varijabla naziv="DomainObject.Predmet.DatumOsnivanja_1">2.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St-6492/2016</izvorni_sadrzaj>
    <derivirana_varijabla naziv="DomainObject.Predmet.OznakaBroj_1">St-6492/2016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SIMAT ADRIA d.o.o. zastupanog po punomoćniku Ivan Podrug</izvorni_sadrzaj>
    <derivirana_varijabla naziv="DomainObject.Predmet.ProtustrankaFormated_1">  SIMAT ADRIA d.o.o. zastupanog po punomoćniku Ivan Podrug</derivirana_varijabla>
  </DomainObject.Predmet.ProtustrankaFormated>
  <DomainObject.Predmet.ProtustrankaFormatedOIB>
    <izvorni_sadrzaj>  SIMAT ADRIA d.o.o., OIB 44205462771 zastupanog po punomoćniku Ivan Podrug</izvorni_sadrzaj>
    <derivirana_varijabla naziv="DomainObject.Predmet.ProtustrankaFormatedOIB_1">  SIMAT ADRIA d.o.o., OIB 44205462771 zastupanog po punomoćniku Ivan Podrug</derivirana_varijabla>
  </DomainObject.Predmet.ProtustrankaFormatedOIB>
  <DomainObject.Predmet.ProtustrankaFormatedWithAdress>
    <izvorni_sadrzaj> SIMAT ADRIA d.o.o., Pantovčak 50, 10000 Zagreb zastupanog po punomoćniku Ivan Podrug</izvorni_sadrzaj>
    <derivirana_varijabla naziv="DomainObject.Predmet.ProtustrankaFormatedWithAdress_1"> SIMAT ADRIA d.o.o., Pantovčak 50, 10000 Zagreb zastupanog po punomoćniku Ivan Podrug</derivirana_varijabla>
  </DomainObject.Predmet.ProtustrankaFormatedWithAdress>
  <DomainObject.Predmet.ProtustrankaFormatedWithAdressOIB>
    <izvorni_sadrzaj> SIMAT ADRIA d.o.o., OIB 44205462771, Pantovčak 50, 10000 Zagreb zastupanog po punomoćniku Ivan Podrug</izvorni_sadrzaj>
    <derivirana_varijabla naziv="DomainObject.Predmet.ProtustrankaFormatedWithAdressOIB_1"> SIMAT ADRIA d.o.o., OIB 44205462771, Pantovčak 50, 10000 Zagreb zastupanog po punomoćniku Ivan Podrug</derivirana_varijabla>
  </DomainObject.Predmet.ProtustrankaFormatedWithAdressOIB>
  <DomainObject.Predmet.ProtustrankaWithAdress>
    <izvorni_sadrzaj>SIMAT ADRIA d.o.o. Pantovčak 50, 10000 Zagreb</izvorni_sadrzaj>
    <derivirana_varijabla naziv="DomainObject.Predmet.ProtustrankaWithAdress_1">SIMAT ADRIA d.o.o. Pantovčak 50, 10000 Zagreb</derivirana_varijabla>
  </DomainObject.Predmet.ProtustrankaWithAdress>
  <DomainObject.Predmet.ProtustrankaWithAdressOIB>
    <izvorni_sadrzaj>SIMAT ADRIA d.o.o., OIB 44205462771, Pantovčak 50, 10000 Zagreb</izvorni_sadrzaj>
    <derivirana_varijabla naziv="DomainObject.Predmet.ProtustrankaWithAdressOIB_1">SIMAT ADRIA d.o.o., OIB 44205462771, Pantovčak 50, 10000 Zagreb</derivirana_varijabla>
  </DomainObject.Predmet.ProtustrankaWithAdressOIB>
  <DomainObject.Predmet.ProtustrankaNazivFormated>
    <izvorni_sadrzaj>SIMAT ADRIA d.o.o.</izvorni_sadrzaj>
    <derivirana_varijabla naziv="DomainObject.Predmet.ProtustrankaNazivFormated_1">SIMAT ADRIA d.o.o.</derivirana_varijabla>
  </DomainObject.Predmet.ProtustrankaNazivFormated>
  <DomainObject.Predmet.ProtustrankaNazivFormatedOIB>
    <izvorni_sadrzaj>SIMAT ADRIA d.o.o., OIB 44205462771</izvorni_sadrzaj>
    <derivirana_varijabla naziv="DomainObject.Predmet.ProtustrankaNazivFormatedOIB_1">SIMAT ADRIA d.o.o., OIB 44205462771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SIMAT ADRIA d.o.o. zastupanog po punomoćniku Ivan Podrug</item>
    </izvorni_sadrzaj>
    <derivirana_varijabla naziv="DomainObject.Predmet.ProtuStrankaListFormated_1">
      <item>SIMAT ADRIA d.o.o. zastupanog po punomoćniku Ivan Podrug</item>
    </derivirana_varijabla>
  </DomainObject.Predmet.ProtuStrankaListFormated>
  <DomainObject.Predmet.ProtuStrankaListFormatedOIB>
    <izvorni_sadrzaj>
      <item>SIMAT ADRIA d.o.o., OIB 44205462771 zastupanog po punomoćniku Ivan Podrug</item>
    </izvorni_sadrzaj>
    <derivirana_varijabla naziv="DomainObject.Predmet.ProtuStrankaListFormatedOIB_1">
      <item>SIMAT ADRIA d.o.o., OIB 44205462771 zastupanog po punomoćniku Ivan Podrug</item>
    </derivirana_varijabla>
  </DomainObject.Predmet.ProtuStrankaListFormatedOIB>
  <DomainObject.Predmet.ProtuStrankaListFormatedWithAdress>
    <izvorni_sadrzaj>
      <item>SIMAT ADRIA d.o.o., Pantovčak 50, 10000 Zagreb zastupanog po punomoćniku Ivan Podrug</item>
    </izvorni_sadrzaj>
    <derivirana_varijabla naziv="DomainObject.Predmet.ProtuStrankaListFormatedWithAdress_1">
      <item>SIMAT ADRIA d.o.o., Pantovčak 50, 10000 Zagreb zastupanog po punomoćniku Ivan Podrug</item>
    </derivirana_varijabla>
  </DomainObject.Predmet.ProtuStrankaListFormatedWithAdress>
  <DomainObject.Predmet.ProtuStrankaListFormatedWithAdressOIB>
    <izvorni_sadrzaj>
      <item>SIMAT ADRIA d.o.o., OIB 44205462771, Pantovčak 50, 10000 Zagreb zastupanog po punomoćniku Ivan Podrug</item>
    </izvorni_sadrzaj>
    <derivirana_varijabla naziv="DomainObject.Predmet.ProtuStrankaListFormatedWithAdressOIB_1">
      <item>SIMAT ADRIA d.o.o., OIB 44205462771, Pantovčak 50, 10000 Zagreb zastupanog po punomoćniku Ivan Podrug</item>
    </derivirana_varijabla>
  </DomainObject.Predmet.ProtuStrankaListFormatedWithAdressOIB>
  <DomainObject.Predmet.ProtuStrankaListNazivFormated>
    <izvorni_sadrzaj>
      <item>SIMAT ADRIA d.o.o.</item>
    </izvorni_sadrzaj>
    <derivirana_varijabla naziv="DomainObject.Predmet.ProtuStrankaListNazivFormated_1">
      <item>SIMAT ADRIA d.o.o.</item>
    </derivirana_varijabla>
  </DomainObject.Predmet.ProtuStrankaListNazivFormated>
  <DomainObject.Predmet.ProtuStrankaListNazivFormatedOIB>
    <izvorni_sadrzaj>
      <item>SIMAT ADRIA d.o.o., OIB 44205462771</item>
    </izvorni_sadrzaj>
    <derivirana_varijabla naziv="DomainObject.Predmet.ProtuStrankaListNazivFormatedOIB_1">
      <item>SIMAT ADRIA d.o.o., OIB 44205462771</item>
    </derivirana_varijabla>
  </DomainObject.Predmet.ProtuStrankaListNazivFormatedOIB>
  <DomainObject.Predmet.OstaliListFormated>
    <izvorni_sadrzaj>
      <item>Ivan Podrug punomoćnik sudionika u postupku SIMAT ADRIA d.o.o.</item>
    </izvorni_sadrzaj>
    <derivirana_varijabla naziv="DomainObject.Predmet.OstaliListFormated_1">
      <item>Ivan Podrug punomoćnik sudionika u postupku SIMAT ADRIA d.o.o.</item>
    </derivirana_varijabla>
  </DomainObject.Predmet.OstaliListFormated>
  <DomainObject.Predmet.OstaliListFormatedOIB>
    <izvorni_sadrzaj>
      <item>Ivan Podrug, OIB 33636732659 punomoćnik sudionika u postupku SIMAT ADRIA d.o.o.</item>
    </izvorni_sadrzaj>
    <derivirana_varijabla naziv="DomainObject.Predmet.OstaliListFormatedOIB_1">
      <item>Ivan Podrug, OIB 33636732659 punomoćnik sudionika u postupku SIMAT ADRIA d.o.o.</item>
    </derivirana_varijabla>
  </DomainObject.Predmet.OstaliListFormatedOIB>
  <DomainObject.Predmet.OstaliListFormatedWithAdress>
    <izvorni_sadrzaj>
      <item>Ivan Podrug, Pantovčak 50, 10000 Zagreb punomoćnik sudionika u postupku SIMAT ADRIA d.o.o.</item>
    </izvorni_sadrzaj>
    <derivirana_varijabla naziv="DomainObject.Predmet.OstaliListFormatedWithAdress_1">
      <item>Ivan Podrug, Pantovčak 50, 10000 Zagreb punomoćnik sudionika u postupku SIMAT ADRIA d.o.o.</item>
    </derivirana_varijabla>
  </DomainObject.Predmet.OstaliListFormatedWithAdress>
  <DomainObject.Predmet.OstaliListFormatedWithAdressOIB>
    <izvorni_sadrzaj>
      <item>Ivan Podrug, OIB 33636732659, Pantovčak 50, 10000 Zagreb punomoćnik sudionika u postupku SIMAT ADRIA d.o.o.</item>
    </izvorni_sadrzaj>
    <derivirana_varijabla naziv="DomainObject.Predmet.OstaliListFormatedWithAdressOIB_1">
      <item>Ivan Podrug, OIB 33636732659, Pantovčak 50, 10000 Zagreb punomoćnik sudionika u postupku SIMAT ADRIA d.o.o.</item>
    </derivirana_varijabla>
  </DomainObject.Predmet.OstaliListFormatedWithAdressOIB>
  <DomainObject.Predmet.OstaliListNazivFormated>
    <izvorni_sadrzaj>
      <item>Ivan Podrug</item>
    </izvorni_sadrzaj>
    <derivirana_varijabla naziv="DomainObject.Predmet.OstaliListNazivFormated_1">
      <item>Ivan Podrug</item>
    </derivirana_varijabla>
  </DomainObject.Predmet.OstaliListNazivFormated>
  <DomainObject.Predmet.OstaliListNazivFormatedOIB>
    <izvorni_sadrzaj>
      <item>Ivan Podrug, OIB 33636732659</item>
    </izvorni_sadrzaj>
    <derivirana_varijabla naziv="DomainObject.Predmet.OstaliListNazivFormatedOIB_1">
      <item>Ivan Podrug, OIB 33636732659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2017.</izvorni_sadrzaj>
    <derivirana_varijabla naziv="DomainObject.Datum_1">8.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SIMAT ADRIA d.o.o.</izvorni_sadrzaj>
    <derivirana_varijabla naziv="DomainObject.Predmet.ProtustrankaIDrugi_1">SIMAT ADRIA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SIMAT ADRIA d.o.o., OIB 44205462771, Pantovčak 50, 10000 Zagreb</izvorni_sadrzaj>
    <derivirana_varijabla naziv="DomainObject.Predmet.ProtustrankaIDrugiAdressOIB_1">SIMAT ADRIA d.o.o., OIB 44205462771, Pantovčak 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SIMAT ADRIA d.o.o.</item>
      <item>Ivan Podrug</item>
    </izvorni_sadrzaj>
    <derivirana_varijabla naziv="DomainObject.Predmet.SudioniciListNaziv_1">
      <item>FINA Regionalni centar Zagreb</item>
      <item>SIMAT ADRIA d.o.o.</item>
      <item>Ivan Podrug</item>
    </derivirana_varijabla>
  </DomainObject.Predmet.SudioniciListNaziv>
  <DomainObject.Predmet.SudioniciListAdressOIB>
    <izvorni_sadrzaj>
      <item>FINA Regionalni centar Zagreb, OIB 85821130368, Trg svibanjskih žrtava 1995. 1,10000 Zagreb</item>
      <item>SIMAT ADRIA d.o.o., OIB 44205462771, Pantovčak 50,10000 Zagreb</item>
      <item>Ivan Podrug, OIB 33636732659, Pantovčak 50,10000 Zagreb</item>
    </izvorni_sadrzaj>
    <derivirana_varijabla naziv="DomainObject.Predmet.SudioniciListAdressOIB_1">
      <item>FINA Regionalni centar Zagreb, OIB 85821130368, Trg svibanjskih žrtava 1995. 1,10000 Zagreb</item>
      <item>SIMAT ADRIA d.o.o., OIB 44205462771, Pantovčak 50,10000 Zagreb</item>
      <item>Ivan Podrug, OIB 33636732659, Pantovčak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44205462771</item>
      <item>, OIB 33636732659</item>
    </izvorni_sadrzaj>
    <derivirana_varijabla naziv="DomainObject.Predmet.SudioniciListNazivOIB_1">
      <item>, OIB 85821130368</item>
      <item>, OIB 44205462771</item>
      <item>, OIB 33636732659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Perica Mitrović, OIB 29538074286, Kardinala A. Stepinca 35 Osijek</item>
    </izvorni_sadrzaj>
    <derivirana_varijabla naziv="DomainObject.Predmet.StecajniUpraviteljiListAddressOIB_1">
      <item>Perica Mitrović, OIB 29538074286,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03C3048-ADA8-486F-ADBE-2B4D3788B29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368</properties:Words>
  <properties:Characters>1960</properties:Characters>
  <properties:Lines>68</properties:Lines>
  <properties:Paragraphs>26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2017-03-08T09:47:00Z</dcterms:created>
  <dc:creator>x</dc:creator>
  <cp:lastModifiedBy>Žana Livaja</cp:lastModifiedBy>
  <cp:lastPrinted>2017-03-08T10:31:00Z</cp:lastPrinted>
  <dcterms:modified xmlns:xsi="http://www.w3.org/2001/XMLSchema-instance" xsi:type="dcterms:W3CDTF">2017-03-08T10:31:00Z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