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1b44" w14:paraId="8411b44" w:rsidRDefault="00793C5E" w:rsidP="00261776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5B4F0A">
        <w:t>2</w:t>
      </w:r>
      <w:r w:rsidR="00255E25">
        <w:t>31</w:t>
      </w:r>
      <w:r>
        <w:t>/1</w:t>
      </w:r>
      <w:r w:rsidR="00255E25">
        <w:t>5</w:t>
      </w:r>
      <w:r>
        <w:t>-</w:t>
      </w:r>
      <w:r w:rsidR="00255E25">
        <w:t>2</w:t>
      </w:r>
      <w:r w:rsidR="00A470EB">
        <w:t>95</w:t>
      </w:r>
    </w:p>
    <w:p w:rsidRDefault="009C72D3" w:rsidP="009C72D3" w:rsidR="009C72D3">
      <w:r>
        <w:rPr>
          <w:rStyle w:val="Naglaeno"/>
        </w:rPr>
        <w:t xml:space="preserve">             </w:t>
      </w:r>
      <w:r w:rsidR="0090706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72D3" w:rsidP="009C72D3" w:rsidR="009C72D3" w:rsidRPr="00D21A2C"/>
    <w:p w:rsidRDefault="009C72D3" w:rsidP="009C72D3" w:rsidR="009C72D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C72D3" w:rsidP="00F41C1B" w:rsidR="002B3CF8" w:rsidRPr="00F41C1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7804EF" w:rsidP="002B3CF8" w:rsidR="007804EF"/>
    <w:p w:rsidRDefault="00F41C1B" w:rsidP="002B3CF8" w:rsidR="00F41C1B" w:rsidRPr="002B3CF8"/>
    <w:p w:rsidRDefault="002B3CF8" w:rsidP="00261776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</w:t>
      </w:r>
      <w:r w:rsidR="00F96E7C">
        <w:t>stečajn</w:t>
      </w:r>
      <w:r w:rsidR="004E3EEB">
        <w:t>i</w:t>
      </w:r>
      <w:r w:rsidR="00F96E7C">
        <w:t xml:space="preserve">m </w:t>
      </w:r>
      <w:r w:rsidR="004E3EEB">
        <w:t xml:space="preserve">dužnikom: </w:t>
      </w:r>
      <w:r w:rsidR="004E3EEB" w:rsidRPr="00195EE5">
        <w:rPr>
          <w:bCs/>
        </w:rPr>
        <w:t>KAMENOLOM GRADAC, dioničko društvo za proizvodnju kamena u stečaju, Gradac Našički, N. Tesle 33, MBS 050017265, OIB 31674999329</w:t>
      </w:r>
      <w:r w:rsidR="00D93C43">
        <w:rPr>
          <w:b/>
          <w:bCs/>
        </w:rPr>
        <w:t>,</w:t>
      </w:r>
      <w:r w:rsidR="00D93C43">
        <w:t xml:space="preserve"> dana </w:t>
      </w:r>
      <w:r w:rsidR="00A470EB">
        <w:t>2</w:t>
      </w:r>
      <w:r w:rsidR="004E3EEB">
        <w:t>7</w:t>
      </w:r>
      <w:r w:rsidR="008C51D8" w:rsidRPr="008C51D8">
        <w:t>. s</w:t>
      </w:r>
      <w:r w:rsidR="00A470EB">
        <w:t>tudenog</w:t>
      </w:r>
      <w:r w:rsidR="008C51D8" w:rsidRPr="008C51D8">
        <w:t xml:space="preserve"> 2018</w:t>
      </w:r>
      <w:r w:rsidR="00B83ADA">
        <w:t>.</w:t>
      </w:r>
      <w:r w:rsidR="00D93C43">
        <w:t xml:space="preserve"> </w:t>
      </w:r>
    </w:p>
    <w:p w:rsidRDefault="00DB3622" w:rsidR="00DB3622">
      <w:pPr>
        <w:jc w:val="both"/>
      </w:pPr>
    </w:p>
    <w:p w:rsidRDefault="00F41C1B" w:rsidR="00F41C1B">
      <w:pPr>
        <w:jc w:val="both"/>
      </w:pPr>
    </w:p>
    <w:p w:rsidRDefault="00141488" w:rsidP="00101B99" w:rsidR="00101B99">
      <w:pPr>
        <w:jc w:val="center"/>
      </w:pPr>
      <w:r w:rsidRPr="00BB7739">
        <w:t>r i j e š i o  j e</w:t>
      </w:r>
    </w:p>
    <w:p w:rsidRDefault="00F41C1B" w:rsidP="00101B99" w:rsidR="00F41C1B" w:rsidRPr="00BB7739">
      <w:pPr>
        <w:jc w:val="center"/>
      </w:pPr>
    </w:p>
    <w:p w:rsidRDefault="00DB3622" w:rsidP="00101B99" w:rsidR="00DB3622">
      <w:pPr>
        <w:jc w:val="center"/>
        <w:rPr>
          <w:b/>
          <w:bCs/>
        </w:rPr>
      </w:pPr>
    </w:p>
    <w:p w:rsidRDefault="00DA3994" w:rsidP="00C86574" w:rsidR="00DA3994">
      <w:pPr>
        <w:numPr>
          <w:ilvl w:val="0"/>
          <w:numId w:val="19"/>
        </w:numPr>
        <w:jc w:val="both"/>
      </w:pPr>
      <w:r>
        <w:rPr>
          <w:bCs/>
        </w:rPr>
        <w:t xml:space="preserve">Određuje se nagrada za rad članovima odbora vjerovnika u odboru vjerovnika stečajnog dužnika </w:t>
      </w:r>
      <w:r w:rsidR="00C86574" w:rsidRPr="00C86574">
        <w:t>KAMENOLOM GRADAC, dioničko društvo za proizvodnju kamena u stečaju, Gradac Našički, N. Tesle 33, MBS 050017265, OIB 31674999329</w:t>
      </w:r>
      <w:r>
        <w:t xml:space="preserve">, </w:t>
      </w:r>
      <w:r w:rsidR="00293B30">
        <w:t>do iznosa</w:t>
      </w:r>
      <w:r>
        <w:t xml:space="preserve"> prosječne dnevne plaće u Republici Hrvatskoj po danu koji prove</w:t>
      </w:r>
      <w:r w:rsidR="00293B30">
        <w:t>du</w:t>
      </w:r>
      <w:r>
        <w:t xml:space="preserve"> u obavljanju </w:t>
      </w:r>
      <w:r w:rsidR="00293B30">
        <w:t>poslova iz svoga djelokruga.</w:t>
      </w:r>
    </w:p>
    <w:p w:rsidRDefault="00DA3994" w:rsidP="00DA3994" w:rsidR="00DA3994">
      <w:pPr>
        <w:jc w:val="both"/>
      </w:pPr>
    </w:p>
    <w:p w:rsidRDefault="00DA3994" w:rsidP="00DA3994" w:rsidR="00DA3994">
      <w:pPr>
        <w:numPr>
          <w:ilvl w:val="0"/>
          <w:numId w:val="19"/>
        </w:numPr>
        <w:jc w:val="both"/>
      </w:pPr>
      <w:r>
        <w:t xml:space="preserve">Članovima odbora vjerovnika podmirenje stvarnih troškova odobriti će stečajni sudac rješenjem na temelju pisanog, obrazloženog i dokumentiranog </w:t>
      </w:r>
      <w:r w:rsidR="00293B30">
        <w:t>prijedloga</w:t>
      </w:r>
      <w:r>
        <w:t xml:space="preserve"> odbora vjerovnika, uz mišljenje stečajnog upravitelja.</w:t>
      </w:r>
    </w:p>
    <w:p w:rsidRDefault="00DA3994" w:rsidP="00DA3994" w:rsidR="00DA3994">
      <w:pPr>
        <w:jc w:val="both"/>
      </w:pPr>
    </w:p>
    <w:p w:rsidRDefault="00DA3994" w:rsidP="00DA3994" w:rsidR="00DA3994">
      <w:pPr>
        <w:numPr>
          <w:ilvl w:val="0"/>
          <w:numId w:val="19"/>
        </w:numPr>
        <w:jc w:val="both"/>
      </w:pPr>
      <w:r>
        <w:t>Ovlašćuje se stečajni upravitelj na postupanje po toč. 1. izreke ovoga rješenja po pravomoćnosti ovoga rješenja.</w:t>
      </w:r>
    </w:p>
    <w:p w:rsidRDefault="00DA3994" w:rsidP="00DA3994" w:rsidR="00DA3994">
      <w:pPr>
        <w:ind w:left="1428"/>
        <w:jc w:val="both"/>
      </w:pPr>
    </w:p>
    <w:p w:rsidRDefault="00F41C1B" w:rsidP="00DA3994" w:rsidR="00F41C1B">
      <w:pPr>
        <w:ind w:left="1428"/>
        <w:jc w:val="both"/>
      </w:pPr>
    </w:p>
    <w:p w:rsidRDefault="00DA3994" w:rsidP="00DA3994" w:rsidR="00F41C1B">
      <w:pPr>
        <w:jc w:val="center"/>
      </w:pPr>
      <w:r w:rsidRPr="00DA3994">
        <w:t>Obrazloženje</w:t>
      </w:r>
    </w:p>
    <w:p w:rsidRDefault="00DA3994" w:rsidP="00DA3994" w:rsidR="00DA3994">
      <w:pPr>
        <w:jc w:val="center"/>
      </w:pPr>
    </w:p>
    <w:p w:rsidRDefault="00DA3994" w:rsidP="00DA3994" w:rsidR="00DA3994" w:rsidRPr="0014455C">
      <w:pPr>
        <w:jc w:val="both"/>
      </w:pPr>
      <w:r>
        <w:tab/>
        <w:t>Na prijedlog odbora vjerovnika s</w:t>
      </w:r>
      <w:r w:rsidR="00C06873">
        <w:t xml:space="preserve"> devete</w:t>
      </w:r>
      <w:r>
        <w:t xml:space="preserve"> sjednice održane </w:t>
      </w:r>
      <w:r w:rsidR="00C06873">
        <w:t>23.11.</w:t>
      </w:r>
      <w:r>
        <w:t>201</w:t>
      </w:r>
      <w:r w:rsidR="00C06873">
        <w:t>8</w:t>
      </w:r>
      <w:r>
        <w:t xml:space="preserve">. godine, odlučeno je kao u izreci temeljem čl. </w:t>
      </w:r>
      <w:r w:rsidR="00C06873">
        <w:t>102</w:t>
      </w:r>
      <w:r>
        <w:t xml:space="preserve">. </w:t>
      </w:r>
      <w:r w:rsidR="00461003" w:rsidRPr="004768CC">
        <w:rPr>
          <w:rFonts w:cstheme="majorBidi" w:hAnsiTheme="majorBidi" w:asciiTheme="majorBidi"/>
        </w:rPr>
        <w:t>Stečajnog zakona (NN 71/</w:t>
      </w:r>
      <w:r w:rsidR="00461003" w:rsidRPr="0043783D">
        <w:t>15 i 104/17</w:t>
      </w:r>
      <w:r w:rsidR="00461003" w:rsidRPr="004768CC">
        <w:rPr>
          <w:rFonts w:cstheme="majorBidi" w:hAnsiTheme="majorBidi" w:asciiTheme="majorBidi"/>
        </w:rPr>
        <w:t>)</w:t>
      </w:r>
      <w:r>
        <w:t>.</w:t>
      </w:r>
    </w:p>
    <w:p w:rsidRDefault="00DA3994" w:rsidP="00DA3994" w:rsidR="00DA3994">
      <w:pPr>
        <w:ind w:firstLine="708"/>
        <w:jc w:val="both"/>
      </w:pPr>
    </w:p>
    <w:p w:rsidRDefault="00DA3994" w:rsidP="00DA3994" w:rsidR="00DA3994">
      <w:pPr>
        <w:jc w:val="center"/>
      </w:pPr>
      <w:r>
        <w:t xml:space="preserve">U Osijeku </w:t>
      </w:r>
      <w:r w:rsidR="00C86574" w:rsidRPr="00C86574">
        <w:t>27. studenog 2018</w:t>
      </w:r>
      <w:r w:rsidR="00C86574">
        <w:t>.</w:t>
      </w:r>
    </w:p>
    <w:p w:rsidRDefault="00DA3994" w:rsidP="00DA3994" w:rsidR="00DA3994">
      <w:pPr>
        <w:jc w:val="both"/>
      </w:pPr>
    </w:p>
    <w:p w:rsidRDefault="00DA3994" w:rsidP="00DA3994" w:rsidR="00DA3994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>STEČAJNI SUDAC:</w:t>
      </w:r>
    </w:p>
    <w:p w:rsidRDefault="00DA3994" w:rsidP="00DA3994" w:rsidR="00F41C1B">
      <w:pPr>
        <w:pStyle w:val="Tijeloteksta"/>
        <w:rPr>
          <w:bCs/>
        </w:rPr>
      </w:pPr>
      <w:r w:rsidRPr="00691600">
        <w:t>Elizabeta Đeke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 xml:space="preserve">       mr. sc. Tihomir Kovačević</w:t>
      </w:r>
      <w:r w:rsidRPr="003E14CC">
        <w:rPr>
          <w:bCs/>
        </w:rPr>
        <w:t xml:space="preserve"> </w:t>
      </w:r>
    </w:p>
    <w:p w:rsidRDefault="00F41C1B" w:rsidP="00DA3994" w:rsidR="00F41C1B">
      <w:pPr>
        <w:pStyle w:val="Tijeloteksta"/>
        <w:rPr>
          <w:bCs/>
        </w:rPr>
      </w:pPr>
    </w:p>
    <w:p w:rsidRDefault="00DA3994" w:rsidP="00DA3994" w:rsidR="00DA3994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DA3994" w:rsidP="00461003" w:rsidR="00DA3994">
      <w:pPr>
        <w:jc w:val="both"/>
        <w:rPr>
          <w:bCs/>
        </w:rPr>
      </w:pPr>
      <w:r w:rsidRPr="003E14CC">
        <w:rPr>
          <w:bCs/>
        </w:rPr>
        <w:t xml:space="preserve">Protiv ovog rješenja </w:t>
      </w:r>
      <w:r w:rsidR="00461003">
        <w:rPr>
          <w:bCs/>
        </w:rPr>
        <w:t>pravo na</w:t>
      </w:r>
      <w:r w:rsidRPr="003E14CC">
        <w:rPr>
          <w:bCs/>
        </w:rPr>
        <w:t xml:space="preserve"> žalbu </w:t>
      </w:r>
      <w:r w:rsidR="00461003">
        <w:rPr>
          <w:bCs/>
        </w:rPr>
        <w:t xml:space="preserve">ima stečajni upravitelj i članovi odbora vjerovnika, a žalba se ulaže </w:t>
      </w:r>
      <w:r w:rsidRPr="003E14CC">
        <w:rPr>
          <w:bCs/>
        </w:rPr>
        <w:t>Visokom trgovačkom sudu Republike Hrvatske u Zagrebu u roku od 8 dana pismeno u 3 primjerka putem ovog suda.</w:t>
      </w:r>
    </w:p>
    <w:p w:rsidRDefault="00F41C1B" w:rsidP="00DA3994" w:rsidR="00F41C1B">
      <w:pPr>
        <w:rPr>
          <w:b/>
          <w:bCs/>
        </w:rPr>
      </w:pPr>
    </w:p>
    <w:p w:rsidRDefault="00DA3994" w:rsidP="00DA3994" w:rsidR="00DA3994">
      <w:pPr>
        <w:jc w:val="both"/>
        <w:rPr>
          <w:bCs/>
        </w:rPr>
      </w:pPr>
      <w:r w:rsidRPr="00721739">
        <w:rPr>
          <w:bCs/>
        </w:rPr>
        <w:t>D N A :</w:t>
      </w:r>
    </w:p>
    <w:p w:rsidRDefault="00DA3994" w:rsidP="00DA3994" w:rsidR="00DA3994">
      <w:pPr>
        <w:numPr>
          <w:ilvl w:val="0"/>
          <w:numId w:val="20"/>
        </w:numPr>
        <w:jc w:val="both"/>
      </w:pPr>
      <w:r>
        <w:t>stečajn</w:t>
      </w:r>
      <w:r w:rsidR="00F41C1B">
        <w:t>a</w:t>
      </w:r>
      <w:r>
        <w:t xml:space="preserve"> upravitelj</w:t>
      </w:r>
      <w:r w:rsidR="00F41C1B">
        <w:t>ica Snježana Sudarević</w:t>
      </w:r>
    </w:p>
    <w:p w:rsidRDefault="00DA3994" w:rsidP="00DA3994" w:rsidR="00DA3994">
      <w:pPr>
        <w:numPr>
          <w:ilvl w:val="0"/>
          <w:numId w:val="20"/>
        </w:numPr>
        <w:jc w:val="both"/>
      </w:pPr>
      <w:r>
        <w:t>članovima odbora vjerovnika:</w:t>
      </w:r>
    </w:p>
    <w:p w:rsidRDefault="00590A8C" w:rsidP="00DA3994" w:rsidR="00DA3994">
      <w:pPr>
        <w:numPr>
          <w:ilvl w:val="1"/>
          <w:numId w:val="20"/>
        </w:numPr>
        <w:jc w:val="both"/>
      </w:pPr>
      <w:r w:rsidRPr="00A17668">
        <w:t>EUROKAMEN d.o.o. iz Osijeka, Svetog Petka 10a</w:t>
      </w:r>
      <w:r>
        <w:t xml:space="preserve"> - </w:t>
      </w:r>
      <w:r w:rsidR="00F41C1B">
        <w:t xml:space="preserve"> </w:t>
      </w:r>
      <w:r>
        <w:t xml:space="preserve">n/r. gosp. </w:t>
      </w:r>
      <w:r w:rsidR="00F41C1B">
        <w:t>Ante Župić</w:t>
      </w:r>
    </w:p>
    <w:p w:rsidRDefault="00590A8C" w:rsidP="00DA3994" w:rsidR="00590A8C">
      <w:pPr>
        <w:numPr>
          <w:ilvl w:val="1"/>
          <w:numId w:val="20"/>
        </w:numPr>
        <w:jc w:val="both"/>
      </w:pPr>
      <w:r>
        <w:t>Krešimir Budiša</w:t>
      </w:r>
      <w:r w:rsidR="0018635F">
        <w:t xml:space="preserve">, </w:t>
      </w:r>
      <w:r w:rsidR="0018635F" w:rsidRPr="00454E81">
        <w:t>Z. Balokovića 24, Našice</w:t>
      </w:r>
    </w:p>
    <w:p w:rsidRDefault="001E7C5C" w:rsidP="00DA3994" w:rsidR="0018635F">
      <w:pPr>
        <w:numPr>
          <w:ilvl w:val="1"/>
          <w:numId w:val="20"/>
        </w:numPr>
        <w:jc w:val="both"/>
      </w:pPr>
      <w:r>
        <w:t>Osječko-baranjska županija – n/r. gđa. Mirjana Schonfeld</w:t>
      </w:r>
    </w:p>
    <w:p w:rsidRDefault="001E7C5C" w:rsidP="001E7C5C" w:rsidR="001E7C5C">
      <w:pPr>
        <w:pStyle w:val="Tijeloteksta"/>
        <w:numPr>
          <w:ilvl w:val="0"/>
          <w:numId w:val="20"/>
        </w:numPr>
        <w:rPr>
          <w:bCs/>
        </w:rPr>
      </w:pPr>
      <w:r>
        <w:rPr>
          <w:bCs/>
        </w:rPr>
        <w:t>mrežna stranica e-Oglasna ploča sudova</w:t>
      </w:r>
    </w:p>
    <w:p w:rsidRDefault="00DA3994" w:rsidP="00DA3994" w:rsidR="00DA3994">
      <w:pPr>
        <w:ind w:left="360"/>
        <w:jc w:val="both"/>
      </w:pPr>
    </w:p>
    <w:p w:rsidRDefault="00DA3994" w:rsidP="00DA3994" w:rsidR="00DA3994" w:rsidRPr="00721739">
      <w:pPr>
        <w:jc w:val="both"/>
        <w:rPr>
          <w:bCs/>
        </w:rPr>
      </w:pPr>
    </w:p>
    <w:p w:rsidRDefault="00DA3994" w:rsidP="00DA3994" w:rsidR="00DA3994"/>
    <w:p w:rsidRDefault="00DA3994" w:rsidP="00DA3994" w:rsidR="00DA3994"/>
    <w:p w:rsidRDefault="00F470E0" w:rsidP="00F470E0" w:rsidR="00F470E0">
      <w:pPr>
        <w:pStyle w:val="Tijeloteksta"/>
        <w:ind w:left="720"/>
        <w:rPr>
          <w:bCs/>
        </w:rPr>
      </w:pPr>
    </w:p>
    <w:p w:rsidRDefault="00B97C36" w:rsidP="00B97C36" w:rsidR="00B97C36">
      <w:pPr>
        <w:pStyle w:val="Tijeloteksta"/>
        <w:rPr>
          <w:bCs/>
        </w:rPr>
      </w:pPr>
    </w:p>
    <w:p w:rsidRDefault="00B97C36" w:rsidP="00B97C36" w:rsidR="00B97C36">
      <w:pPr>
        <w:ind w:firstLine="720"/>
        <w:jc w:val="both"/>
      </w:pPr>
    </w:p>
    <w:p w:rsidRDefault="00B97C36" w:rsidP="002C3B43" w:rsidR="00B97C3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97C36" w:rsidP="00B97C36" w:rsidR="00B97C36"/>
    <w:p w:rsidRDefault="00B97C36" w:rsidP="00B97C36" w:rsidR="00B97C36" w:rsidRPr="00DB3622">
      <w:pPr>
        <w:pStyle w:val="Tijeloteksta"/>
        <w:rPr>
          <w:bCs/>
        </w:rPr>
      </w:pPr>
    </w:p>
    <w:sectPr w:rsidR="00B97C36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36E" w:rsidR="00F2236E">
      <w:r>
        <w:separator/>
      </w:r>
    </w:p>
  </w:endnote>
  <w:endnote w:id="0" w:type="continuationSeparator">
    <w:p w:rsidRDefault="00F2236E" w:rsidR="00F22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36E" w:rsidR="00F2236E">
      <w:r>
        <w:separator/>
      </w:r>
    </w:p>
  </w:footnote>
  <w:footnote w:id="0" w:type="continuationSeparator">
    <w:p w:rsidRDefault="00F2236E" w:rsidR="00F223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0C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261776" w:rsidR="0094108A">
    <w:pPr>
      <w:pStyle w:val="Zaglavlje"/>
    </w:pPr>
    <w:r>
      <w:tab/>
    </w:r>
    <w:r>
      <w:tab/>
    </w:r>
    <w:r w:rsidR="00261776" w:rsidRPr="00261776">
      <w:t>14 St-</w:t>
    </w:r>
    <w:r w:rsidR="00255E25" w:rsidRPr="00255E25">
      <w:t>231/15-2</w:t>
    </w:r>
    <w:r w:rsidR="00A470EB">
      <w:t>95</w:t>
    </w:r>
  </w:p>
  <w:p w:rsidRDefault="0094108A" w:rsidP="00261776" w:rsidR="0094108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D13174"/>
    <w:multiLevelType w:val="hybridMultilevel"/>
    <w:tmpl w:val="2FF8BBC6"/>
    <w:lvl w:tplc="18E6A9B6" w:ilvl="0">
      <w:start w:val="14"/>
      <w:numFmt w:val="bullet"/>
      <w:lvlText w:val="-"/>
      <w:lvlJc w:val="left"/>
      <w:pPr>
        <w:ind w:hanging="360" w:left="1506"/>
      </w:pPr>
      <w:rPr>
        <w:rFonts w:cs="Times New Roman" w:eastAsia="Times New Roman" w:hAnsi="Times New Roman" w:ascii="Times New Roman" w:hint="default"/>
        <w:b w:val="false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22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6"/>
      </w:pPr>
      <w:rPr>
        <w:rFonts w:hAnsi="Wingdings" w:ascii="Wingdings" w:hint="default"/>
      </w:rPr>
    </w:lvl>
  </w:abstractNum>
  <w:abstractNum w:abstractNumId="2">
    <w:nsid w:val="06FF1842"/>
    <w:multiLevelType w:val="hybridMultilevel"/>
    <w:tmpl w:val="9A507DEE"/>
    <w:lvl w:tplc="10C82504" w:ilvl="0"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1CD83C5F"/>
    <w:multiLevelType w:val="hybridMultilevel"/>
    <w:tmpl w:val="2CAAF888"/>
    <w:lvl w:tplc="177AE20A" w:ilvl="0">
      <w:start w:val="14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4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20FC2536"/>
    <w:multiLevelType w:val="hybridMultilevel"/>
    <w:tmpl w:val="9B8013F0"/>
    <w:lvl w:tplc="10C82504" w:ilvl="0">
      <w:numFmt w:val="bullet"/>
      <w:lvlText w:val="-"/>
      <w:lvlJc w:val="left"/>
      <w:pPr>
        <w:ind w:hanging="360" w:left="17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3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5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7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9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1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3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5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73"/>
      </w:pPr>
      <w:rPr>
        <w:rFonts w:hAnsi="Wingdings" w:ascii="Wingdings" w:hint="default"/>
      </w:rPr>
    </w:lvl>
  </w:abstractNum>
  <w:abstractNum w:abstractNumId="6">
    <w:nsid w:val="23F94877"/>
    <w:multiLevelType w:val="hybridMultilevel"/>
    <w:tmpl w:val="8316669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97F354F"/>
    <w:multiLevelType w:val="hybridMultilevel"/>
    <w:tmpl w:val="D80A928E"/>
    <w:lvl w:tplc="041A000F" w:ilvl="0">
      <w:start w:val="1"/>
      <w:numFmt w:val="decimal"/>
      <w:lvlText w:val="%1."/>
      <w:lvlJc w:val="left"/>
      <w:pPr>
        <w:ind w:hanging="360" w:left="1287"/>
      </w:pPr>
    </w:lvl>
    <w:lvl w:tentative="true" w:tplc="041A0019" w:ilvl="1">
      <w:start w:val="1"/>
      <w:numFmt w:val="lowerLetter"/>
      <w:lvlText w:val="%2."/>
      <w:lvlJc w:val="left"/>
      <w:pPr>
        <w:ind w:hanging="360" w:left="2007"/>
      </w:pPr>
    </w:lvl>
    <w:lvl w:tentative="true" w:tplc="041A001B" w:ilvl="2">
      <w:start w:val="1"/>
      <w:numFmt w:val="lowerRoman"/>
      <w:lvlText w:val="%3."/>
      <w:lvlJc w:val="right"/>
      <w:pPr>
        <w:ind w:hanging="180" w:left="2727"/>
      </w:pPr>
    </w:lvl>
    <w:lvl w:tentative="true" w:tplc="041A000F" w:ilvl="3">
      <w:start w:val="1"/>
      <w:numFmt w:val="decimal"/>
      <w:lvlText w:val="%4."/>
      <w:lvlJc w:val="left"/>
      <w:pPr>
        <w:ind w:hanging="360" w:left="3447"/>
      </w:pPr>
    </w:lvl>
    <w:lvl w:tentative="true" w:tplc="041A0019" w:ilvl="4">
      <w:start w:val="1"/>
      <w:numFmt w:val="lowerLetter"/>
      <w:lvlText w:val="%5."/>
      <w:lvlJc w:val="left"/>
      <w:pPr>
        <w:ind w:hanging="360" w:left="4167"/>
      </w:pPr>
    </w:lvl>
    <w:lvl w:tentative="true" w:tplc="041A001B" w:ilvl="5">
      <w:start w:val="1"/>
      <w:numFmt w:val="lowerRoman"/>
      <w:lvlText w:val="%6."/>
      <w:lvlJc w:val="right"/>
      <w:pPr>
        <w:ind w:hanging="180" w:left="4887"/>
      </w:pPr>
    </w:lvl>
    <w:lvl w:tentative="true" w:tplc="041A000F" w:ilvl="6">
      <w:start w:val="1"/>
      <w:numFmt w:val="decimal"/>
      <w:lvlText w:val="%7."/>
      <w:lvlJc w:val="left"/>
      <w:pPr>
        <w:ind w:hanging="360" w:left="5607"/>
      </w:pPr>
    </w:lvl>
    <w:lvl w:tentative="true" w:tplc="041A0019" w:ilvl="7">
      <w:start w:val="1"/>
      <w:numFmt w:val="lowerLetter"/>
      <w:lvlText w:val="%8."/>
      <w:lvlJc w:val="left"/>
      <w:pPr>
        <w:ind w:hanging="360" w:left="6327"/>
      </w:pPr>
    </w:lvl>
    <w:lvl w:tentative="true" w:tplc="041A001B"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8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CE01DC3"/>
    <w:multiLevelType w:val="hybridMultilevel"/>
    <w:tmpl w:val="C2B071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364414"/>
    <w:multiLevelType w:val="hybridMultilevel"/>
    <w:tmpl w:val="385EC18C"/>
    <w:lvl w:tplc="432C5E76" w:ilvl="0">
      <w:start w:val="1"/>
      <w:numFmt w:val="lowerLetter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3BB1DF4"/>
    <w:multiLevelType w:val="hybridMultilevel"/>
    <w:tmpl w:val="19E26884"/>
    <w:lvl w:tplc="7A9C29D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519119E"/>
    <w:multiLevelType w:val="hybridMultilevel"/>
    <w:tmpl w:val="11100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B5341"/>
    <w:multiLevelType w:val="hybridMultilevel"/>
    <w:tmpl w:val="2EBC4B92"/>
    <w:lvl w:tplc="1718671C" w:ilvl="0">
      <w:start w:val="14"/>
      <w:numFmt w:val="bullet"/>
      <w:lvlText w:val="-"/>
      <w:lvlJc w:val="left"/>
      <w:pPr>
        <w:ind w:hanging="360" w:left="1146"/>
      </w:pPr>
      <w:rPr>
        <w:rFonts w:cs="Times New Roman" w:eastAsia="Times New Roman" w:hAnsi="Times New Roman" w:ascii="Times New Roman" w:hint="default"/>
        <w:b w:val="false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14">
    <w:nsid w:val="50DC3CB4"/>
    <w:multiLevelType w:val="hybridMultilevel"/>
    <w:tmpl w:val="4A667A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2552502"/>
    <w:multiLevelType w:val="hybridMultilevel"/>
    <w:tmpl w:val="CB18CB14"/>
    <w:lvl w:tplc="DEDAD740" w:ilvl="0">
      <w:start w:val="2"/>
      <w:numFmt w:val="bullet"/>
      <w:lvlText w:val="-"/>
      <w:lvlJc w:val="left"/>
      <w:pPr>
        <w:ind w:hanging="360" w:left="144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6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7DC1E22"/>
    <w:multiLevelType w:val="hybridMultilevel"/>
    <w:tmpl w:val="1966BF64"/>
    <w:lvl w:tplc="B6F45B68" w:ilvl="0">
      <w:start w:val="2"/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6966337B"/>
    <w:multiLevelType w:val="hybridMultilevel"/>
    <w:tmpl w:val="A5C2890E"/>
    <w:lvl w:tplc="0BCA8F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3"/>
  </w:num>
  <w:num w:numId="5">
    <w:abstractNumId w:val="1"/>
  </w:num>
  <w:num w:numId="6">
    <w:abstractNumId w:val="3"/>
  </w:num>
  <w:num w:numId="7">
    <w:abstractNumId w:val="18"/>
  </w:num>
  <w:num w:numId="8">
    <w:abstractNumId w:val="2"/>
  </w:num>
  <w:num w:numId="9">
    <w:abstractNumId w:val="12"/>
  </w:num>
  <w:num w:numId="10">
    <w:abstractNumId w:val="15"/>
  </w:num>
  <w:num w:numId="11">
    <w:abstractNumId w:val="1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7"/>
  </w:num>
  <w:num w:numId="15">
    <w:abstractNumId w:val="5"/>
  </w:num>
  <w:num w:numId="16">
    <w:abstractNumId w:val="8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11"/>
  </w:num>
  <w:num w:numId="20">
    <w:abstractNumId w:val="16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22780"/>
    <w:rsid w:val="00063CB8"/>
    <w:rsid w:val="00066118"/>
    <w:rsid w:val="000742C1"/>
    <w:rsid w:val="0008529E"/>
    <w:rsid w:val="000A3223"/>
    <w:rsid w:val="000B1EE6"/>
    <w:rsid w:val="000B4962"/>
    <w:rsid w:val="000D306D"/>
    <w:rsid w:val="000F6B24"/>
    <w:rsid w:val="00101B99"/>
    <w:rsid w:val="001023E6"/>
    <w:rsid w:val="001135E2"/>
    <w:rsid w:val="001234D1"/>
    <w:rsid w:val="0012682E"/>
    <w:rsid w:val="00141488"/>
    <w:rsid w:val="00141E25"/>
    <w:rsid w:val="001448A5"/>
    <w:rsid w:val="00155FBF"/>
    <w:rsid w:val="00167F6B"/>
    <w:rsid w:val="0018635F"/>
    <w:rsid w:val="001961DD"/>
    <w:rsid w:val="00197B14"/>
    <w:rsid w:val="00197FCE"/>
    <w:rsid w:val="001A14EB"/>
    <w:rsid w:val="001A5A8C"/>
    <w:rsid w:val="001C0E77"/>
    <w:rsid w:val="001C2018"/>
    <w:rsid w:val="001E7C5C"/>
    <w:rsid w:val="001F0DE9"/>
    <w:rsid w:val="001F322B"/>
    <w:rsid w:val="001F4542"/>
    <w:rsid w:val="001F7A01"/>
    <w:rsid w:val="0020377E"/>
    <w:rsid w:val="00216BC3"/>
    <w:rsid w:val="00225DD1"/>
    <w:rsid w:val="0023710D"/>
    <w:rsid w:val="00240F9A"/>
    <w:rsid w:val="0025598D"/>
    <w:rsid w:val="00255E25"/>
    <w:rsid w:val="00256536"/>
    <w:rsid w:val="00261776"/>
    <w:rsid w:val="00274077"/>
    <w:rsid w:val="00276B36"/>
    <w:rsid w:val="00293B30"/>
    <w:rsid w:val="0029667D"/>
    <w:rsid w:val="002A1E2C"/>
    <w:rsid w:val="002B3CF8"/>
    <w:rsid w:val="002B439B"/>
    <w:rsid w:val="002B6A28"/>
    <w:rsid w:val="002C1F9B"/>
    <w:rsid w:val="002C3B43"/>
    <w:rsid w:val="002D1EB7"/>
    <w:rsid w:val="002E1471"/>
    <w:rsid w:val="002F52CF"/>
    <w:rsid w:val="00322C34"/>
    <w:rsid w:val="00327873"/>
    <w:rsid w:val="00330B50"/>
    <w:rsid w:val="00332DB6"/>
    <w:rsid w:val="00363D3D"/>
    <w:rsid w:val="003842A6"/>
    <w:rsid w:val="00384ACD"/>
    <w:rsid w:val="00393F4B"/>
    <w:rsid w:val="00397C74"/>
    <w:rsid w:val="003A31A4"/>
    <w:rsid w:val="003A38CF"/>
    <w:rsid w:val="003E6EEC"/>
    <w:rsid w:val="003F4FB9"/>
    <w:rsid w:val="003F6577"/>
    <w:rsid w:val="00402281"/>
    <w:rsid w:val="00410694"/>
    <w:rsid w:val="004114BE"/>
    <w:rsid w:val="004130E8"/>
    <w:rsid w:val="00426229"/>
    <w:rsid w:val="00461003"/>
    <w:rsid w:val="00481F4A"/>
    <w:rsid w:val="004910B6"/>
    <w:rsid w:val="004A27F4"/>
    <w:rsid w:val="004C3316"/>
    <w:rsid w:val="004E3EEB"/>
    <w:rsid w:val="00505BA6"/>
    <w:rsid w:val="00506A9A"/>
    <w:rsid w:val="005211E5"/>
    <w:rsid w:val="00527CED"/>
    <w:rsid w:val="00531849"/>
    <w:rsid w:val="00555B66"/>
    <w:rsid w:val="005610A7"/>
    <w:rsid w:val="005648E8"/>
    <w:rsid w:val="00570B93"/>
    <w:rsid w:val="00573678"/>
    <w:rsid w:val="00581DFB"/>
    <w:rsid w:val="00590A8C"/>
    <w:rsid w:val="005A10EF"/>
    <w:rsid w:val="005B48A9"/>
    <w:rsid w:val="005B4F0A"/>
    <w:rsid w:val="005C0C57"/>
    <w:rsid w:val="005C422E"/>
    <w:rsid w:val="005D63E7"/>
    <w:rsid w:val="005F544A"/>
    <w:rsid w:val="006050CF"/>
    <w:rsid w:val="0060747A"/>
    <w:rsid w:val="00611474"/>
    <w:rsid w:val="00636415"/>
    <w:rsid w:val="00637D06"/>
    <w:rsid w:val="0064095E"/>
    <w:rsid w:val="00652442"/>
    <w:rsid w:val="006550D7"/>
    <w:rsid w:val="00656B83"/>
    <w:rsid w:val="00661F50"/>
    <w:rsid w:val="00681A68"/>
    <w:rsid w:val="00691600"/>
    <w:rsid w:val="006951E0"/>
    <w:rsid w:val="006A0C2A"/>
    <w:rsid w:val="006A5ED3"/>
    <w:rsid w:val="006C52D4"/>
    <w:rsid w:val="006C6A17"/>
    <w:rsid w:val="006F1DC1"/>
    <w:rsid w:val="00715F5B"/>
    <w:rsid w:val="007179EE"/>
    <w:rsid w:val="007279B7"/>
    <w:rsid w:val="00743D1C"/>
    <w:rsid w:val="0075419C"/>
    <w:rsid w:val="007548AA"/>
    <w:rsid w:val="00772936"/>
    <w:rsid w:val="00774021"/>
    <w:rsid w:val="00776492"/>
    <w:rsid w:val="007804EF"/>
    <w:rsid w:val="00793C5E"/>
    <w:rsid w:val="007A1CA2"/>
    <w:rsid w:val="007B24FA"/>
    <w:rsid w:val="007C159E"/>
    <w:rsid w:val="007C53FD"/>
    <w:rsid w:val="007C7C60"/>
    <w:rsid w:val="007E15EE"/>
    <w:rsid w:val="007E1D2C"/>
    <w:rsid w:val="007E3A83"/>
    <w:rsid w:val="007F257A"/>
    <w:rsid w:val="0080074B"/>
    <w:rsid w:val="008236C6"/>
    <w:rsid w:val="00826839"/>
    <w:rsid w:val="00867914"/>
    <w:rsid w:val="00875356"/>
    <w:rsid w:val="0087573C"/>
    <w:rsid w:val="0087749D"/>
    <w:rsid w:val="0089592F"/>
    <w:rsid w:val="008960CD"/>
    <w:rsid w:val="008C1038"/>
    <w:rsid w:val="008C4B7E"/>
    <w:rsid w:val="008C51D8"/>
    <w:rsid w:val="008D651C"/>
    <w:rsid w:val="008F3DED"/>
    <w:rsid w:val="008F584D"/>
    <w:rsid w:val="008F5CC9"/>
    <w:rsid w:val="00901EE4"/>
    <w:rsid w:val="00902AD5"/>
    <w:rsid w:val="00906F0E"/>
    <w:rsid w:val="0090706F"/>
    <w:rsid w:val="00912EEF"/>
    <w:rsid w:val="00917215"/>
    <w:rsid w:val="00922CBF"/>
    <w:rsid w:val="00922D1C"/>
    <w:rsid w:val="0094108A"/>
    <w:rsid w:val="00954D56"/>
    <w:rsid w:val="0096011B"/>
    <w:rsid w:val="00962844"/>
    <w:rsid w:val="0096489A"/>
    <w:rsid w:val="009927BD"/>
    <w:rsid w:val="009A200C"/>
    <w:rsid w:val="009C72D3"/>
    <w:rsid w:val="009E160B"/>
    <w:rsid w:val="00A41E6E"/>
    <w:rsid w:val="00A42CD3"/>
    <w:rsid w:val="00A470EB"/>
    <w:rsid w:val="00A50D98"/>
    <w:rsid w:val="00A56E98"/>
    <w:rsid w:val="00A726E7"/>
    <w:rsid w:val="00A753C4"/>
    <w:rsid w:val="00A7675D"/>
    <w:rsid w:val="00A863B6"/>
    <w:rsid w:val="00AA3C59"/>
    <w:rsid w:val="00AA6ED3"/>
    <w:rsid w:val="00AA7363"/>
    <w:rsid w:val="00AC6D89"/>
    <w:rsid w:val="00AD0665"/>
    <w:rsid w:val="00AD0C29"/>
    <w:rsid w:val="00AE6296"/>
    <w:rsid w:val="00AF040A"/>
    <w:rsid w:val="00B04FAE"/>
    <w:rsid w:val="00B05A88"/>
    <w:rsid w:val="00B2748F"/>
    <w:rsid w:val="00B35ECA"/>
    <w:rsid w:val="00B404E8"/>
    <w:rsid w:val="00B418FB"/>
    <w:rsid w:val="00B45D6A"/>
    <w:rsid w:val="00B462D9"/>
    <w:rsid w:val="00B63533"/>
    <w:rsid w:val="00B83ADA"/>
    <w:rsid w:val="00B8413A"/>
    <w:rsid w:val="00B97C36"/>
    <w:rsid w:val="00B97E11"/>
    <w:rsid w:val="00BA4D49"/>
    <w:rsid w:val="00BB0C39"/>
    <w:rsid w:val="00BB7739"/>
    <w:rsid w:val="00BF0363"/>
    <w:rsid w:val="00BF71E0"/>
    <w:rsid w:val="00C03EAA"/>
    <w:rsid w:val="00C06873"/>
    <w:rsid w:val="00C14607"/>
    <w:rsid w:val="00C21D42"/>
    <w:rsid w:val="00C2774C"/>
    <w:rsid w:val="00C407EB"/>
    <w:rsid w:val="00C44911"/>
    <w:rsid w:val="00C63BEA"/>
    <w:rsid w:val="00C701CD"/>
    <w:rsid w:val="00C82867"/>
    <w:rsid w:val="00C840AA"/>
    <w:rsid w:val="00C86574"/>
    <w:rsid w:val="00C9309C"/>
    <w:rsid w:val="00CA76F1"/>
    <w:rsid w:val="00CE37A7"/>
    <w:rsid w:val="00CF5C67"/>
    <w:rsid w:val="00D0409E"/>
    <w:rsid w:val="00D1452D"/>
    <w:rsid w:val="00D16404"/>
    <w:rsid w:val="00D44DB0"/>
    <w:rsid w:val="00D86AC7"/>
    <w:rsid w:val="00D923A0"/>
    <w:rsid w:val="00D93C43"/>
    <w:rsid w:val="00D94332"/>
    <w:rsid w:val="00DA3994"/>
    <w:rsid w:val="00DB3622"/>
    <w:rsid w:val="00DB6E0A"/>
    <w:rsid w:val="00DC231A"/>
    <w:rsid w:val="00DD0453"/>
    <w:rsid w:val="00DD6230"/>
    <w:rsid w:val="00DE7088"/>
    <w:rsid w:val="00DF477E"/>
    <w:rsid w:val="00E01A78"/>
    <w:rsid w:val="00E02D46"/>
    <w:rsid w:val="00E33ACF"/>
    <w:rsid w:val="00E3660B"/>
    <w:rsid w:val="00E40D44"/>
    <w:rsid w:val="00E506AF"/>
    <w:rsid w:val="00E508FF"/>
    <w:rsid w:val="00E51A14"/>
    <w:rsid w:val="00E52B83"/>
    <w:rsid w:val="00E550D7"/>
    <w:rsid w:val="00E61F97"/>
    <w:rsid w:val="00E75412"/>
    <w:rsid w:val="00E81E7D"/>
    <w:rsid w:val="00E93DCB"/>
    <w:rsid w:val="00E94660"/>
    <w:rsid w:val="00EA5381"/>
    <w:rsid w:val="00EA6E5E"/>
    <w:rsid w:val="00ED07FD"/>
    <w:rsid w:val="00EF0E6D"/>
    <w:rsid w:val="00F1587B"/>
    <w:rsid w:val="00F2236E"/>
    <w:rsid w:val="00F305C9"/>
    <w:rsid w:val="00F31092"/>
    <w:rsid w:val="00F3505B"/>
    <w:rsid w:val="00F41C1B"/>
    <w:rsid w:val="00F470E0"/>
    <w:rsid w:val="00F73E76"/>
    <w:rsid w:val="00F85699"/>
    <w:rsid w:val="00F96E7C"/>
    <w:rsid w:val="00FA0EF9"/>
    <w:rsid w:val="00FA1C58"/>
    <w:rsid w:val="00FA600A"/>
    <w:rsid w:val="00FA6FFA"/>
    <w:rsid w:val="00FB4771"/>
    <w:rsid w:val="00FC4280"/>
    <w:rsid w:val="00FC7BF4"/>
    <w:rsid w:val="00FE7EB2"/>
    <w:rsid w:val="00FF10B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236C6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276B36"/>
    <w:pPr>
      <w:keepNext/>
      <w:keepLines/>
      <w:spacing w:before="200"/>
      <w:outlineLvl w:val="6"/>
    </w:pPr>
    <w:rPr>
      <w:rFonts w:cstheme="majorBidi" w:eastAsiaTheme="majorEastAsia" w:hAnsiTheme="majorHAnsi" w:asciiTheme="majorHAnsi"/>
      <w:i/>
      <w:iCs/>
      <w:color w:themeTint="BF" w:themeColor="text1" w:val="40404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99"/>
    <w:qFormat/>
    <w:rsid w:val="00793C5E"/>
    <w:pPr>
      <w:ind w:left="708"/>
    </w:pPr>
  </w:style>
  <w:style w:customStyle="true" w:styleId="Naslov6Char" w:type="character">
    <w:name w:val="Naslov 6 Char"/>
    <w:link w:val="Naslov6"/>
    <w:semiHidden/>
    <w:rsid w:val="008236C6"/>
    <w:rPr>
      <w:rFonts w:cs="Arial" w:eastAsia="Times New Roman" w:hAnsi="Calibri" w:ascii="Calibri"/>
      <w:b/>
      <w:bCs/>
      <w:sz w:val="22"/>
      <w:szCs w:val="22"/>
    </w:rPr>
  </w:style>
  <w:style w:customStyle="true" w:styleId="Standard" w:type="paragraph">
    <w:name w:val="Standard"/>
    <w:rsid w:val="008236C6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9C72D3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6A5ED3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063CB8"/>
    <w:rPr>
      <w:sz w:val="24"/>
      <w:szCs w:val="24"/>
    </w:rPr>
  </w:style>
  <w:style w:styleId="Bezproreda" w:type="paragraph">
    <w:name w:val="No Spacing"/>
    <w:uiPriority w:val="1"/>
    <w:qFormat/>
    <w:rsid w:val="00C82867"/>
    <w:rPr>
      <w:rFonts w:eastAsia="Calibri" w:hAnsi="Calibri" w:ascii="Calibri"/>
      <w:sz w:val="22"/>
      <w:szCs w:val="22"/>
      <w:lang w:eastAsia="en-US"/>
    </w:rPr>
  </w:style>
  <w:style w:customStyle="true" w:styleId="Naslov7Char" w:type="character">
    <w:name w:val="Naslov 7 Char"/>
    <w:basedOn w:val="Zadanifontodlomka"/>
    <w:link w:val="Naslov7"/>
    <w:semiHidden/>
    <w:rsid w:val="00276B36"/>
    <w:rPr>
      <w:rFonts w:cstheme="majorBidi" w:eastAsiaTheme="majorEastAsia" w:hAnsiTheme="majorHAnsi" w:asciiTheme="majorHAnsi"/>
      <w:i/>
      <w:iCs/>
      <w:color w:themeTint="BF" w:themeColor="text1" w:val="40404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0C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C3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C3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C3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C3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236C6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276B36"/>
    <w:pPr>
      <w:keepNext/>
      <w:keepLines/>
      <w:spacing w:before="200"/>
      <w:outlineLvl w:val="6"/>
    </w:pPr>
    <w:rPr>
      <w:rFonts w:asciiTheme="majorHAnsi" w:cstheme="majorBidi" w:eastAsiaTheme="majorEastAsia" w:hAnsiTheme="majorHAnsi"/>
      <w:i/>
      <w:iCs/>
      <w:color w:themeColor="text1" w:themeTint="BF" w:val="40404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99"/>
    <w:qFormat/>
    <w:rsid w:val="00793C5E"/>
    <w:pPr>
      <w:ind w:left="708"/>
    </w:pPr>
  </w:style>
  <w:style w:customStyle="1" w:styleId="Naslov6Char" w:type="character">
    <w:name w:val="Naslov 6 Char"/>
    <w:link w:val="Naslov6"/>
    <w:semiHidden/>
    <w:rsid w:val="008236C6"/>
    <w:rPr>
      <w:rFonts w:ascii="Calibri" w:cs="Arial" w:eastAsia="Times New Roman" w:hAnsi="Calibri"/>
      <w:b/>
      <w:bCs/>
      <w:sz w:val="22"/>
      <w:szCs w:val="22"/>
    </w:rPr>
  </w:style>
  <w:style w:customStyle="1" w:styleId="Standard" w:type="paragraph">
    <w:name w:val="Standard"/>
    <w:rsid w:val="008236C6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9C72D3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6A5ED3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063CB8"/>
    <w:rPr>
      <w:sz w:val="24"/>
      <w:szCs w:val="24"/>
    </w:rPr>
  </w:style>
  <w:style w:styleId="Bezproreda" w:type="paragraph">
    <w:name w:val="No Spacing"/>
    <w:uiPriority w:val="1"/>
    <w:qFormat/>
    <w:rsid w:val="00C82867"/>
    <w:rPr>
      <w:rFonts w:ascii="Calibri" w:eastAsia="Calibri" w:hAnsi="Calibri"/>
      <w:sz w:val="22"/>
      <w:szCs w:val="22"/>
      <w:lang w:eastAsia="en-US"/>
    </w:rPr>
  </w:style>
  <w:style w:customStyle="1" w:styleId="Naslov7Char" w:type="character">
    <w:name w:val="Naslov 7 Char"/>
    <w:basedOn w:val="Zadanifontodlomka"/>
    <w:link w:val="Naslov7"/>
    <w:semiHidden/>
    <w:rsid w:val="00276B36"/>
    <w:rPr>
      <w:rFonts w:asciiTheme="majorHAnsi" w:cstheme="majorBidi" w:eastAsiaTheme="majorEastAsia" w:hAnsiTheme="majorHAnsi"/>
      <w:i/>
      <w:iCs/>
      <w:color w:themeColor="text1" w:themeTint="BF" w:val="40404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0C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C3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C3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C3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C3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17. svibnja 2018.</izvorni_sadrzaj>
    <derivirana_varijabla naziv="DomainObject.PredzadnjaOdlukaIzPredmeta.DatumDonosenjaOdluke_1">17. svibnja 2018.</derivirana_varijabla>
  </DomainObject.PredzadnjaOdlukaIzPredmeta.DatumDonosenjaOdluke>
  <DomainObject.PredzadnjaOdlukaIzPredmeta.Oznaka>
    <izvorni_sadrzaj>St-231/2015-281</izvorni_sadrzaj>
    <derivirana_varijabla naziv="DomainObject.PredzadnjaOdlukaIzPredmeta.Oznaka_1">St-231/2015-281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A731D3-86D1-4362-B125-AEC4440337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285</properties:Words>
  <properties:Characters>1589</properties:Characters>
  <properties:Lines>63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2018-11-27T10:18:00Z</dcterms:created>
  <dc:creator>banka</dc:creator>
  <cp:lastModifiedBy>Elizabeta Đeke</cp:lastModifiedBy>
  <cp:lastPrinted>2018-05-17T07:59:00Z</cp:lastPrinted>
  <dcterms:modified xmlns:xsi="http://www.w3.org/2001/XMLSchema-instance" xsi:type="dcterms:W3CDTF">2018-11-27T12:31:00Z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i naknade troškova članovima Odbora vjerovnika (Rješenje odr. nagrade čl. odbora vj..docx)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