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c4e74" w14:paraId="ffc4e74" w:rsidRDefault="00A93C48" w:rsidP="00A93C48" w:rsidR="00A93C48" w:rsidRPr="00D74FBE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D74FBE">
        <w:rPr>
          <w:sz w:val="24"/>
          <w:szCs w:val="24"/>
        </w:rPr>
        <w:t xml:space="preserve">    </w:t>
      </w:r>
      <w:r w:rsidRPr="00D74FBE">
        <w:rPr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D74FBE" w:rsidRPr="00D74FBE">
        <w:tc>
          <w:tcPr>
            <w:tcW w:type="dxa" w:w="3060"/>
          </w:tcPr>
          <w:p w:rsidRDefault="00695214" w:rsidP="004738D5" w:rsidR="00695214" w:rsidRPr="00D74FB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D74FBE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Trgovački sud u Zagrebu</w:t>
            </w:r>
          </w:p>
          <w:p w:rsidRDefault="00695214" w:rsidP="004738D5" w:rsidR="00695214" w:rsidRPr="00D74FBE">
            <w:pPr>
              <w:rPr>
                <w:sz w:val="24"/>
                <w:szCs w:val="24"/>
              </w:rPr>
            </w:pPr>
            <w:r w:rsidRPr="00D74FBE">
              <w:rPr>
                <w:sz w:val="24"/>
                <w:szCs w:val="24"/>
              </w:rPr>
              <w:t>Zagreb, Amruševa 2/II</w:t>
            </w:r>
          </w:p>
        </w:tc>
      </w:tr>
    </w:tbl>
    <w:p w:rsidRDefault="004738D5" w:rsidP="00E57541" w:rsidR="00695214" w:rsidRPr="00D74FBE">
      <w:pPr>
        <w:jc w:val="right"/>
        <w:rPr>
          <w:sz w:val="24"/>
          <w:szCs w:val="24"/>
        </w:rPr>
      </w:pPr>
      <w:r w:rsidRPr="00D74FBE">
        <w:rPr>
          <w:b/>
          <w:sz w:val="24"/>
          <w:szCs w:val="24"/>
        </w:rPr>
        <w:br w:clear="all" w:type="textWrapping"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/>
          <w:sz w:val="24"/>
          <w:szCs w:val="24"/>
        </w:rPr>
        <w:tab/>
      </w:r>
      <w:r w:rsidR="00695214" w:rsidRPr="00D74FBE">
        <w:rPr>
          <w:bCs/>
          <w:sz w:val="24"/>
          <w:szCs w:val="24"/>
        </w:rPr>
        <w:t xml:space="preserve">  </w:t>
      </w:r>
      <w:r w:rsidR="005E2912">
        <w:rPr>
          <w:bCs/>
          <w:sz w:val="24"/>
          <w:szCs w:val="24"/>
        </w:rPr>
        <w:t>25</w:t>
      </w:r>
      <w:r w:rsidR="001A788B">
        <w:rPr>
          <w:bCs/>
          <w:sz w:val="24"/>
          <w:szCs w:val="24"/>
        </w:rPr>
        <w:t>.</w:t>
      </w:r>
      <w:r w:rsidR="000844C7">
        <w:rPr>
          <w:bCs/>
          <w:sz w:val="24"/>
          <w:szCs w:val="24"/>
        </w:rPr>
        <w:t xml:space="preserve"> </w:t>
      </w:r>
      <w:r w:rsidR="001A788B">
        <w:rPr>
          <w:bCs/>
          <w:sz w:val="24"/>
          <w:szCs w:val="24"/>
        </w:rPr>
        <w:t>St-</w:t>
      </w:r>
      <w:r w:rsidR="006B4A25">
        <w:rPr>
          <w:bCs/>
          <w:sz w:val="24"/>
          <w:szCs w:val="24"/>
        </w:rPr>
        <w:t>4212/2015</w:t>
      </w:r>
    </w:p>
    <w:p w:rsidRDefault="00A93C48" w:rsidP="00A93C48" w:rsidR="00A93C48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E P U B L I K A  H R V A T S K A </w:t>
      </w:r>
    </w:p>
    <w:p w:rsidRDefault="00695214" w:rsidP="00695214" w:rsidR="00695214" w:rsidRPr="00D74FBE">
      <w:pPr>
        <w:rPr>
          <w:sz w:val="24"/>
          <w:szCs w:val="24"/>
        </w:rPr>
      </w:pPr>
    </w:p>
    <w:p w:rsidRDefault="00A5506D" w:rsidP="00695214" w:rsidR="00695214" w:rsidRPr="00D74FBE">
      <w:pPr>
        <w:ind w:hanging="2880" w:left="2880"/>
        <w:jc w:val="center"/>
        <w:rPr>
          <w:sz w:val="24"/>
          <w:szCs w:val="24"/>
        </w:rPr>
      </w:pPr>
      <w:r w:rsidRPr="00D74FBE">
        <w:rPr>
          <w:sz w:val="24"/>
          <w:szCs w:val="24"/>
        </w:rPr>
        <w:t xml:space="preserve">R J E Š E N J E </w:t>
      </w:r>
    </w:p>
    <w:p w:rsidRDefault="00695214" w:rsidP="00695214" w:rsidR="00695214" w:rsidRPr="00D74FBE">
      <w:pPr>
        <w:ind w:hanging="2880" w:left="2880"/>
        <w:jc w:val="center"/>
        <w:rPr>
          <w:sz w:val="24"/>
          <w:szCs w:val="24"/>
        </w:rPr>
      </w:pPr>
    </w:p>
    <w:p w:rsidRDefault="00695214" w:rsidP="00CE5784" w:rsidR="00133DAD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  <w:t xml:space="preserve">Trgovački sud u Zagrebu, po sucu </w:t>
      </w:r>
      <w:r w:rsidR="005E2912">
        <w:rPr>
          <w:sz w:val="24"/>
          <w:szCs w:val="24"/>
        </w:rPr>
        <w:t>Aleksandri Krolo</w:t>
      </w:r>
      <w:r w:rsidRPr="00D74FBE">
        <w:rPr>
          <w:sz w:val="24"/>
          <w:szCs w:val="24"/>
        </w:rPr>
        <w:t>, u stečajnom predmetu povod</w:t>
      </w:r>
      <w:r w:rsidR="00775D92" w:rsidRPr="00D74FBE">
        <w:rPr>
          <w:sz w:val="24"/>
          <w:szCs w:val="24"/>
        </w:rPr>
        <w:t>om</w:t>
      </w:r>
      <w:r w:rsidRPr="00D74FBE">
        <w:rPr>
          <w:sz w:val="24"/>
          <w:szCs w:val="24"/>
        </w:rPr>
        <w:t xml:space="preserve"> zahtjeva FINANCIJSKE AGENCIJE, za provedbu skraćenog stečajnog postupka nad dužnikom</w:t>
      </w:r>
      <w:r w:rsidR="009A4E7C" w:rsidRPr="009A4E7C">
        <w:t xml:space="preserve"> </w:t>
      </w:r>
      <w:r w:rsidR="009A4E7C" w:rsidRPr="009A4E7C">
        <w:rPr>
          <w:sz w:val="24"/>
          <w:szCs w:val="24"/>
        </w:rPr>
        <w:t>BETON DUBRAVA d.o.o., Zagreb, III Retkovec 30, OIB: 69067507386, MBS: 080326025</w:t>
      </w:r>
      <w:r w:rsidR="00CE5784" w:rsidRPr="009A4E7C">
        <w:rPr>
          <w:sz w:val="24"/>
          <w:szCs w:val="24"/>
        </w:rPr>
        <w:t>,</w:t>
      </w:r>
      <w:r w:rsidR="00CE5784">
        <w:rPr>
          <w:sz w:val="24"/>
          <w:szCs w:val="24"/>
        </w:rPr>
        <w:t xml:space="preserve"> </w:t>
      </w:r>
      <w:r w:rsidR="00664386">
        <w:rPr>
          <w:sz w:val="24"/>
          <w:szCs w:val="24"/>
        </w:rPr>
        <w:t>30. svibnja</w:t>
      </w:r>
      <w:r w:rsidR="00E17A70">
        <w:rPr>
          <w:sz w:val="24"/>
          <w:szCs w:val="24"/>
        </w:rPr>
        <w:t xml:space="preserve"> 2016.</w:t>
      </w:r>
    </w:p>
    <w:p w:rsidRDefault="005E2912" w:rsidP="00CE5784" w:rsidR="005E2912" w:rsidRPr="00D74FBE">
      <w:pPr>
        <w:jc w:val="both"/>
        <w:rPr>
          <w:sz w:val="24"/>
          <w:szCs w:val="24"/>
        </w:rPr>
      </w:pPr>
    </w:p>
    <w:p w:rsidRDefault="00D6423F" w:rsidP="00D6423F" w:rsidR="005E2912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  <w:r w:rsidR="00A5506D" w:rsidRPr="00D74FBE">
        <w:rPr>
          <w:bCs/>
          <w:sz w:val="24"/>
          <w:szCs w:val="24"/>
        </w:rPr>
        <w:t xml:space="preserve">r i j e š i o  </w:t>
      </w:r>
      <w:r w:rsidR="00123529" w:rsidRPr="00D74FBE">
        <w:rPr>
          <w:bCs/>
          <w:sz w:val="24"/>
          <w:szCs w:val="24"/>
        </w:rPr>
        <w:t>j e</w:t>
      </w:r>
      <w:r w:rsidR="00CF56FE" w:rsidRPr="00D74FBE">
        <w:rPr>
          <w:bCs/>
          <w:sz w:val="24"/>
          <w:szCs w:val="24"/>
        </w:rPr>
        <w:t xml:space="preserve"> </w:t>
      </w:r>
    </w:p>
    <w:p w:rsidRDefault="00D6423F" w:rsidP="00D6423F" w:rsidR="00CF56FE" w:rsidRPr="00D74FBE">
      <w:pPr>
        <w:tabs>
          <w:tab w:pos="4536" w:val="center"/>
          <w:tab w:pos="7350" w:val="left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Default="00A5506D" w:rsidP="009A4E7C" w:rsidR="00A5506D" w:rsidRPr="009A4E7C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Obustavlja se skraćeni stečajni postupak nad dužnikom</w:t>
      </w:r>
      <w:r w:rsidR="006D58CE" w:rsidRPr="006D58CE">
        <w:t xml:space="preserve"> </w:t>
      </w:r>
      <w:r w:rsidR="009A4E7C" w:rsidRPr="009A4E7C">
        <w:rPr>
          <w:sz w:val="24"/>
          <w:szCs w:val="24"/>
        </w:rPr>
        <w:t>BETON DUBRAVA d.o.o., Zagreb, III Retkovec 30, OIB: 69067507386, MBS: 080326025</w:t>
      </w:r>
    </w:p>
    <w:p w:rsidRDefault="00A5506D" w:rsidP="00A5506D" w:rsidR="00A5506D" w:rsidRPr="00D74FBE">
      <w:pPr>
        <w:ind w:firstLine="720"/>
        <w:jc w:val="both"/>
        <w:rPr>
          <w:sz w:val="24"/>
          <w:szCs w:val="24"/>
        </w:rPr>
      </w:pPr>
    </w:p>
    <w:p w:rsidRDefault="00A5506D" w:rsidP="00A5506D" w:rsidR="00A5506D" w:rsidRPr="00D74FBE">
      <w:pPr>
        <w:jc w:val="center"/>
        <w:rPr>
          <w:sz w:val="24"/>
          <w:szCs w:val="24"/>
        </w:rPr>
      </w:pPr>
      <w:r w:rsidRPr="00D74FBE">
        <w:rPr>
          <w:sz w:val="24"/>
          <w:szCs w:val="24"/>
        </w:rPr>
        <w:t>Obrazloženje</w:t>
      </w:r>
    </w:p>
    <w:p w:rsidRDefault="00A5506D" w:rsidP="00A5506D" w:rsidR="00A5506D" w:rsidRPr="00D74FBE">
      <w:pPr>
        <w:jc w:val="both"/>
        <w:rPr>
          <w:sz w:val="24"/>
          <w:szCs w:val="24"/>
        </w:rPr>
      </w:pPr>
    </w:p>
    <w:p w:rsidRDefault="00A5506D" w:rsidP="00D74FBE" w:rsidR="005E2912" w:rsidRPr="009A4E7C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Financijska agencija podnijela je ovom sudu, na temelju odredbe čl</w:t>
      </w:r>
      <w:r w:rsidR="001C53B8">
        <w:rPr>
          <w:sz w:val="24"/>
          <w:szCs w:val="24"/>
        </w:rPr>
        <w:t>. 444.</w:t>
      </w:r>
      <w:r w:rsidRPr="00D74FBE">
        <w:rPr>
          <w:sz w:val="24"/>
          <w:szCs w:val="24"/>
        </w:rPr>
        <w:t xml:space="preserve"> st. 1 Stečajnog zakon</w:t>
      </w:r>
      <w:r w:rsidR="001A788B">
        <w:rPr>
          <w:sz w:val="24"/>
          <w:szCs w:val="24"/>
        </w:rPr>
        <w:t>a ("Narodne novine" broj 71/15,</w:t>
      </w:r>
      <w:r w:rsidRPr="00D74FBE">
        <w:rPr>
          <w:sz w:val="24"/>
          <w:szCs w:val="24"/>
        </w:rPr>
        <w:t xml:space="preserve"> dalje</w:t>
      </w:r>
      <w:r w:rsidR="001A788B">
        <w:rPr>
          <w:sz w:val="24"/>
          <w:szCs w:val="24"/>
        </w:rPr>
        <w:t xml:space="preserve"> u tekstu</w:t>
      </w:r>
      <w:r w:rsidRPr="00D74FBE">
        <w:rPr>
          <w:sz w:val="24"/>
          <w:szCs w:val="24"/>
        </w:rPr>
        <w:t>: SZ), zahtjev za provedbu skraćenog stečajnog postupka nad dužnikom</w:t>
      </w:r>
      <w:r w:rsidR="00664386" w:rsidRPr="00664386">
        <w:t xml:space="preserve"> </w:t>
      </w:r>
      <w:r w:rsidR="009A4E7C" w:rsidRPr="009A4E7C">
        <w:rPr>
          <w:sz w:val="24"/>
          <w:szCs w:val="24"/>
        </w:rPr>
        <w:t>BETON DUBRAVA d.o.o., Zagreb, III Retkovec 30, OIB: 69067507386, MBS: 080326025.</w:t>
      </w:r>
    </w:p>
    <w:p w:rsidRDefault="009A4E7C" w:rsidP="00D74FBE" w:rsidR="009A4E7C" w:rsidRPr="00D74FBE">
      <w:pPr>
        <w:ind w:firstLine="708"/>
        <w:jc w:val="both"/>
        <w:rPr>
          <w:sz w:val="24"/>
          <w:szCs w:val="24"/>
        </w:rPr>
      </w:pPr>
    </w:p>
    <w:p w:rsidRDefault="00A5506D" w:rsidP="004738D5" w:rsidR="00A56EAA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Prema odredbi čl. 428</w:t>
      </w:r>
      <w:r w:rsidR="00CE5784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1</w:t>
      </w:r>
      <w:r w:rsidR="00CE5784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CE5784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 sud će provesti skraćeni stečajni postupak nad pravnom osobom ako su ispunjene sljedeće pretpostavke: </w:t>
      </w:r>
    </w:p>
    <w:p w:rsidRDefault="009A4E7C" w:rsidP="004738D5" w:rsidR="009A4E7C" w:rsidRPr="00D74FBE">
      <w:pPr>
        <w:ind w:firstLine="708"/>
        <w:jc w:val="both"/>
        <w:rPr>
          <w:sz w:val="24"/>
          <w:szCs w:val="24"/>
        </w:rPr>
      </w:pP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nema zaposlenih, </w:t>
      </w:r>
    </w:p>
    <w:p w:rsidRDefault="00A5506D" w:rsidP="00A56EAA" w:rsidR="00A56EAA" w:rsidRPr="00D74FBE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>ako u Očevidniku redoslijeda osnova za plaćanje ima evidentirane neizvršene osnove za plaćanje u nepr</w:t>
      </w:r>
      <w:r w:rsidR="00A56EAA" w:rsidRPr="00D74FBE">
        <w:rPr>
          <w:sz w:val="24"/>
          <w:szCs w:val="24"/>
        </w:rPr>
        <w:t>ekinutom razdoblju od 120 dana i</w:t>
      </w:r>
    </w:p>
    <w:p w:rsidRDefault="00A5506D" w:rsidP="00A56EAA" w:rsidR="00A5506D">
      <w:pPr>
        <w:pStyle w:val="Odlomakpopisa"/>
        <w:numPr>
          <w:ilvl w:val="0"/>
          <w:numId w:val="12"/>
        </w:numPr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ako nisu ispunjene pretpostavke za pokretanje drugog postupka radi brisanja iz sudskoga registra. </w:t>
      </w:r>
    </w:p>
    <w:p w:rsidRDefault="005E2912" w:rsidP="009A4E7C" w:rsidR="005E2912" w:rsidRPr="00D74FBE">
      <w:pPr>
        <w:pStyle w:val="Odlomakpopisa"/>
        <w:ind w:left="1068"/>
        <w:jc w:val="both"/>
        <w:rPr>
          <w:sz w:val="24"/>
          <w:szCs w:val="24"/>
        </w:rPr>
      </w:pPr>
    </w:p>
    <w:p w:rsidRDefault="00A5506D" w:rsidP="009D2ACF" w:rsidR="00A5506D">
      <w:pPr>
        <w:ind w:firstLine="708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Sud je temeljem </w:t>
      </w:r>
      <w:r w:rsidR="009A4E7C">
        <w:rPr>
          <w:sz w:val="24"/>
          <w:szCs w:val="24"/>
        </w:rPr>
        <w:t xml:space="preserve">odredbe </w:t>
      </w:r>
      <w:r w:rsidRPr="00D74FBE">
        <w:rPr>
          <w:sz w:val="24"/>
          <w:szCs w:val="24"/>
        </w:rPr>
        <w:t>čl. 430</w:t>
      </w:r>
      <w:r w:rsidR="009A4E7C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9A4E7C">
        <w:rPr>
          <w:sz w:val="24"/>
          <w:szCs w:val="24"/>
        </w:rPr>
        <w:t>-a</w:t>
      </w:r>
      <w:r w:rsidRPr="00D74FBE">
        <w:rPr>
          <w:sz w:val="24"/>
          <w:szCs w:val="24"/>
        </w:rPr>
        <w:t xml:space="preserve"> na mrežnoj stranici e-Oglasna ploča suda dana </w:t>
      </w:r>
      <w:r w:rsidR="009A4E7C">
        <w:rPr>
          <w:sz w:val="24"/>
          <w:szCs w:val="24"/>
        </w:rPr>
        <w:t>2. veljače</w:t>
      </w:r>
      <w:r w:rsidR="00CE5784">
        <w:rPr>
          <w:sz w:val="24"/>
          <w:szCs w:val="24"/>
        </w:rPr>
        <w:t xml:space="preserve"> 2016</w:t>
      </w:r>
      <w:r w:rsidR="00CE5784" w:rsidRPr="00685EDD">
        <w:rPr>
          <w:b/>
          <w:sz w:val="24"/>
          <w:szCs w:val="24"/>
        </w:rPr>
        <w:t>.</w:t>
      </w:r>
      <w:r w:rsidRPr="00D74FBE">
        <w:rPr>
          <w:sz w:val="24"/>
          <w:szCs w:val="24"/>
        </w:rPr>
        <w:t xml:space="preserve">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D74FBE">
        <w:rPr>
          <w:sz w:val="24"/>
          <w:szCs w:val="24"/>
        </w:rPr>
        <w:t>, uz upozorenje na pravne posljedice nepodnošenja takvog prijedloga</w:t>
      </w:r>
      <w:r w:rsidRPr="00D74FBE">
        <w:rPr>
          <w:sz w:val="24"/>
          <w:szCs w:val="24"/>
        </w:rPr>
        <w:t>.</w:t>
      </w:r>
    </w:p>
    <w:p w:rsidRDefault="00426E51" w:rsidP="009D2ACF" w:rsidR="00426E51">
      <w:pPr>
        <w:ind w:firstLine="708"/>
        <w:jc w:val="both"/>
        <w:rPr>
          <w:sz w:val="24"/>
          <w:szCs w:val="24"/>
        </w:rPr>
      </w:pPr>
    </w:p>
    <w:p w:rsidRDefault="009D2ACF" w:rsidP="00D74FBE" w:rsidR="00A56EAA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>V</w:t>
      </w:r>
      <w:r w:rsidR="00A5506D" w:rsidRPr="00D74FBE">
        <w:rPr>
          <w:sz w:val="24"/>
          <w:szCs w:val="24"/>
        </w:rPr>
        <w:t>jerovnik dužnika</w:t>
      </w:r>
      <w:r w:rsidR="00426E51">
        <w:rPr>
          <w:sz w:val="24"/>
          <w:szCs w:val="24"/>
        </w:rPr>
        <w:t>,</w:t>
      </w:r>
      <w:r w:rsidR="00A5506D" w:rsidRPr="00D74FBE">
        <w:rPr>
          <w:sz w:val="24"/>
          <w:szCs w:val="24"/>
        </w:rPr>
        <w:t xml:space="preserve"> Republika Hrvatska je </w:t>
      </w:r>
      <w:r w:rsidR="009A4E7C">
        <w:rPr>
          <w:sz w:val="24"/>
          <w:szCs w:val="24"/>
        </w:rPr>
        <w:t>3. ožujka 2016</w:t>
      </w:r>
      <w:r w:rsidR="004D67A4">
        <w:rPr>
          <w:sz w:val="24"/>
          <w:szCs w:val="24"/>
        </w:rPr>
        <w:t>.</w:t>
      </w:r>
      <w:r w:rsidR="00A5506D" w:rsidRPr="00D74FBE">
        <w:rPr>
          <w:sz w:val="24"/>
          <w:szCs w:val="24"/>
        </w:rPr>
        <w:t xml:space="preserve"> </w:t>
      </w:r>
      <w:r w:rsidRPr="00D74FBE">
        <w:rPr>
          <w:sz w:val="24"/>
          <w:szCs w:val="24"/>
        </w:rPr>
        <w:t>podnio prijedlog za otvaranje stečajnog postupka nad dužnikom te je izvijestio</w:t>
      </w:r>
      <w:r w:rsidR="00A5506D" w:rsidRPr="00D74FBE">
        <w:rPr>
          <w:sz w:val="24"/>
          <w:szCs w:val="24"/>
        </w:rPr>
        <w:t xml:space="preserve"> sud da prema dužniku ima</w:t>
      </w:r>
      <w:r w:rsidR="00426E51">
        <w:rPr>
          <w:sz w:val="24"/>
          <w:szCs w:val="24"/>
        </w:rPr>
        <w:t xml:space="preserve"> tražbinu</w:t>
      </w:r>
      <w:r w:rsidR="00A5506D" w:rsidRPr="00D74FBE">
        <w:rPr>
          <w:sz w:val="24"/>
          <w:szCs w:val="24"/>
        </w:rPr>
        <w:t xml:space="preserve"> u iznosu od </w:t>
      </w:r>
      <w:r w:rsidR="009A4E7C">
        <w:rPr>
          <w:sz w:val="24"/>
          <w:szCs w:val="24"/>
        </w:rPr>
        <w:t>4.956.062,10</w:t>
      </w:r>
      <w:r w:rsidR="005E2912">
        <w:rPr>
          <w:sz w:val="24"/>
          <w:szCs w:val="24"/>
        </w:rPr>
        <w:t xml:space="preserve"> </w:t>
      </w:r>
      <w:r w:rsidR="00146630">
        <w:rPr>
          <w:sz w:val="24"/>
          <w:szCs w:val="24"/>
        </w:rPr>
        <w:t>kn, kao i da dužnik ima imovine</w:t>
      </w:r>
      <w:r w:rsidR="001A788B">
        <w:rPr>
          <w:sz w:val="24"/>
          <w:szCs w:val="24"/>
        </w:rPr>
        <w:t>.</w:t>
      </w:r>
    </w:p>
    <w:p w:rsidRDefault="00426E51" w:rsidP="00D74FBE" w:rsidR="00426E51" w:rsidRPr="00D74FBE">
      <w:pPr>
        <w:ind w:firstLine="720"/>
        <w:jc w:val="both"/>
        <w:rPr>
          <w:sz w:val="24"/>
          <w:szCs w:val="24"/>
        </w:rPr>
      </w:pPr>
    </w:p>
    <w:p w:rsidRDefault="00A56EAA" w:rsidP="00A56EAA" w:rsidR="00073EF5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lastRenderedPageBreak/>
        <w:t>Republika Hrvatska je, sukladno čl. 114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st. 3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SZ</w:t>
      </w:r>
      <w:r w:rsidR="00426E51">
        <w:rPr>
          <w:sz w:val="24"/>
          <w:szCs w:val="24"/>
        </w:rPr>
        <w:t>-a</w:t>
      </w:r>
      <w:r w:rsidRPr="00D74FBE">
        <w:rPr>
          <w:sz w:val="24"/>
          <w:szCs w:val="24"/>
        </w:rPr>
        <w:t>, oslobođena predujmljivanja iznosa od 1.000,00 kuna u Fond za namirenje troškova stečajnoga postupka te dodatnog iznosa koji ne može biti viši od 20.000,00 kuna u smislu stavka 1</w:t>
      </w:r>
      <w:r w:rsidR="001A788B">
        <w:rPr>
          <w:sz w:val="24"/>
          <w:szCs w:val="24"/>
        </w:rPr>
        <w:t>.</w:t>
      </w:r>
      <w:r w:rsidRPr="00D74FBE">
        <w:rPr>
          <w:sz w:val="24"/>
          <w:szCs w:val="24"/>
        </w:rPr>
        <w:t xml:space="preserve"> navedenog članka. </w:t>
      </w:r>
    </w:p>
    <w:p w:rsidRDefault="009A4E7C" w:rsidP="00A56EAA" w:rsidR="009A4E7C">
      <w:pPr>
        <w:ind w:firstLine="720"/>
        <w:jc w:val="both"/>
        <w:rPr>
          <w:sz w:val="24"/>
          <w:szCs w:val="24"/>
        </w:rPr>
      </w:pPr>
    </w:p>
    <w:p w:rsidRDefault="009A4E7C" w:rsidP="00A56EAA" w:rsidR="009A4E7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vjerovnik dužnika </w:t>
      </w:r>
      <w:r w:rsidRPr="009A4E7C">
        <w:rPr>
          <w:sz w:val="24"/>
          <w:szCs w:val="24"/>
        </w:rPr>
        <w:t>ERSTE &amp; STEIERMARKISCHE BANK d.d., Rijeka, Jadranski trg 3a, MBS: 040001037, OIB: 23057039320</w:t>
      </w:r>
      <w:r>
        <w:rPr>
          <w:sz w:val="24"/>
          <w:szCs w:val="24"/>
        </w:rPr>
        <w:t xml:space="preserve"> je dana 18. ožujka 2016. podnio prijedlog za otvaranje stečajnog postupka nad dužnikom te izvijestio sud da prema dužniku ima potraživanje, kao i da dužnik ima imovinu. Isti je zaključkom od 20. travnja 2016. pozvan uplatiti iznos od 6.000,00 kn, a koja novčana sredstva služe za namirenje troškova stečajnog postupka, a što je i učinio dana 28. travnja 2016. (preslike potvrde o uplati, list 114. i 115. spisa).</w:t>
      </w:r>
    </w:p>
    <w:p w:rsidRDefault="005E2912" w:rsidP="00A56EAA" w:rsidR="005E2912" w:rsidRPr="00D74FBE">
      <w:pPr>
        <w:ind w:firstLine="720"/>
        <w:jc w:val="both"/>
        <w:rPr>
          <w:sz w:val="24"/>
          <w:szCs w:val="24"/>
        </w:rPr>
      </w:pPr>
    </w:p>
    <w:p w:rsidRDefault="009A4E7C" w:rsidP="00A56EAA" w:rsidR="00A5506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da</w:t>
      </w:r>
      <w:r w:rsidR="00073EF5" w:rsidRPr="00D74FBE">
        <w:rPr>
          <w:sz w:val="24"/>
          <w:szCs w:val="24"/>
        </w:rPr>
        <w:t xml:space="preserve"> </w:t>
      </w:r>
      <w:r w:rsidR="00A56EAA" w:rsidRPr="00D74FBE">
        <w:rPr>
          <w:sz w:val="24"/>
          <w:szCs w:val="24"/>
        </w:rPr>
        <w:t xml:space="preserve">u konkretnom slučaju </w:t>
      </w:r>
      <w:r w:rsidR="00073EF5" w:rsidRPr="00D74FBE">
        <w:rPr>
          <w:sz w:val="24"/>
          <w:szCs w:val="24"/>
        </w:rPr>
        <w:t>nisu</w:t>
      </w:r>
      <w:r w:rsidR="003A2C67" w:rsidRPr="00D74FBE">
        <w:rPr>
          <w:sz w:val="24"/>
          <w:szCs w:val="24"/>
        </w:rPr>
        <w:t xml:space="preserve"> ispunjene pretpostavke</w:t>
      </w:r>
      <w:r w:rsidR="00A5506D" w:rsidRPr="00D74FBE">
        <w:rPr>
          <w:sz w:val="24"/>
          <w:szCs w:val="24"/>
        </w:rPr>
        <w:t xml:space="preserve"> za </w:t>
      </w:r>
      <w:r w:rsidR="003A2C67" w:rsidRPr="00D74FBE">
        <w:rPr>
          <w:sz w:val="24"/>
          <w:szCs w:val="24"/>
        </w:rPr>
        <w:t>provedbu</w:t>
      </w:r>
      <w:r w:rsidR="00A5506D" w:rsidRPr="00D74FBE">
        <w:rPr>
          <w:sz w:val="24"/>
          <w:szCs w:val="24"/>
        </w:rPr>
        <w:t xml:space="preserve"> skraćenog stečajnog postupka koji završava otvaranjem i istovremenim zaključenjem skraćenog stečajnog postupka </w:t>
      </w:r>
      <w:r w:rsidR="003A2C67" w:rsidRPr="00D74FBE">
        <w:rPr>
          <w:sz w:val="24"/>
          <w:szCs w:val="24"/>
        </w:rPr>
        <w:t>(</w:t>
      </w:r>
      <w:r w:rsidR="00A5506D" w:rsidRPr="00D74FBE">
        <w:rPr>
          <w:sz w:val="24"/>
          <w:szCs w:val="24"/>
        </w:rPr>
        <w:t>čl. 431</w:t>
      </w:r>
      <w:r w:rsidR="00426E51">
        <w:rPr>
          <w:sz w:val="24"/>
          <w:szCs w:val="24"/>
        </w:rPr>
        <w:t xml:space="preserve">. </w:t>
      </w:r>
      <w:r w:rsidR="00A5506D" w:rsidRPr="00D74FBE">
        <w:rPr>
          <w:sz w:val="24"/>
          <w:szCs w:val="24"/>
        </w:rPr>
        <w:t>SZ</w:t>
      </w:r>
      <w:r w:rsidR="00426E51">
        <w:rPr>
          <w:sz w:val="24"/>
          <w:szCs w:val="24"/>
        </w:rPr>
        <w:t>-a</w:t>
      </w:r>
      <w:r w:rsidR="003A2C67" w:rsidRPr="00D74FBE">
        <w:rPr>
          <w:sz w:val="24"/>
          <w:szCs w:val="24"/>
        </w:rPr>
        <w:t>)</w:t>
      </w:r>
      <w:r w:rsidR="00A5506D" w:rsidRPr="00D74FBE">
        <w:rPr>
          <w:sz w:val="24"/>
          <w:szCs w:val="24"/>
        </w:rPr>
        <w:t xml:space="preserve">, </w:t>
      </w:r>
      <w:r w:rsidR="00073EF5" w:rsidRPr="00D74FBE">
        <w:rPr>
          <w:sz w:val="24"/>
          <w:szCs w:val="24"/>
        </w:rPr>
        <w:t xml:space="preserve">odlučeno je primjenom </w:t>
      </w:r>
      <w:r w:rsidR="00A56EAA" w:rsidRPr="00D74FBE">
        <w:rPr>
          <w:sz w:val="24"/>
          <w:szCs w:val="24"/>
        </w:rPr>
        <w:t xml:space="preserve">odredbe </w:t>
      </w:r>
      <w:r w:rsidR="00073EF5" w:rsidRPr="00D74FBE">
        <w:rPr>
          <w:sz w:val="24"/>
          <w:szCs w:val="24"/>
        </w:rPr>
        <w:t>čl. 433</w:t>
      </w:r>
      <w:r w:rsidR="001A788B">
        <w:rPr>
          <w:sz w:val="24"/>
          <w:szCs w:val="24"/>
        </w:rPr>
        <w:t>.</w:t>
      </w:r>
      <w:r w:rsidR="00073EF5" w:rsidRPr="00D74FBE">
        <w:rPr>
          <w:sz w:val="24"/>
          <w:szCs w:val="24"/>
        </w:rPr>
        <w:t xml:space="preserve"> SZ</w:t>
      </w:r>
      <w:r w:rsidR="001A788B">
        <w:rPr>
          <w:sz w:val="24"/>
          <w:szCs w:val="24"/>
        </w:rPr>
        <w:t>-a</w:t>
      </w:r>
      <w:r w:rsidR="00073EF5" w:rsidRPr="00D74FBE">
        <w:rPr>
          <w:sz w:val="24"/>
          <w:szCs w:val="24"/>
        </w:rPr>
        <w:t xml:space="preserve"> kao u izreci ovog rješenja</w:t>
      </w:r>
      <w:r w:rsidR="00A5506D" w:rsidRPr="00D74FBE">
        <w:rPr>
          <w:sz w:val="24"/>
          <w:szCs w:val="24"/>
        </w:rPr>
        <w:t>.</w:t>
      </w:r>
    </w:p>
    <w:p w:rsidRDefault="005E2912" w:rsidP="00A56EAA" w:rsidR="005E2912" w:rsidRPr="00D74FBE">
      <w:pPr>
        <w:ind w:firstLine="708"/>
        <w:jc w:val="both"/>
        <w:rPr>
          <w:sz w:val="24"/>
          <w:szCs w:val="24"/>
        </w:rPr>
      </w:pPr>
    </w:p>
    <w:p w:rsidRDefault="00A5506D" w:rsidP="003A2C67" w:rsidR="00A5506D" w:rsidRPr="00D74FBE">
      <w:pPr>
        <w:ind w:firstLine="720"/>
        <w:jc w:val="both"/>
        <w:rPr>
          <w:sz w:val="24"/>
          <w:szCs w:val="24"/>
        </w:rPr>
      </w:pPr>
      <w:r w:rsidRPr="00D74FBE">
        <w:rPr>
          <w:sz w:val="24"/>
          <w:szCs w:val="24"/>
        </w:rPr>
        <w:t xml:space="preserve">Nakon pravomoćnosti ovog rješenja, posebnim će se rješenjem odlučiti da li će se nad gore navedenim dužnikom pokrenuti prethodni postupak ili će </w:t>
      </w:r>
      <w:r w:rsidR="009A4E7C">
        <w:rPr>
          <w:sz w:val="24"/>
          <w:szCs w:val="24"/>
        </w:rPr>
        <w:t xml:space="preserve">se </w:t>
      </w:r>
      <w:r w:rsidRPr="00D74FBE">
        <w:rPr>
          <w:sz w:val="24"/>
          <w:szCs w:val="24"/>
        </w:rPr>
        <w:t>rješenjem otvoriti redovni stečajni postupak (čl. 433</w:t>
      </w:r>
      <w:r w:rsidR="00426E51">
        <w:rPr>
          <w:sz w:val="24"/>
          <w:szCs w:val="24"/>
        </w:rPr>
        <w:t>.</w:t>
      </w:r>
      <w:r w:rsidR="003A2C67" w:rsidRPr="00D74FBE">
        <w:rPr>
          <w:sz w:val="24"/>
          <w:szCs w:val="24"/>
        </w:rPr>
        <w:t xml:space="preserve"> SZ</w:t>
      </w:r>
      <w:r w:rsidR="00426E51">
        <w:rPr>
          <w:sz w:val="24"/>
          <w:szCs w:val="24"/>
        </w:rPr>
        <w:t>-a</w:t>
      </w:r>
      <w:r w:rsidRPr="00D74FBE">
        <w:rPr>
          <w:sz w:val="24"/>
          <w:szCs w:val="24"/>
        </w:rPr>
        <w:t>).</w:t>
      </w:r>
    </w:p>
    <w:p w:rsidRDefault="00A5506D" w:rsidP="00A5506D" w:rsidR="00A5506D" w:rsidRPr="00D74FBE">
      <w:pPr>
        <w:ind w:firstLine="360"/>
        <w:jc w:val="both"/>
        <w:rPr>
          <w:sz w:val="24"/>
          <w:szCs w:val="24"/>
        </w:rPr>
      </w:pPr>
    </w:p>
    <w:p w:rsidRDefault="00A5506D" w:rsidP="00A56EAA" w:rsidR="00A5506D" w:rsidRPr="00D74FBE">
      <w:pPr>
        <w:jc w:val="both"/>
        <w:rPr>
          <w:sz w:val="24"/>
          <w:szCs w:val="24"/>
        </w:rPr>
      </w:pP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</w:r>
      <w:r w:rsidRPr="00D74FBE">
        <w:rPr>
          <w:sz w:val="24"/>
          <w:szCs w:val="24"/>
        </w:rPr>
        <w:tab/>
        <w:t>U Zagrebu</w:t>
      </w:r>
      <w:r w:rsidR="003A2C67" w:rsidRPr="00D74FBE">
        <w:rPr>
          <w:sz w:val="24"/>
          <w:szCs w:val="24"/>
        </w:rPr>
        <w:t xml:space="preserve">, </w:t>
      </w:r>
      <w:r w:rsidR="00664386">
        <w:rPr>
          <w:sz w:val="24"/>
          <w:szCs w:val="24"/>
        </w:rPr>
        <w:t>30. svibnja</w:t>
      </w:r>
      <w:r w:rsidR="00E17A70">
        <w:rPr>
          <w:sz w:val="24"/>
          <w:szCs w:val="24"/>
        </w:rPr>
        <w:t xml:space="preserve"> 2016.</w:t>
      </w:r>
    </w:p>
    <w:p w:rsidRDefault="003A2C67" w:rsidP="00A5506D" w:rsidR="003A2C67" w:rsidRPr="00D74FBE">
      <w:pPr>
        <w:jc w:val="both"/>
        <w:rPr>
          <w:sz w:val="24"/>
          <w:szCs w:val="24"/>
        </w:rPr>
      </w:pPr>
    </w:p>
    <w:p w:rsidRDefault="003A2C67" w:rsidP="001A788B" w:rsidR="003A2C67" w:rsidRPr="00D74FBE">
      <w:pPr>
        <w:ind w:left="6372"/>
        <w:jc w:val="right"/>
        <w:rPr>
          <w:sz w:val="24"/>
          <w:szCs w:val="24"/>
        </w:rPr>
      </w:pPr>
      <w:r w:rsidRPr="00D74FBE">
        <w:rPr>
          <w:sz w:val="24"/>
          <w:szCs w:val="24"/>
        </w:rPr>
        <w:t>SUDAC</w:t>
      </w:r>
    </w:p>
    <w:p w:rsidRDefault="005E2912" w:rsidP="001A788B" w:rsidR="003A2C67" w:rsidRPr="00D74FBE">
      <w:pPr>
        <w:ind w:left="6372"/>
        <w:jc w:val="right"/>
        <w:rPr>
          <w:sz w:val="24"/>
          <w:szCs w:val="24"/>
        </w:rPr>
      </w:pPr>
      <w:r>
        <w:rPr>
          <w:sz w:val="24"/>
          <w:szCs w:val="24"/>
        </w:rPr>
        <w:t>Aleksandra Krolo</w:t>
      </w:r>
      <w:r w:rsidR="00A67B64">
        <w:rPr>
          <w:sz w:val="24"/>
          <w:szCs w:val="24"/>
        </w:rPr>
        <w:t>,v.r.</w:t>
      </w:r>
    </w:p>
    <w:p w:rsidRDefault="004738D5" w:rsidP="001A788B" w:rsidR="004738D5" w:rsidRPr="00D74FBE">
      <w:pPr>
        <w:ind w:left="6372"/>
        <w:jc w:val="right"/>
        <w:rPr>
          <w:sz w:val="24"/>
          <w:szCs w:val="24"/>
        </w:rPr>
      </w:pPr>
    </w:p>
    <w:p w:rsidRDefault="003A2C67" w:rsidP="001A788B" w:rsidR="003A2C67" w:rsidRPr="00D74FBE">
      <w:pPr>
        <w:jc w:val="right"/>
        <w:rPr>
          <w:sz w:val="24"/>
          <w:szCs w:val="24"/>
        </w:rPr>
      </w:pPr>
    </w:p>
    <w:p w:rsidRDefault="004738D5" w:rsidP="00A5506D" w:rsidR="00A5506D" w:rsidRPr="00D74FBE">
      <w:pPr>
        <w:jc w:val="both"/>
        <w:rPr>
          <w:iCs/>
          <w:sz w:val="24"/>
          <w:szCs w:val="24"/>
        </w:rPr>
      </w:pPr>
      <w:r w:rsidRPr="00D74FBE">
        <w:rPr>
          <w:iCs/>
          <w:sz w:val="24"/>
          <w:szCs w:val="24"/>
        </w:rPr>
        <w:t>UPUTA O PRAVNOM LIJEKU</w:t>
      </w:r>
    </w:p>
    <w:p w:rsidRDefault="00A5506D" w:rsidP="003A2C67" w:rsidR="00A5506D" w:rsidRPr="00D74FBE">
      <w:pPr>
        <w:jc w:val="both"/>
        <w:rPr>
          <w:sz w:val="24"/>
          <w:szCs w:val="24"/>
        </w:rPr>
      </w:pPr>
      <w:r w:rsidRPr="00D74FBE">
        <w:rPr>
          <w:iCs/>
          <w:sz w:val="24"/>
          <w:szCs w:val="24"/>
        </w:rPr>
        <w:t>Protiv ovog rješenja dopuštena je žalba</w:t>
      </w:r>
      <w:r w:rsidR="003A2C67" w:rsidRPr="00D74FBE">
        <w:rPr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D74FBE">
        <w:rPr>
          <w:iCs/>
          <w:sz w:val="24"/>
          <w:szCs w:val="24"/>
        </w:rPr>
        <w:t xml:space="preserve"> Visok</w:t>
      </w:r>
      <w:r w:rsidR="003A2C67" w:rsidRPr="00D74FBE">
        <w:rPr>
          <w:iCs/>
          <w:sz w:val="24"/>
          <w:szCs w:val="24"/>
        </w:rPr>
        <w:t>i trgovački</w:t>
      </w:r>
      <w:r w:rsidRPr="00D74FBE">
        <w:rPr>
          <w:iCs/>
          <w:sz w:val="24"/>
          <w:szCs w:val="24"/>
        </w:rPr>
        <w:t xml:space="preserve"> sudu </w:t>
      </w:r>
      <w:r w:rsidR="003A2C67" w:rsidRPr="00D74FBE">
        <w:rPr>
          <w:iCs/>
          <w:sz w:val="24"/>
          <w:szCs w:val="24"/>
        </w:rPr>
        <w:t>Republike Hrvatske.</w:t>
      </w:r>
    </w:p>
    <w:p w:rsidRDefault="00A5506D" w:rsidP="00A5506D" w:rsidR="00A5506D">
      <w:pPr>
        <w:jc w:val="both"/>
        <w:rPr>
          <w:i/>
          <w:sz w:val="24"/>
          <w:szCs w:val="24"/>
        </w:rPr>
      </w:pPr>
    </w:p>
    <w:p w:rsidRDefault="00687533" w:rsidP="00A5506D" w:rsidR="00687533">
      <w:pPr>
        <w:jc w:val="both"/>
        <w:rPr>
          <w:i/>
          <w:sz w:val="24"/>
          <w:szCs w:val="24"/>
        </w:rPr>
      </w:pPr>
    </w:p>
    <w:p w:rsidRDefault="00664386" w:rsidP="00391E54" w:rsidR="00664386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664386" w:rsidP="00391E54" w:rsidR="00664386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664386" w:rsidP="00A5506D" w:rsidR="00664386">
      <w:pPr>
        <w:jc w:val="both"/>
        <w:rPr>
          <w:i/>
          <w:sz w:val="24"/>
          <w:szCs w:val="24"/>
        </w:rPr>
      </w:pPr>
    </w:p>
    <w:p w:rsidRDefault="00687533" w:rsidP="00A67B64" w:rsidR="00687533" w:rsidRPr="00426E51">
      <w:pPr>
        <w:pStyle w:val="Odlomakpopisa"/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sectPr w:rsidSect="004738D5" w:rsidR="00687533" w:rsidRPr="00426E51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14BF" w:rsidR="004014BF">
      <w:r>
        <w:separator/>
      </w:r>
    </w:p>
  </w:endnote>
  <w:endnote w:id="0" w:type="continuationSeparator">
    <w:p w:rsidRDefault="004014BF" w:rsidR="004014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14BF" w:rsidR="004014BF">
      <w:r>
        <w:separator/>
      </w:r>
    </w:p>
  </w:footnote>
  <w:footnote w:id="0" w:type="continuationSeparator">
    <w:p w:rsidRDefault="004014BF" w:rsidR="004014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25BDF" w:rsidP="00E57541" w:rsidR="004738D5">
        <w:pPr>
          <w:pStyle w:val="Zaglavlje"/>
          <w:jc w:val="right"/>
        </w:pPr>
        <w:r>
          <w:t>25</w:t>
        </w:r>
        <w:r w:rsidR="001A788B">
          <w:rPr>
            <w:bCs/>
            <w:sz w:val="24"/>
            <w:szCs w:val="24"/>
          </w:rPr>
          <w:t>. St-</w:t>
        </w:r>
        <w:r w:rsidR="009A4E7C">
          <w:rPr>
            <w:bCs/>
            <w:sz w:val="24"/>
            <w:szCs w:val="24"/>
          </w:rPr>
          <w:t>4212/2015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A67B64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2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11"/>
  </w:num>
  <w:num w:numId="11">
    <w:abstractNumId w:val="3"/>
  </w:num>
  <w:num w:numId="12">
    <w:abstractNumId w:val="5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3EF5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6630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A788B"/>
    <w:rsid w:val="001B0891"/>
    <w:rsid w:val="001B3AD7"/>
    <w:rsid w:val="001B5C35"/>
    <w:rsid w:val="001C1529"/>
    <w:rsid w:val="001C43AC"/>
    <w:rsid w:val="001C53B8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E4ED9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2C67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3F5CFE"/>
    <w:rsid w:val="004014BF"/>
    <w:rsid w:val="00402741"/>
    <w:rsid w:val="00404F7B"/>
    <w:rsid w:val="00406012"/>
    <w:rsid w:val="00407EF4"/>
    <w:rsid w:val="00412337"/>
    <w:rsid w:val="00414A26"/>
    <w:rsid w:val="00425F5C"/>
    <w:rsid w:val="00426E51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D67A4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23D"/>
    <w:rsid w:val="005B740A"/>
    <w:rsid w:val="005C10F2"/>
    <w:rsid w:val="005C1239"/>
    <w:rsid w:val="005C5A01"/>
    <w:rsid w:val="005E2912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0254"/>
    <w:rsid w:val="00643287"/>
    <w:rsid w:val="00643F03"/>
    <w:rsid w:val="00646B30"/>
    <w:rsid w:val="00654CD3"/>
    <w:rsid w:val="0066091E"/>
    <w:rsid w:val="00664386"/>
    <w:rsid w:val="00671B25"/>
    <w:rsid w:val="00673881"/>
    <w:rsid w:val="00676F68"/>
    <w:rsid w:val="0067706E"/>
    <w:rsid w:val="00685EDD"/>
    <w:rsid w:val="00687533"/>
    <w:rsid w:val="00695214"/>
    <w:rsid w:val="00695765"/>
    <w:rsid w:val="0069606C"/>
    <w:rsid w:val="006A0FE2"/>
    <w:rsid w:val="006B33A1"/>
    <w:rsid w:val="006B4A25"/>
    <w:rsid w:val="006B4A8A"/>
    <w:rsid w:val="006B50D8"/>
    <w:rsid w:val="006B6249"/>
    <w:rsid w:val="006B6CB9"/>
    <w:rsid w:val="006D242B"/>
    <w:rsid w:val="006D4D9D"/>
    <w:rsid w:val="006D58CE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B1A8A"/>
    <w:rsid w:val="007C2823"/>
    <w:rsid w:val="007C325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E7C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60E78"/>
    <w:rsid w:val="00A62CE1"/>
    <w:rsid w:val="00A67396"/>
    <w:rsid w:val="00A67B64"/>
    <w:rsid w:val="00A722A9"/>
    <w:rsid w:val="00A74ED8"/>
    <w:rsid w:val="00A852CD"/>
    <w:rsid w:val="00A87E8F"/>
    <w:rsid w:val="00A927F2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0FE1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50A5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E5784"/>
    <w:rsid w:val="00CF56FE"/>
    <w:rsid w:val="00D0256A"/>
    <w:rsid w:val="00D16DD8"/>
    <w:rsid w:val="00D17166"/>
    <w:rsid w:val="00D30ED3"/>
    <w:rsid w:val="00D33644"/>
    <w:rsid w:val="00D413EC"/>
    <w:rsid w:val="00D41D00"/>
    <w:rsid w:val="00D4629E"/>
    <w:rsid w:val="00D54EA6"/>
    <w:rsid w:val="00D6423F"/>
    <w:rsid w:val="00D64D25"/>
    <w:rsid w:val="00D6743C"/>
    <w:rsid w:val="00D70237"/>
    <w:rsid w:val="00D70FCA"/>
    <w:rsid w:val="00D74FBE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17A70"/>
    <w:rsid w:val="00E23EDB"/>
    <w:rsid w:val="00E24336"/>
    <w:rsid w:val="00E25BDF"/>
    <w:rsid w:val="00E43476"/>
    <w:rsid w:val="00E47A19"/>
    <w:rsid w:val="00E50594"/>
    <w:rsid w:val="00E50AA2"/>
    <w:rsid w:val="00E57541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2B0E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19E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Bezproreda" w:type="paragraph">
    <w:name w:val="No Spacing"/>
    <w:uiPriority w:val="1"/>
    <w:qFormat/>
    <w:rsid w:val="0066438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7B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7B6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7B6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7B6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7B6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Bezproreda" w:type="paragraph">
    <w:name w:val="No Spacing"/>
    <w:uiPriority w:val="1"/>
    <w:qFormat/>
    <w:rsid w:val="0066438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67B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7B6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7B6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7B6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7B6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4212</izvorni_sadrzaj>
    <derivirana_varijabla naziv="DomainObject.Predmet.Broj_1">4212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St-4212/2015</izvorni_sadrzaj>
    <derivirana_varijabla naziv="DomainObject.Predmet.OznakaBroj_1">St-4212/2015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BETON DUBRAVA d.o.o.</izvorni_sadrzaj>
    <derivirana_varijabla naziv="DomainObject.Predmet.ProtustrankaFormated_1">  BETON DUBRAVA d.o.o.</derivirana_varijabla>
  </DomainObject.Predmet.ProtustrankaFormated>
  <DomainObject.Predmet.ProtustrankaFormatedOIB>
    <izvorni_sadrzaj>  BETON DUBRAVA d.o.o., OIB 69067507386</izvorni_sadrzaj>
    <derivirana_varijabla naziv="DomainObject.Predmet.ProtustrankaFormatedOIB_1">  BETON DUBRAVA d.o.o., OIB 69067507386</derivirana_varijabla>
  </DomainObject.Predmet.ProtustrankaFormatedOIB>
  <DomainObject.Predmet.ProtustrankaFormatedWithAdress>
    <izvorni_sadrzaj> BETON DUBRAVA d.o.o., III Retkovec 30, 10000 Zagreb</izvorni_sadrzaj>
    <derivirana_varijabla naziv="DomainObject.Predmet.ProtustrankaFormatedWithAdress_1"> BETON DUBRAVA d.o.o., III Retkovec 30, 10000 Zagreb</derivirana_varijabla>
  </DomainObject.Predmet.ProtustrankaFormatedWithAdress>
  <DomainObject.Predmet.ProtustrankaFormatedWithAdressOIB>
    <izvorni_sadrzaj> BETON DUBRAVA d.o.o., OIB 69067507386, III Retkovec 30, 10000 Zagreb</izvorni_sadrzaj>
    <derivirana_varijabla naziv="DomainObject.Predmet.ProtustrankaFormatedWithAdressOIB_1"> BETON DUBRAVA d.o.o., OIB 69067507386, III Retkovec 30, 10000 Zagreb</derivirana_varijabla>
  </DomainObject.Predmet.ProtustrankaFormatedWithAdressOIB>
  <DomainObject.Predmet.ProtustrankaWithAdress>
    <izvorni_sadrzaj>BETON DUBRAVA d.o.o. III Retkovec 30, 10000 Zagreb</izvorni_sadrzaj>
    <derivirana_varijabla naziv="DomainObject.Predmet.ProtustrankaWithAdress_1">BETON DUBRAVA d.o.o. III Retkovec 30, 10000 Zagreb</derivirana_varijabla>
  </DomainObject.Predmet.ProtustrankaWithAdress>
  <DomainObject.Predmet.ProtustrankaWithAdressOIB>
    <izvorni_sadrzaj>BETON DUBRAVA d.o.o., OIB 69067507386, III Retkovec 30, 10000 Zagreb</izvorni_sadrzaj>
    <derivirana_varijabla naziv="DomainObject.Predmet.ProtustrankaWithAdressOIB_1">BETON DUBRAVA d.o.o., OIB 69067507386, III Retkovec 30, 10000 Zagreb</derivirana_varijabla>
  </DomainObject.Predmet.ProtustrankaWithAdressOIB>
  <DomainObject.Predmet.ProtustrankaNazivFormated>
    <izvorni_sadrzaj>BETON DUBRAVA d.o.o.</izvorni_sadrzaj>
    <derivirana_varijabla naziv="DomainObject.Predmet.ProtustrankaNazivFormated_1">BETON DUBRAVA d.o.o.</derivirana_varijabla>
  </DomainObject.Predmet.ProtustrankaNazivFormated>
  <DomainObject.Predmet.ProtustrankaNazivFormatedOIB>
    <izvorni_sadrzaj>BETON DUBRAVA d.o.o., OIB 69067507386</izvorni_sadrzaj>
    <derivirana_varijabla naziv="DomainObject.Predmet.ProtustrankaNazivFormatedOIB_1">BETON DUBRAVA d.o.o., OIB 69067507386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Erste&amp;Steiermarkische  bank d.d.</izvorni_sadrzaj>
    <derivirana_varijabla naziv="DomainObject.Predmet.StrankaFormated_1">  FINA Regionalni centar Zagreb; Erste&amp;Steiermarkische  bank d.d.</derivirana_varijabla>
  </DomainObject.Predmet.StrankaFormated>
  <DomainObject.Predmet.StrankaFormatedOIB>
    <izvorni_sadrzaj>  FINA Regionalni centar Zagreb, OIB 85821130368; Erste&amp;Steiermarkische  bank d.d., OIB 23057039320</izvorni_sadrzaj>
    <derivirana_varijabla naziv="DomainObject.Predmet.StrankaFormatedOIB_1">  FINA Regionalni centar Zagreb, OIB 85821130368; Erste&amp;Steiermarkische  bank d.d., OIB 23057039320</derivirana_varijabla>
  </DomainObject.Predmet.StrankaFormatedOIB>
  <DomainObject.Predmet.StrankaFormatedWithAdress>
    <izvorni_sadrzaj> FINA Regionalni centar Zagreb, Trg svibanjskih žrtava 1995. 1, 10000 Zagreb; Erste&amp;Steiermarkische  bank d.d., Jadranski trg 3a, 51000 Rijeka</izvorni_sadrzaj>
    <derivirana_varijabla naziv="DomainObject.Predmet.StrankaFormatedWithAdress_1"> FINA Regionalni centar Zagreb, Trg svibanjskih žrtava 1995. 1, 10000 Zagreb; Erste&amp;Steiermarkische  bank d.d., Jadranski trg 3a, 51000 Rijeka</derivirana_varijabla>
  </DomainObject.Predmet.StrankaFormatedWithAdress>
  <DomainObject.Predmet.StrankaFormatedWithAdressOIB>
    <izvorni_sadrzaj> FINA Regionalni centar Zagreb, OIB 85821130368, Trg svibanjskih žrtava 1995. 1, 10000 Zagreb; Erste&amp;Steiermarkische  bank d.d., OIB 23057039320, Jadranski trg 3a, 51000 Rijeka</izvorni_sadrzaj>
    <derivirana_varijabla naziv="DomainObject.Predmet.StrankaFormatedWithAdressOIB_1"> FINA Regionalni centar Zagreb, OIB 85821130368, Trg svibanjskih žrtava 1995. 1, 10000 Zagreb; Erste&amp;Steiermarkische  bank d.d., OIB 23057039320, Jadranski trg 3a, 51000 Rijeka</derivirana_varijabla>
  </DomainObject.Predmet.StrankaFormatedWithAdressOIB>
  <DomainObject.Predmet.StrankaWithAdress>
    <izvorni_sadrzaj>FINA Regionalni centar Zagreb Trg svibanjskih žrtava 1995. 1,10000 Zagreb,Erste&amp;Steiermarkische  bank d.d. Jadranski trg 3a,51000 Rijeka</izvorni_sadrzaj>
    <derivirana_varijabla naziv="DomainObject.Predmet.StrankaWithAdress_1">FINA Regionalni centar Zagreb Trg svibanjskih žrtava 1995. 1,10000 Zagreb,Erste&amp;Steiermarkische  bank d.d. Jadranski trg 3a,51000 Rijeka</derivirana_varijabla>
  </DomainObject.Predmet.StrankaWithAdress>
  <DomainObject.Predmet.StrankaWithAdressOIB>
    <izvorni_sadrzaj>FINA Regionalni centar Zagreb, OIB 85821130368, Trg svibanjskih žrtava 1995. 1,10000 Zagreb,Erste&amp;Steiermarkische  bank d.d., OIB 23057039320, Jadranski trg 3a,51000 Rijeka</izvorni_sadrzaj>
    <derivirana_varijabla naziv="DomainObject.Predmet.StrankaWithAdressOIB_1">FINA Regionalni centar Zagreb, OIB 85821130368, Trg svibanjskih žrtava 1995. 1,10000 Zagreb,Erste&amp;Steiermarkische  bank d.d., OIB 23057039320, Jadranski trg 3a,51000 Rijeka</derivirana_varijabla>
  </DomainObject.Predmet.StrankaWithAdressOIB>
  <DomainObject.Predmet.StrankaNazivFormated>
    <izvorni_sadrzaj>FINA Regionalni centar Zagreb,Erste&amp;Steiermarkische  bank d.d.</izvorni_sadrzaj>
    <derivirana_varijabla naziv="DomainObject.Predmet.StrankaNazivFormated_1">FINA Regionalni centar Zagreb,Erste&amp;Steiermarkische  bank d.d.</derivirana_varijabla>
  </DomainObject.Predmet.StrankaNazivFormated>
  <DomainObject.Predmet.StrankaNazivFormatedOIB>
    <izvorni_sadrzaj>FINA Regionalni centar Zagreb, OIB 85821130368,Erste&amp;Steiermarkische  bank d.d., OIB 23057039320</izvorni_sadrzaj>
    <derivirana_varijabla naziv="DomainObject.Predmet.StrankaNazivFormatedOIB_1">FINA Regionalni centar Zagreb, OIB 85821130368,Erste&amp;Steiermarkische  bank d.d., OIB 23057039320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  <item>Erste&amp;Steiermarkische  bank d.d.</item>
    </izvorni_sadrzaj>
    <derivirana_varijabla naziv="DomainObject.Predmet.StrankaListFormated_1">
      <item>FINA Regionalni centar Zagreb</item>
      <item>Erste&amp;Steiermarkische  bank d.d.</item>
    </derivirana_varijabla>
  </DomainObject.Predmet.StrankaListFormated>
  <DomainObject.Predmet.StrankaListFormatedOIB>
    <izvorni_sadrzaj>
      <item>FINA Regionalni centar Zagreb, OIB 85821130368</item>
      <item>Erste&amp;Steiermarkische  bank d.d., OIB 23057039320</item>
    </izvorni_sadrzaj>
    <derivirana_varijabla naziv="DomainObject.Predmet.StrankaListFormatedOIB_1">
      <item>FINA Regionalni centar Zagreb, OIB 85821130368</item>
      <item>Erste&amp;Steiermarkische  bank d.d., OIB 23057039320</item>
    </derivirana_varijabla>
  </DomainObject.Predmet.StrankaListFormatedOIB>
  <DomainObject.Predmet.StrankaListFormatedWithAdress>
    <izvorni_sadrzaj>
      <item>FINA Regionalni centar Zagreb, Trg svibanjskih žrtava 1995. 1, 10000 Zagreb</item>
      <item>Erste&amp;Steiermarkische  bank d.d., Jadranski trg 3a, 51000 Rijeka</item>
    </izvorni_sadrzaj>
    <derivirana_varijabla naziv="DomainObject.Predmet.StrankaListFormatedWithAdress_1">
      <item>FINA Regionalni centar Zagreb, Trg svibanjskih žrtava 1995. 1, 10000 Zagreb</item>
      <item>Erste&amp;Steiermarkische  bank d.d., Jadranski trg 3a, 51000 Rijeka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Erste&amp;Steiermarkische  bank d.d., OIB 23057039320, Jadranski trg 3a, 51000 Rijeka</item>
    </izvorni_sadrzaj>
    <derivirana_varijabla naziv="DomainObject.Predmet.StrankaListFormatedWithAdressOIB_1">
      <item>FINA Regionalni centar Zagreb, OIB 85821130368, Trg svibanjskih žrtava 1995. 1, 10000 Zagreb</item>
      <item>Erste&amp;Steiermarkische  bank d.d., OIB 23057039320, Jadranski trg 3a, 51000 Rijeka</item>
    </derivirana_varijabla>
  </DomainObject.Predmet.StrankaListFormatedWithAdressOIB>
  <DomainObject.Predmet.StrankaListNazivFormated>
    <izvorni_sadrzaj>
      <item>FINA Regionalni centar Zagreb</item>
      <item>Erste&amp;Steiermarkische  bank d.d.</item>
    </izvorni_sadrzaj>
    <derivirana_varijabla naziv="DomainObject.Predmet.StrankaListNazivFormated_1">
      <item>FINA Regionalni centar Zagreb</item>
      <item>Erste&amp;Steiermarkische  bank d.d.</item>
    </derivirana_varijabla>
  </DomainObject.Predmet.StrankaListNazivFormated>
  <DomainObject.Predmet.StrankaListNazivFormatedOIB>
    <izvorni_sadrzaj>
      <item>FINA Regionalni centar Zagreb, OIB 85821130368</item>
      <item>Erste&amp;Steiermarkische  bank d.d., OIB 23057039320</item>
    </izvorni_sadrzaj>
    <derivirana_varijabla naziv="DomainObject.Predmet.StrankaListNazivFormatedOIB_1">
      <item>FINA Regionalni centar Zagreb, OIB 85821130368</item>
      <item>Erste&amp;Steiermarkische  bank d.d., OIB 23057039320</item>
    </derivirana_varijabla>
  </DomainObject.Predmet.StrankaListNazivFormatedOIB>
  <DomainObject.Predmet.ProtuStrankaListFormated>
    <izvorni_sadrzaj>
      <item>BETON DUBRAVA d.o.o.</item>
    </izvorni_sadrzaj>
    <derivirana_varijabla naziv="DomainObject.Predmet.ProtuStrankaListFormated_1">
      <item>BETON DUBRAVA d.o.o.</item>
    </derivirana_varijabla>
  </DomainObject.Predmet.ProtuStrankaListFormated>
  <DomainObject.Predmet.ProtuStrankaListFormatedOIB>
    <izvorni_sadrzaj>
      <item>BETON DUBRAVA d.o.o., OIB 69067507386</item>
    </izvorni_sadrzaj>
    <derivirana_varijabla naziv="DomainObject.Predmet.ProtuStrankaListFormatedOIB_1">
      <item>BETON DUBRAVA d.o.o., OIB 69067507386</item>
    </derivirana_varijabla>
  </DomainObject.Predmet.ProtuStrankaListFormatedOIB>
  <DomainObject.Predmet.ProtuStrankaListFormatedWithAdress>
    <izvorni_sadrzaj>
      <item>BETON DUBRAVA d.o.o., III Retkovec 30, 10000 Zagreb</item>
    </izvorni_sadrzaj>
    <derivirana_varijabla naziv="DomainObject.Predmet.ProtuStrankaListFormatedWithAdress_1">
      <item>BETON DUBRAVA d.o.o., III Retkovec 30, 10000 Zagreb</item>
    </derivirana_varijabla>
  </DomainObject.Predmet.ProtuStrankaListFormatedWithAdress>
  <DomainObject.Predmet.ProtuStrankaListFormatedWithAdressOIB>
    <izvorni_sadrzaj>
      <item>BETON DUBRAVA d.o.o., OIB 69067507386, III Retkovec 30, 10000 Zagreb</item>
    </izvorni_sadrzaj>
    <derivirana_varijabla naziv="DomainObject.Predmet.ProtuStrankaListFormatedWithAdressOIB_1">
      <item>BETON DUBRAVA d.o.o., OIB 69067507386, III Retkovec 30, 10000 Zagreb</item>
    </derivirana_varijabla>
  </DomainObject.Predmet.ProtuStrankaListFormatedWithAdressOIB>
  <DomainObject.Predmet.ProtuStrankaListNazivFormated>
    <izvorni_sadrzaj>
      <item>BETON DUBRAVA d.o.o.</item>
    </izvorni_sadrzaj>
    <derivirana_varijabla naziv="DomainObject.Predmet.ProtuStrankaListNazivFormated_1">
      <item>BETON DUBRAVA d.o.o.</item>
    </derivirana_varijabla>
  </DomainObject.Predmet.ProtuStrankaListNazivFormated>
  <DomainObject.Predmet.ProtuStrankaListNazivFormatedOIB>
    <izvorni_sadrzaj>
      <item>BETON DUBRAVA d.o.o., OIB 69067507386</item>
    </izvorni_sadrzaj>
    <derivirana_varijabla naziv="DomainObject.Predmet.ProtuStrankaListNazivFormatedOIB_1">
      <item>BETON DUBRAVA d.o.o., OIB 69067507386</item>
    </derivirana_varijabla>
  </DomainObject.Predmet.ProtuStrankaListNazivFormatedOIB>
  <DomainObject.Predmet.OstaliListFormated>
    <izvorni_sadrzaj>
      <item>Lovro Darojković</item>
      <item>OD GUGIĆ &amp; KOVAČIĆ</item>
    </izvorni_sadrzaj>
    <derivirana_varijabla naziv="DomainObject.Predmet.OstaliListFormated_1">
      <item>Lovro Darojković</item>
      <item>OD GUGIĆ &amp; KOVAČIĆ</item>
    </derivirana_varijabla>
  </DomainObject.Predmet.OstaliListFormated>
  <DomainObject.Predmet.OstaliListFormatedOIB>
    <izvorni_sadrzaj>
      <item>Lovro Darojković, OIB 72204021311</item>
      <item>OD GUGIĆ &amp; KOVAČIĆ</item>
    </izvorni_sadrzaj>
    <derivirana_varijabla naziv="DomainObject.Predmet.OstaliListFormatedOIB_1">
      <item>Lovro Darojković, OIB 72204021311</item>
      <item>OD GUGIĆ &amp; KOVAČIĆ</item>
    </derivirana_varijabla>
  </DomainObject.Predmet.OstaliListFormatedOIB>
  <DomainObject.Predmet.OstaliListFormatedWithAdress>
    <izvorni_sadrzaj>
      <item>Lovro Darojković, Erdutska ulica 9, 10370 Dugo Selo</item>
      <item>OD GUGIĆ &amp; KOVAČIĆ, Radnička c. 52/VII, 10000 Zagreb</item>
    </izvorni_sadrzaj>
    <derivirana_varijabla naziv="DomainObject.Predmet.OstaliListFormatedWithAdress_1">
      <item>Lovro Darojković, Erdutska ulica 9, 10370 Dugo Selo</item>
      <item>OD GUGIĆ &amp; KOVAČIĆ, Radnička c. 52/VII, 10000 Zagreb</item>
    </derivirana_varijabla>
  </DomainObject.Predmet.OstaliListFormatedWithAdress>
  <DomainObject.Predmet.OstaliListFormatedWithAdressOIB>
    <izvorni_sadrzaj>
      <item>Lovro Darojković, OIB 72204021311, Erdutska ulica 9, 10370 Dugo Selo</item>
      <item>OD GUGIĆ &amp; KOVAČIĆ, Radnička c. 52/VII, 10000 Zagreb</item>
    </izvorni_sadrzaj>
    <derivirana_varijabla naziv="DomainObject.Predmet.OstaliListFormatedWithAdressOIB_1">
      <item>Lovro Darojković, OIB 72204021311, Erdutska ulica 9, 10370 Dugo Selo</item>
      <item>OD GUGIĆ &amp; KOVAČIĆ, Radnička c. 52/VII, 10000 Zagreb</item>
    </derivirana_varijabla>
  </DomainObject.Predmet.OstaliListFormatedWithAdressOIB>
  <DomainObject.Predmet.OstaliListNazivFormated>
    <izvorni_sadrzaj>
      <item>Lovro Darojković</item>
      <item>OD GUGIĆ &amp; KOVAČIĆ</item>
    </izvorni_sadrzaj>
    <derivirana_varijabla naziv="DomainObject.Predmet.OstaliListNazivFormated_1">
      <item>Lovro Darojković</item>
      <item>OD GUGIĆ &amp; KOVAČIĆ</item>
    </derivirana_varijabla>
  </DomainObject.Predmet.OstaliListNazivFormated>
  <DomainObject.Predmet.OstaliListNazivFormatedOIB>
    <izvorni_sadrzaj>
      <item>Lovro Darojković, OIB 72204021311</item>
      <item>OD GUGIĆ &amp; KOVAČIĆ</item>
    </izvorni_sadrzaj>
    <derivirana_varijabla naziv="DomainObject.Predmet.OstaliListNazivFormatedOIB_1">
      <item>Lovro Darojković, OIB 72204021311</item>
      <item>OD GUGIĆ &amp;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BETON DUBRAVA d.o.o.</izvorni_sadrzaj>
    <derivirana_varijabla naziv="DomainObject.Predmet.ProtustrankaIDrugi_1">BETON DUBRAVA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BETON DUBRAVA d.o.o., OIB 69067507386, III Retkovec 30, 10000 Zagreb</izvorni_sadrzaj>
    <derivirana_varijabla naziv="DomainObject.Predmet.ProtustrankaIDrugiAdressOIB_1">BETON DUBRAVA d.o.o., OIB 69067507386, III Retkovec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BETON DUBRAVA d.o.o.</item>
      <item>Lovro Darojković</item>
      <item>Erste&amp;Steiermarkische  bank d.d.</item>
      <item>OD GUGIĆ &amp; KOVAČIĆ</item>
    </izvorni_sadrzaj>
    <derivirana_varijabla naziv="DomainObject.Predmet.SudioniciListNaziv_1">
      <item>FINA Regionalni centar Zagreb</item>
      <item>BETON DUBRAVA d.o.o.</item>
      <item>Lovro Darojković</item>
      <item>Erste&amp;Steiermarkische  bank d.d.</item>
      <item>OD GUGIĆ &amp; KOVAČIĆ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BETON DUBRAVA d.o.o., OIB 69067507386, III Retkovec 30,10000 Zagreb</item>
      <item>Lovro Darojković, OIB 72204021311, Erdutska ulica 9,10370 Dugo Selo</item>
      <item>Erste&amp;Steiermarkische  bank d.d., OIB 23057039320, Jadranski trg 3a,51000 Rijeka</item>
      <item>OD GUGIĆ &amp; KOVAČIĆ, Radnička c. 52/VII,10000 Zagreb</item>
    </izvorni_sadrzaj>
    <derivirana_varijabla naziv="DomainObject.Predmet.SudioniciListAdressOIB_1">
      <item>FINA Regionalni centar Zagreb, OIB 85821130368, Trg svibanjskih žrtava 1995. 1,10000 Zagreb</item>
      <item>BETON DUBRAVA d.o.o., OIB 69067507386, III Retkovec 30,10000 Zagreb</item>
      <item>Lovro Darojković, OIB 72204021311, Erdutska ulica 9,10370 Dugo Selo</item>
      <item>Erste&amp;Steiermarkische  bank d.d., OIB 23057039320, Jadranski trg 3a,51000 Rijeka</item>
      <item>OD GUGIĆ &amp; KOVAČIĆ, Radnička c. 52/VII,10000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69067507386</item>
      <item>, OIB 72204021311</item>
      <item>, OIB 23057039320</item>
      <item>, OIB null</item>
    </izvorni_sadrzaj>
    <derivirana_varijabla naziv="DomainObject.Predmet.SudioniciListNazivOIB_1">
      <item>, OIB 85821130368</item>
      <item>, OIB 69067507386</item>
      <item>, OIB 72204021311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567</properties:Words>
  <properties:Characters>3069</properties:Characters>
  <properties:Lines>84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2016-05-30T07:54:00Z</dcterms:created>
  <dc:creator>Korisnik</dc:creator>
  <cp:lastModifiedBy>Mirela Šantek</cp:lastModifiedBy>
  <cp:lastPrinted>2016-05-30T09:36:00Z</cp:lastPrinted>
  <dcterms:modified xmlns:xsi="http://www.w3.org/2001/XMLSchema-instance" xsi:type="dcterms:W3CDTF">2016-05-30T09:36:00Z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