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0d3c" w14:paraId="5710d3c" w:rsidRDefault="00C84498" w:rsidP="00910611" w:rsidR="00C84498" w:rsidRPr="00C84498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C84498">
        <w:rPr>
          <w:rFonts w:hAnsi="Times New Roman" w:ascii="Times New Roman"/>
        </w:rPr>
        <w:t xml:space="preserve">  </w:t>
      </w:r>
      <w:r w:rsidRPr="00C84498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498" w:rsidP="00910611" w:rsidR="00C84498" w:rsidRPr="00C84498">
      <w:pPr>
        <w:rPr>
          <w:rFonts w:hAnsi="Times New Roman" w:ascii="Times New Roman"/>
        </w:rPr>
      </w:pPr>
      <w:r w:rsidRPr="00C84498">
        <w:rPr>
          <w:rFonts w:eastAsia="MS Mincho" w:hAnsi="Times New Roman" w:ascii="Times New Roman"/>
        </w:rPr>
        <w:t xml:space="preserve">  REPUBLIKA HRVATSKA</w:t>
      </w:r>
    </w:p>
    <w:p w:rsidRDefault="00C84498" w:rsidP="00910611" w:rsidR="00C84498" w:rsidRPr="00C84498">
      <w:pPr>
        <w:rPr>
          <w:rFonts w:hAnsi="Times New Roman" w:ascii="Times New Roman"/>
        </w:rPr>
      </w:pPr>
      <w:r w:rsidRPr="00C84498">
        <w:rPr>
          <w:rFonts w:eastAsia="MS Mincho" w:hAnsi="Times New Roman" w:ascii="Times New Roman"/>
        </w:rPr>
        <w:t>TRGOVAČKI SUD U RIJECI</w:t>
      </w:r>
    </w:p>
    <w:p w:rsidRDefault="00C84498" w:rsidR="00C84498" w:rsidRPr="00C84498">
      <w:pPr>
        <w:rPr>
          <w:rFonts w:eastAsia="MS Mincho" w:hAnsi="Times New Roman" w:ascii="Times New Roman"/>
        </w:rPr>
      </w:pPr>
      <w:r w:rsidRPr="00C84498">
        <w:rPr>
          <w:rFonts w:eastAsia="MS Mincho" w:hAnsi="Times New Roman" w:ascii="Times New Roman"/>
        </w:rPr>
        <w:t xml:space="preserve">      Rijeka, Zadarska 1 i 3</w:t>
      </w:r>
    </w:p>
    <w:p w:rsidRDefault="00C84498" w:rsidP="00910611" w:rsidR="00C84498" w:rsidRPr="00910611"/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 xml:space="preserve">Trgovački sud u Rijeci, po sucu Danieli Korlević, u postupku sklapanja predstečajne nagodbe nad dužnikom </w:t>
      </w:r>
      <w:r w:rsidR="004A2A44">
        <w:rPr>
          <w:rFonts w:hAnsi="Times New Roman" w:ascii="Times New Roman"/>
          <w:b/>
        </w:rPr>
        <w:t xml:space="preserve">CONNECTO </w:t>
      </w:r>
      <w:r w:rsidR="004A2A44" w:rsidRPr="004A2A44">
        <w:rPr>
          <w:rFonts w:hAnsi="Times New Roman" w:ascii="Times New Roman"/>
          <w:b/>
        </w:rPr>
        <w:t>društvo s ograničenom odgovornošću za</w:t>
      </w:r>
      <w:r w:rsidR="004A2A44">
        <w:rPr>
          <w:rFonts w:hAnsi="Times New Roman" w:ascii="Times New Roman"/>
          <w:b/>
        </w:rPr>
        <w:t xml:space="preserve"> informatičke usluge i trgovinu, Rijeka, Prijelaz Franje Paravića 10, OIB </w:t>
      </w:r>
      <w:r w:rsidR="004A2A44" w:rsidRPr="004A2A44">
        <w:rPr>
          <w:rFonts w:hAnsi="Times New Roman" w:ascii="Times New Roman"/>
          <w:b/>
        </w:rPr>
        <w:t>47583917077</w:t>
      </w:r>
      <w:r w:rsidRPr="00F55BA8">
        <w:rPr>
          <w:rFonts w:hAnsi="Times New Roman" w:ascii="Times New Roman"/>
          <w:b/>
        </w:rPr>
        <w:t xml:space="preserve">,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 xml:space="preserve">čl.66. st.3. Zakona o financijskom poslovanju i predstečajnoj nagodbi (NN 108/12, 144/12, 81/13 i 112/13 dalje: ZFPPN-i), dana </w:t>
      </w:r>
      <w:r w:rsidR="004A2A44">
        <w:rPr>
          <w:rFonts w:hAnsi="Times New Roman" w:ascii="Times New Roman"/>
        </w:rPr>
        <w:t>17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Pr="00F55BA8">
        <w:rPr>
          <w:rFonts w:hAnsi="Times New Roman" w:ascii="Times New Roman"/>
        </w:rPr>
        <w:t xml:space="preserve"> 201</w:t>
      </w:r>
      <w:r w:rsidR="004A2A44">
        <w:rPr>
          <w:rFonts w:hAnsi="Times New Roman" w:ascii="Times New Roman"/>
        </w:rPr>
        <w:t>6</w:t>
      </w:r>
      <w:r w:rsidRPr="00F55BA8">
        <w:rPr>
          <w:rFonts w:hAnsi="Times New Roman" w:ascii="Times New Roman"/>
        </w:rPr>
        <w:t>.</w:t>
      </w:r>
      <w:r w:rsidR="004A2A44">
        <w:rPr>
          <w:rFonts w:hAnsi="Times New Roman" w:ascii="Times New Roman"/>
        </w:rPr>
        <w:t xml:space="preserve"> </w:t>
      </w:r>
      <w:r w:rsidRPr="00F55BA8">
        <w:rPr>
          <w:rFonts w:hAnsi="Times New Roman" w:ascii="Times New Roman"/>
        </w:rPr>
        <w:t>g</w:t>
      </w:r>
      <w:r w:rsidR="004A2A44">
        <w:rPr>
          <w:rFonts w:hAnsi="Times New Roman" w:ascii="Times New Roman"/>
        </w:rPr>
        <w:t>odine</w:t>
      </w:r>
      <w:r w:rsidRPr="00F55BA8">
        <w:rPr>
          <w:rFonts w:hAnsi="Times New Roman" w:ascii="Times New Roman"/>
        </w:rPr>
        <w:t xml:space="preserve">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4A2A44" w:rsidRPr="004A2A44">
        <w:rPr>
          <w:rFonts w:hAnsi="Times New Roman" w:ascii="Times New Roman"/>
          <w:b/>
        </w:rPr>
        <w:t>CONNECTO društvo s ograničenom odgovornošću za informatičke usluge i trgovinu, Rijeka, Prijelaz Franje Paravića 10, OIB 47583917077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4A2A44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25. kolovoza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>
        <w:rPr>
          <w:rFonts w:hAnsi="Times New Roman" w:ascii="Times New Roman"/>
          <w:b/>
        </w:rPr>
        <w:t>6</w:t>
      </w:r>
      <w:r w:rsidR="00E91AC4" w:rsidRPr="00E662B5">
        <w:rPr>
          <w:rFonts w:hAnsi="Times New Roman" w:ascii="Times New Roman"/>
          <w:b/>
        </w:rPr>
        <w:t>.</w:t>
      </w:r>
      <w:r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 w:rsidR="00831C0B">
        <w:rPr>
          <w:rFonts w:hAnsi="Times New Roman" w:ascii="Times New Roman"/>
          <w:b/>
        </w:rPr>
        <w:t>1</w:t>
      </w:r>
      <w:r>
        <w:rPr>
          <w:rFonts w:hAnsi="Times New Roman" w:ascii="Times New Roman"/>
          <w:b/>
        </w:rPr>
        <w:t>1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4A2A44">
        <w:rPr>
          <w:rFonts w:hAnsi="Times New Roman" w:ascii="Times New Roman"/>
        </w:rPr>
        <w:t>17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="0068485B" w:rsidRPr="00E662B5">
        <w:rPr>
          <w:rFonts w:hAnsi="Times New Roman" w:ascii="Times New Roman"/>
        </w:rPr>
        <w:t xml:space="preserve"> 201</w:t>
      </w:r>
      <w:r w:rsidR="00B45964">
        <w:rPr>
          <w:rFonts w:hAnsi="Times New Roman" w:ascii="Times New Roman"/>
        </w:rPr>
        <w:t>5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3B2900" w:rsidR="00E56653" w:rsidRPr="008F677E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8F677E">
        <w:rPr>
          <w:rFonts w:hAnsi="Times New Roman" w:ascii="Times New Roman"/>
        </w:rPr>
        <w:t xml:space="preserve"> </w:t>
      </w:r>
      <w:r w:rsidR="003B2900">
        <w:rPr>
          <w:rFonts w:hAnsi="Times New Roman" w:ascii="Times New Roman"/>
        </w:rPr>
        <w:t xml:space="preserve"> </w:t>
      </w:r>
      <w:r w:rsidR="008F677E" w:rsidRPr="008F677E">
        <w:rPr>
          <w:rFonts w:hAnsi="Times New Roman" w:ascii="Times New Roman"/>
        </w:rPr>
        <w:t xml:space="preserve"> </w:t>
      </w:r>
      <w:r w:rsidR="009F18F0" w:rsidRPr="008F677E">
        <w:rPr>
          <w:rFonts w:hAnsi="Times New Roman" w:ascii="Times New Roman"/>
        </w:rPr>
        <w:t xml:space="preserve"> </w:t>
      </w:r>
      <w:r w:rsidR="00E56653" w:rsidRPr="008F677E">
        <w:rPr>
          <w:rFonts w:hAnsi="Times New Roman" w:ascii="Times New Roman"/>
        </w:rPr>
        <w:t xml:space="preserve">  </w:t>
      </w:r>
    </w:p>
    <w:p w:rsidRDefault="00FA4155" w:rsidP="008F677E" w:rsidR="00FA4155" w:rsidRPr="008F677E">
      <w:pPr>
        <w:ind w:left="2160"/>
        <w:jc w:val="right"/>
        <w:rPr>
          <w:rFonts w:hAnsi="Times New Roman" w:ascii="Times New Roman"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E451BD" w:rsidP="00B75DE6" w:rsidR="00E451BD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E451BD" w:rsidP="00B75DE6" w:rsidR="00E451BD">
      <w:pPr>
        <w:rPr>
          <w:rFonts w:hAnsi="Times New Roman" w:ascii="Times New Roman"/>
        </w:rPr>
      </w:pPr>
    </w:p>
    <w:p w:rsidRDefault="004A2A44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lastRenderedPageBreak/>
        <w:tab/>
      </w:r>
      <w:r w:rsidR="003B2900"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4A2A44">
        <w:rPr>
          <w:rFonts w:hAnsi="Times New Roman" w:ascii="Times New Roman"/>
          <w:sz w:val="20"/>
          <w:szCs w:val="20"/>
        </w:rPr>
        <w:t>e-O</w:t>
      </w:r>
      <w:r w:rsidRPr="00E56653">
        <w:rPr>
          <w:rFonts w:hAnsi="Times New Roman" w:ascii="Times New Roman"/>
          <w:sz w:val="20"/>
          <w:szCs w:val="20"/>
        </w:rPr>
        <w:t>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4A2A44">
        <w:rPr>
          <w:rFonts w:hAnsi="Times New Roman" w:ascii="Times New Roman"/>
          <w:sz w:val="20"/>
          <w:szCs w:val="20"/>
        </w:rPr>
        <w:t>17</w:t>
      </w:r>
      <w:r w:rsidR="008F677E">
        <w:rPr>
          <w:rFonts w:hAnsi="Times New Roman" w:ascii="Times New Roman"/>
          <w:sz w:val="20"/>
          <w:szCs w:val="20"/>
        </w:rPr>
        <w:t>.5</w:t>
      </w:r>
      <w:r w:rsidR="00B45964">
        <w:rPr>
          <w:rFonts w:hAnsi="Times New Roman" w:ascii="Times New Roman"/>
          <w:sz w:val="20"/>
          <w:szCs w:val="20"/>
        </w:rPr>
        <w:t>.201</w:t>
      </w:r>
      <w:r w:rsidR="004A2A44">
        <w:rPr>
          <w:rFonts w:hAnsi="Times New Roman" w:ascii="Times New Roman"/>
          <w:sz w:val="20"/>
          <w:szCs w:val="20"/>
        </w:rPr>
        <w:t>6</w:t>
      </w:r>
      <w:r w:rsidRPr="00E662B5">
        <w:rPr>
          <w:rFonts w:hAnsi="Times New Roman" w:ascii="Times New Roman"/>
          <w:sz w:val="20"/>
          <w:szCs w:val="20"/>
        </w:rPr>
        <w:t>.</w:t>
      </w:r>
      <w:r w:rsidR="004A2A44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A2A44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4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4A2A44">
      <w:rPr>
        <w:rFonts w:hAnsi="Times New Roman" w:ascii="Times New Roman"/>
      </w:rPr>
      <w:t>7/16-4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B3F74"/>
    <w:rsid w:val="001E2381"/>
    <w:rsid w:val="00207CBB"/>
    <w:rsid w:val="0039577B"/>
    <w:rsid w:val="003B2900"/>
    <w:rsid w:val="003B5DE4"/>
    <w:rsid w:val="003D7C15"/>
    <w:rsid w:val="00404526"/>
    <w:rsid w:val="004A2A44"/>
    <w:rsid w:val="004F1916"/>
    <w:rsid w:val="004F3E8E"/>
    <w:rsid w:val="00507547"/>
    <w:rsid w:val="00513D74"/>
    <w:rsid w:val="00587B36"/>
    <w:rsid w:val="005E3F9A"/>
    <w:rsid w:val="005E4F87"/>
    <w:rsid w:val="0064556A"/>
    <w:rsid w:val="006811D7"/>
    <w:rsid w:val="0068485B"/>
    <w:rsid w:val="006B1436"/>
    <w:rsid w:val="007D6CFE"/>
    <w:rsid w:val="007F072D"/>
    <w:rsid w:val="00831C0B"/>
    <w:rsid w:val="008F677E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C84498"/>
    <w:rsid w:val="00DF26FD"/>
    <w:rsid w:val="00E451BD"/>
    <w:rsid w:val="00E56653"/>
    <w:rsid w:val="00E662B5"/>
    <w:rsid w:val="00E91AC4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C84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4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449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C84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4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449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CONNECTO d.o.o.  Rijeka</izvorni_sadrzaj>
    <derivirana_varijabla naziv="DomainObject.Predmet.StrankaFormated_1">  CONNECTO d.o.o.  Rijeka</derivirana_varijabla>
  </DomainObject.Predmet.StrankaFormated>
  <DomainObject.Predmet.StrankaFormatedOIB>
    <izvorni_sadrzaj>  CONNECTO d.o.o.  Rijeka, OIB 47583917077</izvorni_sadrzaj>
    <derivirana_varijabla naziv="DomainObject.Predmet.StrankaFormatedOIB_1">  CONNECTO d.o.o.  Rijeka, OIB 47583917077</derivirana_varijabla>
  </DomainObject.Predmet.StrankaFormatedOIB>
  <DomainObject.Predmet.StrankaFormatedWithAdress>
    <izvorni_sadrzaj> CONNECTO d.o.o.  Rijeka, Prijelaz Franje Paravića 10, 51000 Rijeka</izvorni_sadrzaj>
    <derivirana_varijabla naziv="DomainObject.Predmet.StrankaFormatedWithAdress_1"> CONNECTO d.o.o.  Rijeka, Prijelaz Franje Paravića 10, 51000 Rijeka</derivirana_varijabla>
  </DomainObject.Predmet.StrankaFormatedWithAdress>
  <DomainObject.Predmet.StrankaFormatedWithAdressOIB>
    <izvorni_sadrzaj> CONNECTO d.o.o.  Rijeka, OIB 47583917077, Prijelaz Franje Paravića 10, 51000 Rijeka</izvorni_sadrzaj>
    <derivirana_varijabla naziv="DomainObject.Predmet.StrankaFormatedWithAdressOIB_1"> CONNECTO d.o.o.  Rijeka, OIB 47583917077, Prijelaz Franje Paravića 10, 51000 Rijeka</derivirana_varijabla>
  </DomainObject.Predmet.StrankaFormatedWithAdressOIB>
  <DomainObject.Predmet.StrankaWithAdress>
    <izvorni_sadrzaj>CONNECTO d.o.o.  Rijeka Prijelaz Franje Paravića 10,51000 Rijeka</izvorni_sadrzaj>
    <derivirana_varijabla naziv="DomainObject.Predmet.StrankaWithAdress_1">CONNECTO d.o.o.  Rijeka Prijelaz Franje Paravića 10,51000 Rijeka</derivirana_varijabla>
  </DomainObject.Predmet.StrankaWithAdress>
  <DomainObject.Predmet.StrankaWithAdressOIB>
    <izvorni_sadrzaj>CONNECTO d.o.o.  Rijeka, OIB 47583917077, Prijelaz Franje Paravića 10,51000 Rijeka</izvorni_sadrzaj>
    <derivirana_varijabla naziv="DomainObject.Predmet.StrankaWithAdressOIB_1">CONNECTO d.o.o.  Rijeka, OIB 47583917077, Prijelaz Franje Paravića 10,51000 Rijeka</derivirana_varijabla>
  </DomainObject.Predmet.StrankaWithAdressOIB>
  <DomainObject.Predmet.StrankaNazivFormated>
    <izvorni_sadrzaj>CONNECTO d.o.o.  Rijeka</izvorni_sadrzaj>
    <derivirana_varijabla naziv="DomainObject.Predmet.StrankaNazivFormated_1">CONNECTO d.o.o.  Rijeka</derivirana_varijabla>
  </DomainObject.Predmet.StrankaNazivFormated>
  <DomainObject.Predmet.StrankaNazivFormatedOIB>
    <izvorni_sadrzaj>CONNECTO d.o.o.  Rijeka, OIB 47583917077</izvorni_sadrzaj>
    <derivirana_varijabla naziv="DomainObject.Predmet.StrankaNazivFormatedOIB_1">CONNECTO d.o.o.  Rijeka, OIB 47583917077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CONNECTO d.o.o.  Rijeka</item>
    </izvorni_sadrzaj>
    <derivirana_varijabla naziv="DomainObject.Predmet.StrankaListFormated_1">
      <item>CONNECTO d.o.o.  Rijeka</item>
    </derivirana_varijabla>
  </DomainObject.Predmet.StrankaListFormated>
  <DomainObject.Predmet.StrankaListFormatedOIB>
    <izvorni_sadrzaj>
      <item>CONNECTO d.o.o.  Rijeka, OIB 47583917077</item>
    </izvorni_sadrzaj>
    <derivirana_varijabla naziv="DomainObject.Predmet.StrankaListFormatedOIB_1">
      <item>CONNECTO d.o.o.  Rijeka, OIB 47583917077</item>
    </derivirana_varijabla>
  </DomainObject.Predmet.StrankaListFormatedOIB>
  <DomainObject.Predmet.StrankaListFormatedWithAdress>
    <izvorni_sadrzaj>
      <item>CONNECTO d.o.o.  Rijeka, Prijelaz Franje Paravića 10, 51000 Rijeka</item>
    </izvorni_sadrzaj>
    <derivirana_varijabla naziv="DomainObject.Predmet.StrankaListFormatedWithAdress_1">
      <item>CONNECTO d.o.o.  Rijeka, Prijelaz Franje Paravića 10, 51000 Rijeka</item>
    </derivirana_varijabla>
  </DomainObject.Predmet.StrankaListFormatedWithAdress>
  <DomainObject.Predmet.StrankaListFormatedWithAdressOIB>
    <izvorni_sadrzaj>
      <item>CONNECTO d.o.o.  Rijeka, OIB 47583917077, Prijelaz Franje Paravića 10, 51000 Rijeka</item>
    </izvorni_sadrzaj>
    <derivirana_varijabla naziv="DomainObject.Predmet.StrankaListFormatedWithAdressOIB_1">
      <item>CONNECTO d.o.o.  Rijeka, OIB 47583917077, Prijelaz Franje Paravića 10, 51000 Rijeka</item>
    </derivirana_varijabla>
  </DomainObject.Predmet.StrankaListFormatedWithAdressOIB>
  <DomainObject.Predmet.StrankaListNazivFormated>
    <izvorni_sadrzaj>
      <item>CONNECTO d.o.o.  Rijeka</item>
    </izvorni_sadrzaj>
    <derivirana_varijabla naziv="DomainObject.Predmet.StrankaListNazivFormated_1">
      <item>CONNECTO d.o.o.  Rijeka</item>
    </derivirana_varijabla>
  </DomainObject.Predmet.StrankaListNazivFormated>
  <DomainObject.Predmet.StrankaListNazivFormatedOIB>
    <izvorni_sadrzaj>
      <item>CONNECTO d.o.o.  Rijeka, OIB 47583917077</item>
    </izvorni_sadrzaj>
    <derivirana_varijabla naziv="DomainObject.Predmet.StrankaListNazivFormatedOIB_1">
      <item>CONNECTO d.o.o.  Rijeka, OIB 47583917077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CONNECTO d.o.o.  Rijeka</izvorni_sadrzaj>
    <derivirana_varijabla naziv="DomainObject.Predmet.StrankaIDrugi_1">CONNECTO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CONNECTO d.o.o.  Rijeka, OIB 47583917077, Prijelaz Franje Paravića 10, 51000 Rijeka</izvorni_sadrzaj>
    <derivirana_varijabla naziv="DomainObject.Predmet.StrankaIDrugiAdressOIB_1">CONNECTO d.o.o.  Rijeka, OIB 47583917077, Prijelaz Franje Paravića 10,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CONNECTO d.o.o.  Rijeka</item>
    </izvorni_sadrzaj>
    <derivirana_varijabla naziv="DomainObject.Predmet.SudioniciListNaziv_1">
      <item>CONNECTO d.o.o.  Rijeka</item>
    </derivirana_varijabla>
  </DomainObject.Predmet.SudioniciListNaziv>
  <DomainObject.Predmet.SudioniciListAdressOIB>
    <izvorni_sadrzaj>
      <item>CONNECTO d.o.o.  Rijeka, OIB 47583917077, Prijelaz Franje Paravića 10,51000 Rijeka</item>
    </izvorni_sadrzaj>
    <derivirana_varijabla naziv="DomainObject.Predmet.SudioniciListAdressOIB_1">
      <item>CONNECTO d.o.o.  Rijeka, OIB 47583917077, Prijelaz Franje Paravića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47583917077</item>
    </izvorni_sadrzaj>
    <derivirana_varijabla naziv="DomainObject.Predmet.SudioniciListNazivOIB_1">
      <item>, OIB 47583917077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230</properties:Words>
  <properties:Characters>1147</properties:Characters>
  <properties:Lines>56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2016-05-17T08:35:00Z</dcterms:created>
  <dc:creator>ksarlija</dc:creator>
  <cp:lastModifiedBy>Jasna Radulović</cp:lastModifiedBy>
  <cp:lastPrinted>2015-05-14T11:54:00Z</cp:lastPrinted>
  <dcterms:modified xmlns:xsi="http://www.w3.org/2001/XMLSchema-instance" xsi:type="dcterms:W3CDTF">2016-05-17T08:36:00Z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