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9328" w14:paraId="f14932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6537C" w:rsidP="0096537C" w:rsidR="0096537C" w:rsidRPr="0096537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6537C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96537C">
        <w:rPr>
          <w:rFonts w:cs="Times New Roman" w:eastAsia="Times New Roman"/>
          <w:lang w:eastAsia="hr-HR"/>
        </w:rPr>
        <w:t>Broj: 14. St-1870/2015.</w:t>
      </w:r>
    </w:p>
    <w:p w:rsidRDefault="0096537C" w:rsidP="0096537C" w:rsidR="0096537C" w:rsidRPr="0096537C">
      <w:pPr>
        <w:spacing w:after="0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6537C" w:rsidP="0096537C" w:rsidR="0096537C" w:rsidRPr="0096537C">
      <w:pPr>
        <w:spacing w:after="0"/>
        <w:rPr>
          <w:rFonts w:cs="Times New Roman" w:eastAsia="Times New Roman"/>
          <w:b/>
          <w:lang w:eastAsia="hr-HR"/>
        </w:rPr>
      </w:pPr>
      <w:r w:rsidRPr="0096537C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537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6537C" w:rsidP="0096537C" w:rsidR="0096537C" w:rsidRPr="009653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537C" w:rsidP="0096537C" w:rsidR="0096537C" w:rsidRPr="0096537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537C">
        <w:rPr>
          <w:rFonts w:cs="Times New Roman" w:eastAsia="Times New Roman"/>
          <w:b/>
          <w:lang w:eastAsia="hr-HR"/>
        </w:rPr>
        <w:t>R J E Š E NJ E</w:t>
      </w:r>
    </w:p>
    <w:p w:rsidRDefault="0096537C" w:rsidP="0096537C" w:rsidR="0096537C" w:rsidRPr="009653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b/>
          <w:lang w:eastAsia="hr-HR"/>
        </w:rPr>
        <w:tab/>
      </w:r>
      <w:r w:rsidRPr="0096537C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TOUCH CORPORATION, d.o.o., za trgovinu i usluge, turistička agencija, Split, Zadarska 9., OIB: 02956496297., MBS: 060301048., dana 06. srpnja 2016. godine</w:t>
      </w: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center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r i j e š i o  j e</w:t>
      </w:r>
    </w:p>
    <w:p w:rsidRDefault="0096537C" w:rsidP="0096537C" w:rsidR="0096537C" w:rsidRPr="009653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Otvara se skraćeni stečajni postupak nad Dužnikom: TOUCH CORPORATION, d.o.o., za trgovinu i usluge, turistička agencija, Split, Zadarska 9., OIB: 02956496297., MBS: 060301048. Skraćeni stečajni postupak je otvoren dana 06. srpnja 2016. godine u 12,10 sati, kada je ovo rješenje objavljeno na mrežnoj stranici e-Oglasna ploča sudova.</w:t>
      </w:r>
    </w:p>
    <w:p w:rsidRDefault="0096537C" w:rsidP="0096537C" w:rsidR="0096537C" w:rsidRPr="0096537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96537C" w:rsidP="0096537C" w:rsidR="0096537C" w:rsidRPr="0096537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Zaključuje se skraćeni stečajni postupak nad Dužnikom: TOUCH CORPORATION, d.o.o., za trgovinu i usluge, turistička agencija, Split, Zadarska 9., OIB: 02956496297., MBS: 060301048.</w:t>
      </w:r>
    </w:p>
    <w:p w:rsidRDefault="0096537C" w:rsidP="0096537C" w:rsidR="0096537C" w:rsidRPr="0096537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6537C" w:rsidP="0096537C" w:rsidR="0096537C" w:rsidRPr="0096537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center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Obrazloženje</w:t>
      </w:r>
    </w:p>
    <w:p w:rsidRDefault="0096537C" w:rsidP="0096537C" w:rsidR="0096537C" w:rsidRPr="009653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04. studenog 2015. godine Zahtjev za provedbu skraćenog stečajnog postupka (Zahtjev) nad Dužnikom: TOUCH CORPORATION, d.o.o., za trgovinu i usluge, turistička agencija, Split, Zadarska 9.</w:t>
      </w: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384. dana, u ukupnom iznosu od: 1.999,64 kn, kao i da prema podacima koji su dostavljeni od Hrvatskog zavoda za mirovinskog osiguranje, Dužnik nema zaposlenih.</w:t>
      </w: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6537C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96537C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96537C">
        <w:rPr>
          <w:rFonts w:cs="Times New Roman" w:eastAsia="Times New Roman"/>
          <w:b/>
          <w:lang w:eastAsia="hr-HR" w:val="en-AU"/>
        </w:rPr>
        <w:t xml:space="preserve">Broj: 14. </w:t>
      </w:r>
      <w:r w:rsidRPr="0096537C">
        <w:rPr>
          <w:rFonts w:cs="Times New Roman" w:eastAsia="Times New Roman"/>
          <w:b/>
          <w:lang w:eastAsia="hr-HR"/>
        </w:rPr>
        <w:t>St-1870/2015.</w:t>
      </w: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6537C">
        <w:rPr>
          <w:rFonts w:cs="Times New Roman" w:eastAsia="Times New Roman"/>
          <w:i/>
          <w:lang w:eastAsia="hr-HR"/>
        </w:rPr>
        <w:t>Narodne novine</w:t>
      </w:r>
      <w:r w:rsidRPr="0096537C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ab/>
      </w: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U Splitu, 06. srpnja 2016. godine</w:t>
      </w:r>
    </w:p>
    <w:p w:rsidRDefault="0096537C" w:rsidP="0096537C" w:rsidR="0096537C" w:rsidRPr="0096537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S U D A C</w:t>
      </w:r>
    </w:p>
    <w:p w:rsidRDefault="0096537C" w:rsidP="0096537C" w:rsidR="0096537C" w:rsidRPr="0096537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Jozo Ćaleta</w:t>
      </w:r>
    </w:p>
    <w:p w:rsidRDefault="0096537C" w:rsidP="0096537C" w:rsidR="0096537C" w:rsidRPr="0096537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6537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6537C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96537C">
        <w:rPr>
          <w:rFonts w:cs="Times New Roman" w:eastAsia="Times New Roman"/>
          <w:b/>
          <w:lang w:eastAsia="hr-HR" w:val="en-AU"/>
        </w:rPr>
        <w:t xml:space="preserve">Broj: 14. </w:t>
      </w:r>
      <w:r w:rsidRPr="0096537C">
        <w:rPr>
          <w:rFonts w:cs="Times New Roman" w:eastAsia="Times New Roman"/>
          <w:b/>
          <w:lang w:eastAsia="hr-HR"/>
        </w:rPr>
        <w:t>St-1870/2015.</w:t>
      </w: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POUKA O PRAVNOM LIJEKU:</w:t>
      </w: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DNA:</w:t>
      </w:r>
    </w:p>
    <w:p w:rsidRDefault="0096537C" w:rsidP="0096537C" w:rsidR="0096537C" w:rsidRPr="0096537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6537C" w:rsidP="0096537C" w:rsidR="0096537C" w:rsidRPr="0096537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Dužniku,</w:t>
      </w:r>
    </w:p>
    <w:p w:rsidRDefault="0096537C" w:rsidP="0096537C" w:rsidR="0096537C" w:rsidRPr="0096537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 xml:space="preserve">stečajnom upravitelju Renato Sabljić, Zdenački zavoj 14., Zagreb,  </w:t>
      </w:r>
    </w:p>
    <w:p w:rsidRDefault="0096537C" w:rsidP="0096537C" w:rsidR="0096537C" w:rsidRPr="0096537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Županijsko državno odvjetništvo Split,</w:t>
      </w:r>
    </w:p>
    <w:p w:rsidRDefault="0096537C" w:rsidP="0096537C" w:rsidR="0096537C" w:rsidRPr="0096537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 xml:space="preserve">Porezna uprava Split, </w:t>
      </w:r>
    </w:p>
    <w:p w:rsidRDefault="0096537C" w:rsidP="0096537C" w:rsidR="0096537C" w:rsidRPr="0096537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e-Oglasna ploča Suda – rok 20. dana,</w:t>
      </w:r>
    </w:p>
    <w:p w:rsidRDefault="0096537C" w:rsidP="0096537C" w:rsidR="0096537C" w:rsidRPr="0096537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sudski registar – nakon pravomoćnosti</w:t>
      </w:r>
    </w:p>
    <w:p w:rsidRDefault="0096537C" w:rsidP="0096537C" w:rsidR="0096537C" w:rsidRPr="0096537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537C">
        <w:rPr>
          <w:rFonts w:cs="Times New Roman" w:eastAsia="Times New Roman"/>
          <w:lang w:eastAsia="hr-HR"/>
        </w:rPr>
        <w:t>u spis.</w:t>
      </w: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37C" w:rsidP="0096537C" w:rsidR="0096537C" w:rsidRPr="0096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37C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2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St-1870/2015-5</izvorni_sadrzaj>
    <derivirana_varijabla naziv="DomainObject.Oznaka_1">St-1870/2015-5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St-1870/2015</izvorni_sadrzaj>
    <derivirana_varijabla naziv="DomainObject.Predmet.OznakaBroj_1">St-1870/2015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TOUCH CORPORATION d.o.o. za trgovinu i usluge, turistička agencija</izvorni_sadrzaj>
    <derivirana_varijabla naziv="DomainObject.Predmet.ProtustrankaFormated_1">  TOUCH CORPORATION d.o.o. za trgovinu i usluge, turistička agencija</derivirana_varijabla>
  </DomainObject.Predmet.ProtustrankaFormated>
  <DomainObject.Predmet.ProtustrankaFormatedOIB>
    <izvorni_sadrzaj>  TOUCH CORPORATION d.o.o. za trgovinu i usluge, turistička agencija, OIB 02956496297</izvorni_sadrzaj>
    <derivirana_varijabla naziv="DomainObject.Predmet.ProtustrankaFormatedOIB_1">  TOUCH CORPORATION d.o.o. za trgovinu i usluge, turistička agencija, OIB 02956496297</derivirana_varijabla>
  </DomainObject.Predmet.ProtustrankaFormatedOIB>
  <DomainObject.Predmet.ProtustrankaFormatedWithAdress>
    <izvorni_sadrzaj> TOUCH CORPORATION d.o.o. za trgovinu i usluge, turistička agencija, Zadarska 9, 21000 Split</izvorni_sadrzaj>
    <derivirana_varijabla naziv="DomainObject.Predmet.ProtustrankaFormatedWithAdress_1"> TOUCH CORPORATION d.o.o. za trgovinu i usluge, turistička agencija, Zadarska 9, 21000 Split</derivirana_varijabla>
  </DomainObject.Predmet.ProtustrankaFormatedWithAdress>
  <DomainObject.Predmet.ProtustrankaFormatedWithAdressOIB>
    <izvorni_sadrzaj> TOUCH CORPORATION d.o.o. za trgovinu i usluge, turistička agencija, OIB 02956496297, Zadarska 9, 21000 Split</izvorni_sadrzaj>
    <derivirana_varijabla naziv="DomainObject.Predmet.ProtustrankaFormatedWithAdressOIB_1"> TOUCH CORPORATION d.o.o. za trgovinu i usluge, turistička agencija, OIB 02956496297, Zadarska 9, 21000 Split</derivirana_varijabla>
  </DomainObject.Predmet.ProtustrankaFormatedWithAdressOIB>
  <DomainObject.Predmet.ProtustrankaWithAdress>
    <izvorni_sadrzaj>TOUCH CORPORATION d.o.o. za trgovinu i usluge, turistička agencija Zadarska 9, 21000 Split</izvorni_sadrzaj>
    <derivirana_varijabla naziv="DomainObject.Predmet.ProtustrankaWithAdress_1">TOUCH CORPORATION d.o.o. za trgovinu i usluge, turistička agencija Zadarska 9, 21000 Split</derivirana_varijabla>
  </DomainObject.Predmet.ProtustrankaWithAdress>
  <DomainObject.Predmet.ProtustrankaWithAdressOIB>
    <izvorni_sadrzaj>TOUCH CORPORATION d.o.o. za trgovinu i usluge, turistička agencija, OIB 02956496297, Zadarska 9, 21000 Split</izvorni_sadrzaj>
    <derivirana_varijabla naziv="DomainObject.Predmet.ProtustrankaWithAdressOIB_1">TOUCH CORPORATION d.o.o. za trgovinu i usluge, turistička agencija, OIB 02956496297, Zadarska 9, 21000 Split</derivirana_varijabla>
  </DomainObject.Predmet.ProtustrankaWithAdressOIB>
  <DomainObject.Predmet.ProtustrankaNazivFormated>
    <izvorni_sadrzaj>TOUCH CORPORATION d.o.o. za trgovinu i usluge, turistička agencija</izvorni_sadrzaj>
    <derivirana_varijabla naziv="DomainObject.Predmet.ProtustrankaNazivFormated_1">TOUCH CORPORATION d.o.o. za trgovinu i usluge, turistička agencija</derivirana_varijabla>
  </DomainObject.Predmet.ProtustrankaNazivFormated>
  <DomainObject.Predmet.ProtustrankaNazivFormatedOIB>
    <izvorni_sadrzaj>TOUCH CORPORATION d.o.o. za trgovinu i usluge, turistička agencija, OIB 02956496297</izvorni_sadrzaj>
    <derivirana_varijabla naziv="DomainObject.Predmet.ProtustrankaNazivFormatedOIB_1">TOUCH CORPORATION d.o.o. za trgovinu i usluge, turistička agencija, OIB 02956496297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1999.64</izvorni_sadrzaj>
    <derivirana_varijabla naziv="DomainObject.Predmet.TrenutnaVrijednost_1">1999.64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TOUCH CORPORATION d.o.o. za trgovinu i usluge, turistička agencija</item>
    </izvorni_sadrzaj>
    <derivirana_varijabla naziv="DomainObject.Predmet.ProtuStrankaListFormated_1">
      <item>TOUCH CORPORATION d.o.o. za trgovinu i usluge, turistička agencija</item>
    </derivirana_varijabla>
  </DomainObject.Predmet.ProtuStrankaListFormated>
  <DomainObject.Predmet.ProtuStrankaListFormatedOIB>
    <izvorni_sadrzaj>
      <item>TOUCH CORPORATION d.o.o. za trgovinu i usluge, turistička agencija, OIB 02956496297</item>
    </izvorni_sadrzaj>
    <derivirana_varijabla naziv="DomainObject.Predmet.ProtuStrankaListFormatedOIB_1">
      <item>TOUCH CORPORATION d.o.o. za trgovinu i usluge, turistička agencija, OIB 02956496297</item>
    </derivirana_varijabla>
  </DomainObject.Predmet.ProtuStrankaListFormatedOIB>
  <DomainObject.Predmet.ProtuStrankaListFormatedWithAdress>
    <izvorni_sadrzaj>
      <item>TOUCH CORPORATION d.o.o. za trgovinu i usluge, turistička agencija, Zadarska 9, 21000 Split</item>
    </izvorni_sadrzaj>
    <derivirana_varijabla naziv="DomainObject.Predmet.ProtuStrankaListFormatedWithAdress_1">
      <item>TOUCH CORPORATION d.o.o. za trgovinu i usluge, turistička agencija, Zadarska 9, 21000 Split</item>
    </derivirana_varijabla>
  </DomainObject.Predmet.ProtuStrankaListFormatedWithAdress>
  <DomainObject.Predmet.ProtuStrankaListFormatedWithAdressOIB>
    <izvorni_sadrzaj>
      <item>TOUCH CORPORATION d.o.o. za trgovinu i usluge, turistička agencija, OIB 02956496297, Zadarska 9, 21000 Split</item>
    </izvorni_sadrzaj>
    <derivirana_varijabla naziv="DomainObject.Predmet.ProtuStrankaListFormatedWithAdressOIB_1">
      <item>TOUCH CORPORATION d.o.o. za trgovinu i usluge, turistička agencija, OIB 02956496297, Zadarska 9, 21000 Split</item>
    </derivirana_varijabla>
  </DomainObject.Predmet.ProtuStrankaListFormatedWithAdressOIB>
  <DomainObject.Predmet.ProtuStrankaListNazivFormated>
    <izvorni_sadrzaj>
      <item>TOUCH CORPORATION d.o.o. za trgovinu i usluge, turistička agencija</item>
    </izvorni_sadrzaj>
    <derivirana_varijabla naziv="DomainObject.Predmet.ProtuStrankaListNazivFormated_1">
      <item>TOUCH CORPORATION d.o.o. za trgovinu i usluge, turistička agencija</item>
    </derivirana_varijabla>
  </DomainObject.Predmet.ProtuStrankaListNazivFormated>
  <DomainObject.Predmet.ProtuStrankaListNazivFormatedOIB>
    <izvorni_sadrzaj>
      <item>TOUCH CORPORATION d.o.o. za trgovinu i usluge, turistička agencija, OIB 02956496297</item>
    </izvorni_sadrzaj>
    <derivirana_varijabla naziv="DomainObject.Predmet.ProtuStrankaListNazivFormatedOIB_1">
      <item>TOUCH CORPORATION d.o.o. za trgovinu i usluge, turistička agencija, OIB 02956496297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St-1870/2015-5</izvorni_sadrzaj>
    <derivirana_varijabla naziv="DomainObject.PoslovniBrojDokumenta_1">St-1870/2015-5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TOUCH CORPORATION d.o.o. za trgovinu i usluge, turistička agencija</izvorni_sadrzaj>
    <derivirana_varijabla naziv="DomainObject.Predmet.ProtustrankaIDrugi_1">TOUCH CORPORATION d.o.o. za trgovinu i usluge, turistička agencija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TOUCH CORPORATION d.o.o. za trgovinu i usluge, turistička agencija, OIB 02956496297, Zadarska 9, 21000 Split</izvorni_sadrzaj>
    <derivirana_varijabla naziv="DomainObject.Predmet.ProtustrankaIDrugiAdressOIB_1">TOUCH CORPORATION d.o.o. za trgovinu i usluge, turistička agencija, OIB 02956496297, Zadarska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TOUCH CORPORATION d.o.o. za trgovinu i usluge, turistička agencija</item>
      <item>FINANCIJSKA AGENCIJA RC SPLIT</item>
    </izvorni_sadrzaj>
    <derivirana_varijabla naziv="DomainObject.Predmet.SudioniciListNaziv_1">
      <item>TOUCH CORPORATION d.o.o. za trgovinu i usluge, turistička agencija</item>
      <item>FINANCIJSKA AGENCIJA RC SPLIT</item>
    </derivirana_varijabla>
  </DomainObject.Predmet.SudioniciListNaziv>
  <DomainObject.Predmet.SudioniciListAdressOIB>
    <izvorni_sadrzaj>
      <item>TOUCH CORPORATION d.o.o. za trgovinu i usluge, turistička agencija, OIB 02956496297, Zadarska 9,21000 Split</item>
      <item>FINANCIJSKA AGENCIJA RC SPLIT, OIB 85821130368, Mažuranićeva 24b,21000 Split</item>
    </izvorni_sadrzaj>
    <derivirana_varijabla naziv="DomainObject.Predmet.SudioniciListAdressOIB_1">
      <item>TOUCH CORPORATION d.o.o. za trgovinu i usluge, turistička agencija, OIB 02956496297, Zadarska 9,21000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F7CA9-768D-4FB2-AA0A-E591D0D22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801</properties:Words>
  <properties:Characters>4300</properties:Characters>
  <properties:Lines>131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2016-07-06T08:15:00Z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St-1870/2015-5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