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bfac" w14:paraId="101bfac" w:rsidRDefault="00A74C5E" w:rsidP="00A74C5E" w:rsidR="005563E3">
      <w:pPr>
        <w15:collapsed w:val="false"/>
      </w:pPr>
      <w:bookmarkStart w:name="_GoBack" w:id="0"/>
      <w:bookmarkEnd w:id="0"/>
      <w:r>
        <w:t xml:space="preserve">         </w:t>
      </w:r>
      <w:r w:rsidR="005563E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4C5E" w:rsidP="00A74C5E" w:rsidR="00A74C5E">
      <w:r>
        <w:t xml:space="preserve">                        </w:t>
      </w:r>
    </w:p>
    <w:p w:rsidRDefault="00A74C5E" w:rsidP="00A74C5E" w:rsidR="00A74C5E">
      <w:r>
        <w:t xml:space="preserve">REPUBLIKA HRVATSKA </w:t>
      </w:r>
    </w:p>
    <w:p w:rsidRDefault="00A74C5E" w:rsidP="00A74C5E" w:rsidR="00A74C5E">
      <w:r>
        <w:t>Trgovački sud u Zagrebu</w:t>
      </w:r>
    </w:p>
    <w:p w:rsidRDefault="00A74C5E" w:rsidP="00A74C5E" w:rsidR="00A74C5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74C5E" w:rsidP="00A74C5E" w:rsidR="00A74C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74C5E" w:rsidP="00A74C5E" w:rsidR="00A74C5E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</w:t>
      </w:r>
      <w:r w:rsidR="00F463A9">
        <w:t>3097/2016-</w:t>
      </w:r>
    </w:p>
    <w:p w:rsidRDefault="00A74C5E" w:rsidP="00A74C5E" w:rsidR="00A74C5E">
      <w:r>
        <w:t xml:space="preserve">               </w:t>
      </w:r>
    </w:p>
    <w:p w:rsidRDefault="00A74C5E" w:rsidP="00A74C5E" w:rsidR="00A74C5E">
      <w:r>
        <w:t xml:space="preserve">           </w:t>
      </w:r>
      <w:r w:rsidR="00F463A9">
        <w:tab/>
      </w:r>
      <w:r w:rsidR="00F463A9">
        <w:tab/>
      </w:r>
      <w:r w:rsidR="00F463A9">
        <w:tab/>
      </w:r>
      <w:r w:rsidR="00F463A9">
        <w:tab/>
      </w:r>
      <w:r>
        <w:t xml:space="preserve">R E P U B L I K A   H R V A T S K A </w:t>
      </w:r>
    </w:p>
    <w:p w:rsidRDefault="00A74C5E" w:rsidP="00A74C5E" w:rsidR="00A74C5E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74C5E" w:rsidP="00A74C5E" w:rsidR="00A74C5E"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A74C5E" w:rsidP="00A74C5E" w:rsidR="00A74C5E"/>
    <w:p w:rsidRDefault="00A74C5E" w:rsidP="00A74C5E" w:rsidR="00A74C5E"/>
    <w:p w:rsidRDefault="00A74C5E" w:rsidP="00F463A9" w:rsidR="00A74C5E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 Zagreb, Ulica grada Vukovara 70,  za otvaranje stečajnog postupka nad dužnikom nad dužnikom </w:t>
      </w:r>
      <w:r w:rsidR="00F463A9">
        <w:t xml:space="preserve">FETA d.o.o., OIB 67648021636, Zagreb, </w:t>
      </w:r>
      <w:proofErr w:type="spellStart"/>
      <w:r w:rsidR="00F463A9">
        <w:t>Langov</w:t>
      </w:r>
      <w:proofErr w:type="spellEnd"/>
      <w:r w:rsidR="00F463A9">
        <w:t xml:space="preserve"> trg 2, 29. travnja 2019.</w:t>
      </w:r>
    </w:p>
    <w:p w:rsidRDefault="00A74C5E" w:rsidP="00F463A9" w:rsidR="00A74C5E">
      <w:pPr>
        <w:jc w:val="both"/>
      </w:pPr>
    </w:p>
    <w:p w:rsidRDefault="00A74C5E" w:rsidP="00F463A9" w:rsidR="00A74C5E">
      <w:pPr>
        <w:jc w:val="both"/>
      </w:pPr>
    </w:p>
    <w:p w:rsidRDefault="00A74C5E" w:rsidP="00F463A9" w:rsidR="00A74C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A74C5E" w:rsidP="00F463A9" w:rsidR="00A74C5E">
      <w:pPr>
        <w:jc w:val="both"/>
      </w:pPr>
    </w:p>
    <w:p w:rsidRDefault="00A74C5E" w:rsidP="00F463A9" w:rsidR="00A74C5E">
      <w:pPr>
        <w:jc w:val="both"/>
      </w:pPr>
    </w:p>
    <w:p w:rsidRDefault="00A74C5E" w:rsidP="00AA258B" w:rsidR="00A74C5E">
      <w:pPr>
        <w:ind w:firstLine="708"/>
        <w:jc w:val="both"/>
      </w:pPr>
      <w:r>
        <w:t>I.</w:t>
      </w:r>
      <w:r w:rsidR="00DE4F41">
        <w:t xml:space="preserve"> </w:t>
      </w:r>
      <w:r>
        <w:t xml:space="preserve">Nalaže se osobi ovlaštenoj za zastupanje dužnika </w:t>
      </w:r>
      <w:r w:rsidR="008F6E37">
        <w:t xml:space="preserve">Nataši </w:t>
      </w:r>
      <w:proofErr w:type="spellStart"/>
      <w:r w:rsidR="008F6E37">
        <w:t>Komšić</w:t>
      </w:r>
      <w:proofErr w:type="spellEnd"/>
      <w:r w:rsidR="008F6E37">
        <w:t xml:space="preserve">, </w:t>
      </w:r>
      <w:r w:rsidR="00AA258B">
        <w:t>OIB</w:t>
      </w:r>
      <w:r w:rsidR="008F6E37">
        <w:t xml:space="preserve"> 57080199963</w:t>
      </w:r>
      <w:r w:rsidR="00AA258B">
        <w:t>,</w:t>
      </w:r>
      <w:r w:rsidR="008F6E37">
        <w:t xml:space="preserve"> Zagreb, I gardijske brigade Tigrovi 14</w:t>
      </w:r>
      <w:r>
        <w:t>, u roku od osam dana od dostave ovo</w:t>
      </w:r>
      <w:r w:rsidR="005563E3">
        <w:t>g zaključka dostaviti privremenom</w:t>
      </w:r>
      <w:r>
        <w:t xml:space="preserve"> stečajno</w:t>
      </w:r>
      <w:r w:rsidR="00F463A9">
        <w:t>m upravitelju Martinu Lukinu</w:t>
      </w:r>
      <w:r>
        <w:t xml:space="preserve"> </w:t>
      </w:r>
      <w:r w:rsidR="000C40F7">
        <w:t xml:space="preserve">iz Zagreba, Gračanska cesta 145F, </w:t>
      </w:r>
      <w:r>
        <w:t>cjelokupnu dokumentaciju odnosno isprave koje se odnose na motorn</w:t>
      </w:r>
      <w:r w:rsidR="00F463A9">
        <w:t>o</w:t>
      </w:r>
      <w:r>
        <w:t xml:space="preserve"> vozil</w:t>
      </w:r>
      <w:r w:rsidR="00F463A9">
        <w:t>o</w:t>
      </w:r>
      <w:r>
        <w:t>:</w:t>
      </w:r>
    </w:p>
    <w:p w:rsidRDefault="00A74C5E" w:rsidP="000260FD" w:rsidR="00A74C5E">
      <w:pPr>
        <w:jc w:val="both"/>
      </w:pPr>
      <w:r>
        <w:t xml:space="preserve">- marke </w:t>
      </w:r>
      <w:r w:rsidR="00F463A9">
        <w:t xml:space="preserve">TOYOTA 1,4 D-4D </w:t>
      </w:r>
      <w:proofErr w:type="spellStart"/>
      <w:r w:rsidR="00F463A9">
        <w:t>Stell</w:t>
      </w:r>
      <w:r w:rsidR="008F6E37">
        <w:t>a</w:t>
      </w:r>
      <w:proofErr w:type="spellEnd"/>
      <w:r w:rsidR="008F6E37">
        <w:t>/</w:t>
      </w:r>
      <w:proofErr w:type="spellStart"/>
      <w:r w:rsidR="008F6E37">
        <w:t>Yaris</w:t>
      </w:r>
      <w:proofErr w:type="spellEnd"/>
      <w:r w:rsidR="008F6E37">
        <w:t xml:space="preserve"> </w:t>
      </w:r>
      <w:r w:rsidR="00F463A9">
        <w:t>, godina proizvodnje</w:t>
      </w:r>
      <w:r w:rsidR="008F6E37">
        <w:t xml:space="preserve"> 2006., ZG7463EL,  broj šasije VNKKC9</w:t>
      </w:r>
      <w:r w:rsidR="00AA258B">
        <w:t xml:space="preserve">6390A26717, </w:t>
      </w:r>
      <w:r>
        <w:t>i to osobito presliku prometne dozvo</w:t>
      </w:r>
      <w:r w:rsidR="005563E3">
        <w:t>le i knjižice vozila za navedeno  vozilo</w:t>
      </w:r>
      <w:r>
        <w:t xml:space="preserve"> te druge</w:t>
      </w:r>
      <w:r w:rsidR="00AA258B">
        <w:t xml:space="preserve"> isprave kojima raspolaže za to vozilo</w:t>
      </w:r>
      <w:r>
        <w:t>, kao i dostav</w:t>
      </w:r>
      <w:r w:rsidR="00AA258B">
        <w:t>iti mu podatak gdje se navedeno</w:t>
      </w:r>
      <w:r w:rsidR="0014666B">
        <w:t xml:space="preserve"> vozilo nalazi, i </w:t>
      </w:r>
      <w:r w:rsidR="00AA258B">
        <w:t>omogućiti mu pregled</w:t>
      </w:r>
      <w:r>
        <w:t xml:space="preserve"> vozila (čl. 117. st. 1. Stečajnog zakona, „Narodne n</w:t>
      </w:r>
      <w:r w:rsidR="000260FD">
        <w:t xml:space="preserve">ovine“ broj: 71/15, </w:t>
      </w:r>
      <w:r>
        <w:t>dalje: SZ).</w:t>
      </w:r>
    </w:p>
    <w:p w:rsidRDefault="00A74C5E" w:rsidP="000260FD" w:rsidR="00A74C5E">
      <w:pPr>
        <w:jc w:val="both"/>
      </w:pPr>
    </w:p>
    <w:p w:rsidRDefault="00A74C5E" w:rsidP="000260FD" w:rsidR="00A74C5E">
      <w:pPr>
        <w:ind w:firstLine="708"/>
        <w:jc w:val="both"/>
      </w:pPr>
      <w:r>
        <w:t xml:space="preserve">II. Osoba ovlaštena za zastupanje dužnika </w:t>
      </w:r>
      <w:r w:rsidR="000260FD">
        <w:t xml:space="preserve">Nataša </w:t>
      </w:r>
      <w:proofErr w:type="spellStart"/>
      <w:r w:rsidR="000260FD">
        <w:t>Komšić</w:t>
      </w:r>
      <w:proofErr w:type="spellEnd"/>
      <w:r w:rsidR="000260FD">
        <w:t xml:space="preserve"> </w:t>
      </w:r>
      <w:r>
        <w:t>kazneno odgovara za davanje netočnih ili nepotpunih podataka, obavijesti i izvješća kao za davanje lažnog iskaza u postupku pred sudom (čl. 117. st. 4. SZ).</w:t>
      </w:r>
    </w:p>
    <w:p w:rsidRDefault="00A74C5E" w:rsidP="000260FD" w:rsidR="00A74C5E">
      <w:pPr>
        <w:jc w:val="both"/>
      </w:pPr>
    </w:p>
    <w:p w:rsidRDefault="00A74C5E" w:rsidP="000260FD" w:rsidR="00A74C5E">
      <w:pPr>
        <w:jc w:val="both"/>
      </w:pPr>
      <w:r>
        <w:tab/>
        <w:t xml:space="preserve">III. Osoba ovlaštena za zastupanje dužnika </w:t>
      </w:r>
      <w:r w:rsidR="000260FD">
        <w:t xml:space="preserve">Nataša </w:t>
      </w:r>
      <w:proofErr w:type="spellStart"/>
      <w:r w:rsidR="000260FD">
        <w:t>Komšić</w:t>
      </w:r>
      <w:proofErr w:type="spellEnd"/>
      <w:r w:rsidR="000260FD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Default="00A74C5E" w:rsidP="000260FD" w:rsidR="00A74C5E">
      <w:pPr>
        <w:jc w:val="both"/>
      </w:pPr>
    </w:p>
    <w:p w:rsidRDefault="00A74C5E" w:rsidP="000260FD" w:rsidR="00A74C5E">
      <w:pPr>
        <w:ind w:firstLine="708"/>
        <w:jc w:val="both"/>
      </w:pPr>
      <w:r>
        <w:t>IV. Ako osoba ovlaštena za zastupanje  dužnika</w:t>
      </w:r>
      <w:r w:rsidR="000260FD">
        <w:t xml:space="preserve"> Nataša </w:t>
      </w:r>
      <w:proofErr w:type="spellStart"/>
      <w:r w:rsidR="000260FD">
        <w:t>Komšić</w:t>
      </w:r>
      <w:proofErr w:type="spellEnd"/>
      <w:r>
        <w:t>, u roku iz točke I. ovog zaključka ne postupi po nalogu iz točke I. izreke ovog zaključka, sud može odrediti njezino saslušanje (čl.178. st.1. SZ-a u vezi s čl.177. st. 5. SZ-a).</w:t>
      </w:r>
    </w:p>
    <w:p w:rsidRDefault="00A74C5E" w:rsidP="000260FD" w:rsidR="00A74C5E">
      <w:pPr>
        <w:jc w:val="both"/>
      </w:pPr>
    </w:p>
    <w:p w:rsidRDefault="00A74C5E" w:rsidP="000260FD" w:rsidR="00A74C5E">
      <w:pPr>
        <w:ind w:firstLine="708"/>
        <w:jc w:val="both"/>
      </w:pPr>
      <w:r>
        <w:lastRenderedPageBreak/>
        <w:t xml:space="preserve">V. U slučaju neodazivanja na saslušanje, sud može osobi ovlaštenoj za zastupanje dužnika </w:t>
      </w:r>
      <w:r w:rsidR="000260FD">
        <w:t xml:space="preserve">Nataši </w:t>
      </w:r>
      <w:proofErr w:type="spellStart"/>
      <w:r w:rsidR="000260FD">
        <w:t>Komšić</w:t>
      </w:r>
      <w:proofErr w:type="spellEnd"/>
      <w:r w:rsidR="000260FD">
        <w:t xml:space="preserve"> </w:t>
      </w:r>
      <w:r>
        <w:t xml:space="preserve">odrediti dovođenje, a u slučaju nedavanja potrebnih podatka i obavijesti iz točke I. izreke zaključka odnosno </w:t>
      </w:r>
      <w:proofErr w:type="spellStart"/>
      <w:r>
        <w:t>nepostupanja</w:t>
      </w:r>
      <w:proofErr w:type="spellEnd"/>
      <w:r>
        <w:t xml:space="preserve"> po točki I. izreke zaključka, kaznit će ga novčanom kaznom u iznosu do 10.000,00 kn (čl.178. st.2. SZ-a u vezi s čl.177. st. 5. SZ-a).</w:t>
      </w:r>
    </w:p>
    <w:p w:rsidRDefault="00A74C5E" w:rsidP="000260FD" w:rsidR="00A74C5E">
      <w:pPr>
        <w:jc w:val="both"/>
      </w:pPr>
    </w:p>
    <w:p w:rsidRDefault="00A74C5E" w:rsidP="000260FD" w:rsidR="00A74C5E">
      <w:pPr>
        <w:jc w:val="both"/>
      </w:pPr>
      <w:r>
        <w:t xml:space="preserve">                                                          U Zagrebu 29. travnja 2019.</w:t>
      </w:r>
    </w:p>
    <w:p w:rsidRDefault="00A74C5E" w:rsidP="000260FD" w:rsidR="00A74C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A74C5E" w:rsidP="00A74C5E" w:rsidR="00A74C5E">
      <w:r>
        <w:t xml:space="preserve"> </w:t>
      </w:r>
      <w:r w:rsidR="00DE4F41">
        <w:tab/>
      </w:r>
      <w:r w:rsidR="00DE4F41">
        <w:tab/>
      </w:r>
      <w:r w:rsidR="00DE4F41">
        <w:tab/>
      </w:r>
      <w:r w:rsidR="00DE4F41">
        <w:tab/>
      </w:r>
      <w:r w:rsidR="00DE4F41">
        <w:tab/>
      </w:r>
      <w:r w:rsidR="00DE4F41">
        <w:tab/>
      </w:r>
      <w:r w:rsidR="00DE4F41">
        <w:tab/>
      </w:r>
      <w:r w:rsidR="00DE4F41">
        <w:tab/>
      </w:r>
      <w:r w:rsidR="00DE4F41">
        <w:tab/>
      </w:r>
      <w:r>
        <w:t xml:space="preserve">  Danijela Uzelac</w:t>
      </w:r>
      <w:r w:rsidR="00DE4F41">
        <w:t>, v.r.</w:t>
      </w:r>
    </w:p>
    <w:p w:rsidRDefault="00A74C5E" w:rsidP="00A74C5E" w:rsidR="00A74C5E"/>
    <w:p w:rsidRDefault="00A74C5E" w:rsidP="00A74C5E" w:rsidR="00A74C5E"/>
    <w:p w:rsidRDefault="00A74C5E" w:rsidP="00A74C5E" w:rsidR="00A74C5E">
      <w:r>
        <w:t xml:space="preserve">Uputa o pravnom lijeku: Protiv ovog zaključka  nije dopušten pravni lijek (čl. 19. st. 7. SZ). </w:t>
      </w:r>
    </w:p>
    <w:p w:rsidRDefault="00A74C5E" w:rsidP="00DE4F41" w:rsidR="00A74C5E">
      <w:pPr>
        <w:jc w:val="right"/>
      </w:pPr>
    </w:p>
    <w:p w:rsidRDefault="00DE4F41" w:rsidP="00DE4F41" w:rsidR="00DE4F41">
      <w:pPr>
        <w:jc w:val="right"/>
      </w:pPr>
      <w:r>
        <w:t xml:space="preserve">   </w:t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E4F41" w:rsidP="00DE4F41" w:rsidR="00DE4F41">
      <w:pPr>
        <w:ind w:firstLine="708" w:left="6372"/>
        <w:jc w:val="right"/>
      </w:pPr>
      <w:r>
        <w:t>Katarina Franjić</w:t>
      </w:r>
      <w:r w:rsidR="00A74C5E">
        <w:tab/>
      </w:r>
      <w:r w:rsidR="00A74C5E">
        <w:tab/>
      </w:r>
      <w:r w:rsidR="00A74C5E">
        <w:tab/>
      </w:r>
    </w:p>
    <w:p w:rsidRDefault="00A74C5E" w:rsidP="00DE4F41" w:rsidR="00A74C5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F55B5" w:rsidP="00A74C5E" w:rsidR="005F55B5"/>
    <w:sectPr w:rsidR="005F55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BD0"/>
    <w:rsid w:val="000260FD"/>
    <w:rsid w:val="000A4F57"/>
    <w:rsid w:val="000C40F7"/>
    <w:rsid w:val="0014666B"/>
    <w:rsid w:val="00242BD0"/>
    <w:rsid w:val="005563E3"/>
    <w:rsid w:val="005F55B5"/>
    <w:rsid w:val="0084774E"/>
    <w:rsid w:val="008F6E37"/>
    <w:rsid w:val="00A74C5E"/>
    <w:rsid w:val="00AA258B"/>
    <w:rsid w:val="00DE4F41"/>
    <w:rsid w:val="00F4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4F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F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4F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F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St-3097/2016-26</izvorni_sadrzaj>
    <derivirana_varijabla naziv="DomainObject.PredzadnjaOdlukaIzPredmeta.Oznaka_1">St-3097/2016-26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392</properties:Words>
  <properties:Characters>2022</properties:Characters>
  <properties:Lines>62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2019-04-29T11:42:00Z</dcterms:created>
  <dc:creator>Danijela Uzelac</dc:creator>
  <dc:description/>
  <cp:keywords/>
  <cp:lastModifiedBy>Katarina Franjić</cp:lastModifiedBy>
  <cp:lastPrinted>2019-04-29T11:55:00Z</cp:lastPrinted>
  <dcterms:modified xmlns:xsi="http://www.w3.org/2001/XMLSchema-instance" xsi:type="dcterms:W3CDTF">2019-04-29T11:57:00Z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(st-3097-16 zaključak nalog zz dužnika da dosatvi podatke o autombilu.docx)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