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a527" w14:paraId="b8ba527" w:rsidRDefault="00AE649C" w:rsidP="00FA5B5E" w:rsidR="00AE649C" w:rsidRPr="00B76F3C">
      <w:pPr>
        <w:pStyle w:val="Naslov3"/>
        <w15:collapsed w:val="false"/>
      </w:pPr>
    </w:p>
    <w:p w:rsidRDefault="00845C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45C2B" w:rsidP="00845C2B" w:rsidR="00845C2B">
      <w:pPr>
        <w:pStyle w:val="Bezproreda"/>
        <w:ind w:firstLine="708" w:left="5664"/>
      </w:pPr>
      <w:r>
        <w:t>1 St-221/2016-4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  <w:jc w:val="center"/>
      </w:pPr>
    </w:p>
    <w:p w:rsidRDefault="00845C2B" w:rsidP="00845C2B" w:rsidR="00845C2B">
      <w:pPr>
        <w:pStyle w:val="Bezproreda"/>
        <w:jc w:val="center"/>
      </w:pPr>
    </w:p>
    <w:p w:rsidRDefault="00845C2B" w:rsidP="00845C2B" w:rsidR="00845C2B">
      <w:pPr>
        <w:pStyle w:val="Bezproreda"/>
        <w:jc w:val="center"/>
      </w:pPr>
      <w:r>
        <w:t>U    I M E    R E P U B L I K E    H R V A T S K E</w:t>
      </w:r>
    </w:p>
    <w:p w:rsidRDefault="00845C2B" w:rsidP="00845C2B" w:rsidR="00845C2B">
      <w:pPr>
        <w:pStyle w:val="Bezproreda"/>
        <w:jc w:val="center"/>
      </w:pPr>
    </w:p>
    <w:p w:rsidRDefault="00845C2B" w:rsidP="00845C2B" w:rsidR="00845C2B">
      <w:pPr>
        <w:pStyle w:val="Bezproreda"/>
        <w:jc w:val="center"/>
      </w:pPr>
      <w:r>
        <w:t>R J E Š E N J E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>TRGOVAČKI SUD U BJELOVARU, po  stečajnom sucu Branki Pleskalt,  u stečajnom predmetu nad trgovačkim društvom  ANTOLJAK d.o.o. za proizvodnju i usluge POBJENIK 109, Čazma, OIB: 35549755561,  dana  20.  travnja  2016. godine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  <w:jc w:val="center"/>
      </w:pPr>
      <w:r>
        <w:t>r i j e š i o     j e</w:t>
      </w:r>
    </w:p>
    <w:p w:rsidRDefault="00845C2B" w:rsidP="00845C2B" w:rsidR="00845C2B">
      <w:pPr>
        <w:pStyle w:val="Bezproreda"/>
        <w:jc w:val="center"/>
      </w:pPr>
    </w:p>
    <w:p w:rsidRDefault="00845C2B" w:rsidP="00845C2B" w:rsidR="00845C2B">
      <w:pPr>
        <w:pStyle w:val="Bezproreda"/>
      </w:pPr>
      <w:r>
        <w:t>I  Otvara se  stečajni postupak nad trgovačkim društvom  ANTOLJAK d.o.o. za proizvodnju i usluge POBJENIK 109, Čazma, OIB: 35549755561.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 xml:space="preserve">II Za stečajnog upravitelja imenuje se Marijan </w:t>
      </w:r>
      <w:proofErr w:type="spellStart"/>
      <w:r>
        <w:t>Belani</w:t>
      </w:r>
      <w:proofErr w:type="spellEnd"/>
      <w:r>
        <w:t xml:space="preserve"> iz Križevaca, I.Z.Dijankovećkog 4, OIB: 07380658768.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>III Zaključuje se stečajni postupak nad trgovačkim društvom  ANTOLJAK d.o.o. za proizvodnju i usluge POBJENIK 109, Čazma, OIB: 35549755561.</w:t>
      </w:r>
    </w:p>
    <w:p w:rsidRDefault="00845C2B" w:rsidP="00845C2B" w:rsidR="00845C2B">
      <w:pPr>
        <w:pStyle w:val="Bezproreda"/>
      </w:pPr>
      <w:r>
        <w:t xml:space="preserve"> </w:t>
      </w:r>
    </w:p>
    <w:p w:rsidRDefault="00845C2B" w:rsidP="00845C2B" w:rsidR="00845C2B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  <w:jc w:val="center"/>
      </w:pPr>
      <w:r>
        <w:t>Obrazloženje</w:t>
      </w:r>
    </w:p>
    <w:p w:rsidRDefault="00845C2B" w:rsidP="00845C2B" w:rsidR="00845C2B">
      <w:pPr>
        <w:pStyle w:val="Bezproreda"/>
        <w:jc w:val="center"/>
      </w:pPr>
    </w:p>
    <w:p w:rsidRDefault="00845C2B" w:rsidP="00845C2B" w:rsidR="00845C2B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22. ožujka 2016. godine prijedlog za otvaranje stečajnog postupka nad dužnikom trgovačkim društvom  ANTOLJAK d.o.o. za proizvodnju i usluge POBJENIK 109, Čazma, OIB: 35549755561. U svom prijedlogu navodi da na dan 1. rujna  2015. godine dužnik u očevidniku redoslijeda osnova za plaćanje ima evidentirane neizvršene osnove za plaćanje u neprekidnom razdoblju od 910 dana, u ukupnom iznosu od  579.029,00 kuna. Dužnik ima jednog zaposlenika.  Ne raspolaže drugim podacima o imovini dužnika.  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>Sudac je izvršio  uvid u izvod iz sudskog registra (list 2-4 spisa).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>Temeljem iznijetog valjalo je riješiti kao u izreci.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>Bjelovar,  20. travnja  2016.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  <w:ind w:firstLine="708" w:left="3540"/>
      </w:pPr>
      <w:r>
        <w:t xml:space="preserve">       S U D A C</w:t>
      </w:r>
    </w:p>
    <w:p w:rsidRDefault="00845C2B" w:rsidP="00845C2B" w:rsidR="00845C2B">
      <w:pPr>
        <w:pStyle w:val="Bezproreda"/>
        <w:ind w:firstLine="708" w:left="3540"/>
      </w:pPr>
    </w:p>
    <w:p w:rsidRDefault="00845C2B" w:rsidP="00845C2B" w:rsidR="00845C2B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</w:p>
    <w:p w:rsidRDefault="00845C2B" w:rsidP="00845C2B" w:rsidR="00845C2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45C2B" w:rsidP="00845C2B" w:rsidR="00845C2B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845C2B" w:rsidP="00845C2B" w:rsidR="00845C2B">
      <w:pPr>
        <w:pStyle w:val="Bezproreda"/>
      </w:pPr>
      <w:r>
        <w:t xml:space="preserve">        Stečajnom dužniku-putem e-oglasne ploče </w:t>
      </w:r>
    </w:p>
    <w:p w:rsidRDefault="00845C2B" w:rsidP="00845C2B" w:rsidR="00845C2B">
      <w:pPr>
        <w:pStyle w:val="Bezproreda"/>
      </w:pPr>
      <w:r>
        <w:t xml:space="preserve">        Stečajnom upravitelju-putem pošte</w:t>
      </w:r>
    </w:p>
    <w:p w:rsidRDefault="00845C2B" w:rsidP="00845C2B" w:rsidR="00845C2B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845C2B" w:rsidP="00845C2B" w:rsidR="00845C2B">
      <w:pPr>
        <w:pStyle w:val="Bezproreda"/>
      </w:pPr>
      <w:r>
        <w:t xml:space="preserve">        Sudskom registru – ovdje, nakon pravomoćnosti</w:t>
      </w:r>
    </w:p>
    <w:p w:rsidRDefault="00845C2B" w:rsidP="00845C2B" w:rsidR="00845C2B">
      <w:pPr>
        <w:pStyle w:val="Bezproreda"/>
      </w:pPr>
      <w:r>
        <w:t xml:space="preserve">        ŽDO-u putem e-oglasne ploče</w:t>
      </w:r>
    </w:p>
    <w:p w:rsidRDefault="00845C2B" w:rsidP="00845C2B" w:rsidR="00845C2B">
      <w:pPr>
        <w:pStyle w:val="Bezproreda"/>
      </w:pPr>
      <w:r>
        <w:t xml:space="preserve">        Poreznoj upravi – putem e-oglasne ploče</w:t>
      </w:r>
    </w:p>
    <w:p w:rsidRDefault="00845C2B" w:rsidP="00845C2B" w:rsidR="00845C2B">
      <w:pPr>
        <w:pStyle w:val="Bezproreda"/>
      </w:pPr>
      <w:r>
        <w:t xml:space="preserve">        e-Oglasna ploča </w:t>
      </w:r>
    </w:p>
    <w:p w:rsidRDefault="00845C2B" w:rsidP="00845C2B" w:rsidR="00845C2B">
      <w:pPr>
        <w:pStyle w:val="Bezproreda"/>
      </w:pPr>
      <w:r>
        <w:t xml:space="preserve">        Sc. pravomoćnost</w:t>
      </w:r>
    </w:p>
    <w:p w:rsidRDefault="00845C2B" w:rsidP="00845C2B" w:rsidR="00845C2B">
      <w:r>
        <w:t>Bjelovar, 20. 04. 2016.</w:t>
      </w:r>
    </w:p>
    <w:p w:rsidRDefault="00845C2B" w:rsidP="00845C2B" w:rsidR="00845C2B"/>
    <w:p w:rsidRDefault="00CB0EA4" w:rsidP="00845C2B" w:rsidR="00CB0EA4">
      <w:pPr>
        <w:pStyle w:val="Naslovdokumenta"/>
        <w:jc w:val="left"/>
      </w:pPr>
    </w:p>
    <w:p w:rsidRDefault="00DA0242" w:rsidP="00845C2B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C2B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4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St-221/2016-4</izvorni_sadrzaj>
    <derivirana_varijabla naziv="DomainObject.Oznaka_1">St-221/2016-4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ANTOLJAK d.o.o. za proizvodnju i usluge, Pobjenik</izvorni_sadrzaj>
    <derivirana_varijabla naziv="DomainObject.Predmet.ProtustrankaFormated_1">  ANTOLJAK d.o.o. za proizvodnju i usluge, Pobjenik</derivirana_varijabla>
  </DomainObject.Predmet.ProtustrankaFormated>
  <DomainObject.Predmet.ProtustrankaFormatedOIB>
    <izvorni_sadrzaj>  ANTOLJAK d.o.o. za proizvodnju i usluge, Pobjenik, OIB 35549755561</izvorni_sadrzaj>
    <derivirana_varijabla naziv="DomainObject.Predmet.ProtustrankaFormatedOIB_1">  ANTOLJAK d.o.o. za proizvodnju i usluge, Pobjenik, OIB 35549755561</derivirana_varijabla>
  </DomainObject.Predmet.ProtustrankaFormatedOIB>
  <DomainObject.Predmet.ProtustrankaFormatedWithAdress>
    <izvorni_sadrzaj> ANTOLJAK d.o.o. za proizvodnju i usluge, Pobjenik, Pobjenik 109, 43240 Pobjenik</izvorni_sadrzaj>
    <derivirana_varijabla naziv="DomainObject.Predmet.ProtustrankaFormatedWithAdress_1"> ANTOLJAK d.o.o. za proizvodnju i usluge, Pobjenik, Pobjenik 109, 43240 Pobjenik</derivirana_varijabla>
  </DomainObject.Predmet.ProtustrankaFormatedWithAdress>
  <DomainObject.Predmet.ProtustrankaFormatedWithAdressOIB>
    <izvorni_sadrzaj> ANTOLJAK d.o.o. za proizvodnju i usluge, Pobjenik, OIB 35549755561, Pobjenik 109, 43240 Pobjenik</izvorni_sadrzaj>
    <derivirana_varijabla naziv="DomainObject.Predmet.ProtustrankaFormatedWithAdressOIB_1"> ANTOLJAK d.o.o. za proizvodnju i usluge, Pobjenik, OIB 35549755561, Pobjenik 109, 43240 Pobjenik</derivirana_varijabla>
  </DomainObject.Predmet.ProtustrankaFormatedWithAdressOIB>
  <DomainObject.Predmet.ProtustrankaWithAdress>
    <izvorni_sadrzaj>ANTOLJAK d.o.o. za proizvodnju i usluge, Pobjenik Pobjenik 109, 43240 Pobjenik</izvorni_sadrzaj>
    <derivirana_varijabla naziv="DomainObject.Predmet.ProtustrankaWithAdress_1">ANTOLJAK d.o.o. za proizvodnju i usluge, Pobjenik Pobjenik 109, 43240 Pobjenik</derivirana_varijabla>
  </DomainObject.Predmet.ProtustrankaWithAdress>
  <DomainObject.Predmet.ProtustrankaWithAdressOIB>
    <izvorni_sadrzaj>ANTOLJAK d.o.o. za proizvodnju i usluge, Pobjenik, OIB 35549755561, Pobjenik 109, 43240 Pobjenik</izvorni_sadrzaj>
    <derivirana_varijabla naziv="DomainObject.Predmet.ProtustrankaWithAdressOIB_1">ANTOLJAK d.o.o. za proizvodnju i usluge, Pobjenik, OIB 35549755561, Pobjenik 109, 43240 Pobjenik</derivirana_varijabla>
  </DomainObject.Predmet.ProtustrankaWithAdressOIB>
  <DomainObject.Predmet.ProtustrankaNazivFormated>
    <izvorni_sadrzaj>ANTOLJAK d.o.o. za proizvodnju i usluge, Pobjenik</izvorni_sadrzaj>
    <derivirana_varijabla naziv="DomainObject.Predmet.ProtustrankaNazivFormated_1">ANTOLJAK d.o.o. za proizvodnju i usluge, Pobjenik</derivirana_varijabla>
  </DomainObject.Predmet.ProtustrankaNazivFormated>
  <DomainObject.Predmet.ProtustrankaNazivFormatedOIB>
    <izvorni_sadrzaj>ANTOLJAK d.o.o. za proizvodnju i usluge, Pobjenik, OIB 35549755561</izvorni_sadrzaj>
    <derivirana_varijabla naziv="DomainObject.Predmet.ProtustrankaNazivFormatedOIB_1">ANTOLJAK d.o.o. za proizvodnju i usluge, Pobjenik, OIB 35549755561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ANTOLJAK d.o.o. za proizvodnju i usluge, Pobjenik</item>
    </izvorni_sadrzaj>
    <derivirana_varijabla naziv="DomainObject.Predmet.ProtuStrankaListFormated_1">
      <item>ANTOLJAK d.o.o. za proizvodnju i usluge, Pobjenik</item>
    </derivirana_varijabla>
  </DomainObject.Predmet.ProtuStrankaListFormated>
  <DomainObject.Predmet.ProtuStrankaListFormatedOIB>
    <izvorni_sadrzaj>
      <item>ANTOLJAK d.o.o. za proizvodnju i usluge, Pobjenik, OIB 35549755561</item>
    </izvorni_sadrzaj>
    <derivirana_varijabla naziv="DomainObject.Predmet.ProtuStrankaListFormatedOIB_1">
      <item>ANTOLJAK d.o.o. za proizvodnju i usluge, Pobjenik, OIB 35549755561</item>
    </derivirana_varijabla>
  </DomainObject.Predmet.ProtuStrankaListFormatedOIB>
  <DomainObject.Predmet.ProtuStrankaListFormatedWithAdress>
    <izvorni_sadrzaj>
      <item>ANTOLJAK d.o.o. za proizvodnju i usluge, Pobjenik, Pobjenik 109, 43240 Pobjenik</item>
    </izvorni_sadrzaj>
    <derivirana_varijabla naziv="DomainObject.Predmet.ProtuStrankaListFormatedWithAdress_1">
      <item>ANTOLJAK d.o.o. za proizvodnju i usluge, Pobjenik, Pobjenik 109, 43240 Pobjenik</item>
    </derivirana_varijabla>
  </DomainObject.Predmet.ProtuStrankaListFormatedWithAdress>
  <DomainObject.Predmet.ProtuStrankaListFormatedWithAdressOIB>
    <izvorni_sadrzaj>
      <item>ANTOLJAK d.o.o. za proizvodnju i usluge, Pobjenik, OIB 35549755561, Pobjenik 109, 43240 Pobjenik</item>
    </izvorni_sadrzaj>
    <derivirana_varijabla naziv="DomainObject.Predmet.ProtuStrankaListFormatedWithAdressOIB_1">
      <item>ANTOLJAK d.o.o. za proizvodnju i usluge, Pobjenik, OIB 35549755561, Pobjenik 109, 43240 Pobjenik</item>
    </derivirana_varijabla>
  </DomainObject.Predmet.ProtuStrankaListFormatedWithAdressOIB>
  <DomainObject.Predmet.ProtuStrankaListNazivFormated>
    <izvorni_sadrzaj>
      <item>ANTOLJAK d.o.o. za proizvodnju i usluge, Pobjenik</item>
    </izvorni_sadrzaj>
    <derivirana_varijabla naziv="DomainObject.Predmet.ProtuStrankaListNazivFormated_1">
      <item>ANTOLJAK d.o.o. za proizvodnju i usluge, Pobjenik</item>
    </derivirana_varijabla>
  </DomainObject.Predmet.ProtuStrankaListNazivFormated>
  <DomainObject.Predmet.ProtuStrankaListNazivFormatedOIB>
    <izvorni_sadrzaj>
      <item>ANTOLJAK d.o.o. za proizvodnju i usluge, Pobjenik, OIB 35549755561</item>
    </izvorni_sadrzaj>
    <derivirana_varijabla naziv="DomainObject.Predmet.ProtuStrankaListNazivFormatedOIB_1">
      <item>ANTOLJAK d.o.o. za proizvodnju i usluge, Pobjenik, OIB 35549755561</item>
    </derivirana_varijabla>
  </DomainObject.Predmet.ProtuStrankaListNazivFormatedOIB>
  <DomainObject.Predmet.OstaliListFormated>
    <izvorni_sadrzaj>
      <item>Mladen Antoljak</item>
    </izvorni_sadrzaj>
    <derivirana_varijabla naziv="DomainObject.Predmet.OstaliListFormated_1">
      <item>Mladen Antoljak</item>
    </derivirana_varijabla>
  </DomainObject.Predmet.OstaliListFormated>
  <DomainObject.Predmet.OstaliListFormatedOIB>
    <izvorni_sadrzaj>
      <item>Mladen Antoljak, OIB 65833730008</item>
    </izvorni_sadrzaj>
    <derivirana_varijabla naziv="DomainObject.Predmet.OstaliListFormatedOIB_1">
      <item>Mladen Antoljak, OIB 65833730008</item>
    </derivirana_varijabla>
  </DomainObject.Predmet.OstaliListFormatedOIB>
  <DomainObject.Predmet.OstaliListFormatedWithAdress>
    <izvorni_sadrzaj>
      <item>Mladen Antoljak, Wickerhauserova  13., 10000 Zagreb</item>
    </izvorni_sadrzaj>
    <derivirana_varijabla naziv="DomainObject.Predmet.OstaliListFormatedWithAdress_1">
      <item>Mladen Antoljak, Wickerhauserova  13., 10000 Zagreb</item>
    </derivirana_varijabla>
  </DomainObject.Predmet.OstaliListFormatedWithAdress>
  <DomainObject.Predmet.OstaliListFormatedWithAdressOIB>
    <izvorni_sadrzaj>
      <item>Mladen Antoljak, OIB 65833730008, Wickerhauserova  13., 10000 Zagreb</item>
    </izvorni_sadrzaj>
    <derivirana_varijabla naziv="DomainObject.Predmet.OstaliListFormatedWithAdressOIB_1">
      <item>Mladen Antoljak, OIB 65833730008, Wickerhauserova  13., 10000 Zagreb</item>
    </derivirana_varijabla>
  </DomainObject.Predmet.OstaliListFormatedWithAdressOIB>
  <DomainObject.Predmet.OstaliListNazivFormated>
    <izvorni_sadrzaj>
      <item>Mladen Antoljak</item>
    </izvorni_sadrzaj>
    <derivirana_varijabla naziv="DomainObject.Predmet.OstaliListNazivFormated_1">
      <item>Mladen Antoljak</item>
    </derivirana_varijabla>
  </DomainObject.Predmet.OstaliListNazivFormated>
  <DomainObject.Predmet.OstaliListNazivFormatedOIB>
    <izvorni_sadrzaj>
      <item>Mladen Antoljak, OIB 65833730008</item>
    </izvorni_sadrzaj>
    <derivirana_varijabla naziv="DomainObject.Predmet.OstaliListNazivFormatedOIB_1">
      <item>Mladen Antoljak, OIB 65833730008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St-221/2016-4</izvorni_sadrzaj>
    <derivirana_varijabla naziv="DomainObject.PoslovniBrojDokumenta_1">St-221/2016-4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ANTOLJAK d.o.o. za proizvodnju i usluge, Pobjenik</izvorni_sadrzaj>
    <derivirana_varijabla naziv="DomainObject.Predmet.ProtustrankaIDrugi_1">ANTOLJAK d.o.o. za proizvodnju i usluge, Pobjenik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ANTOLJAK d.o.o. za proizvodnju i usluge, Pobjenik, OIB 35549755561, Pobjenik 109, 43240 Pobjenik</izvorni_sadrzaj>
    <derivirana_varijabla naziv="DomainObject.Predmet.ProtustrankaIDrugiAdressOIB_1">ANTOLJAK d.o.o. za proizvodnju i usluge, Pobjenik, OIB 35549755561, Pobjenik 109, 43240 Pobjenik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ANTOLJAK d.o.o. za proizvodnju i usluge, Pobjenik</item>
      <item>Mladen Antoljak</item>
    </izvorni_sadrzaj>
    <derivirana_varijabla naziv="DomainObject.Predmet.SudioniciListNaziv_1">
      <item>FINA, RC ZAGREB, Podružnica Bjelovar</item>
      <item>ANTOLJAK d.o.o. za proizvodnju i usluge, Pobjenik</item>
      <item>Mladen Antoljak</item>
    </derivirana_varijabla>
  </DomainObject.Predmet.SudioniciListNaziv>
  <DomainObject.Predmet.SudioniciListAdressOIB>
    <izvorni_sadrzaj>
      <item>FINA, RC ZAGREB, Podružnica Bjelovar, OIB 85821130368, F. Supila 4,43000 Bjelovar</item>
      <item>ANTOLJAK d.o.o. za proizvodnju i usluge, Pobjenik, OIB 35549755561, Pobjenik 109,43240 Pobjenik</item>
      <item>Mladen Antoljak, OIB 65833730008, Wickerhauserova  13.,10000 Zagreb</item>
    </izvorni_sadrzaj>
    <derivirana_varijabla naziv="DomainObject.Predmet.SudioniciListAdressOIB_1">
      <item>FINA, RC ZAGREB, Podružnica Bjelovar, OIB 85821130368, F. Supila 4,43000 Bjelovar</item>
      <item>ANTOLJAK d.o.o. za proizvodnju i usluge, Pobjenik, OIB 35549755561, Pobjenik 109,43240 Pobjenik</item>
      <item>Mladen Antoljak, OIB 65833730008, Wickerhauserova  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35A0C-4A82-4849-A1A6-909F8EEE2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2488</properties:Characters>
  <properties:Lines>85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2016-04-20T09:16:00Z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St-221/2016-4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