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1bd6" w14:paraId="5361bd6" w:rsidRDefault="00006969" w:rsidP="00197BD1" w:rsidR="00006969" w:rsidRPr="00CE7D6D">
      <w:pPr>
        <w:jc w:val="right"/>
        <w15:collapsed w:val="false"/>
      </w:pPr>
      <w:bookmarkStart w:name="_GoBack" w:id="0"/>
      <w:bookmarkEnd w:id="0"/>
      <w:r w:rsidRPr="00CE7D6D">
        <w:t>Posl. br.: 1 St-</w:t>
      </w:r>
      <w:r w:rsidR="0084586B">
        <w:t>172</w:t>
      </w:r>
      <w:r w:rsidR="00FF797A" w:rsidRPr="00CE7D6D">
        <w:t>/</w:t>
      </w:r>
      <w:r w:rsidR="00A02071">
        <w:t>2017</w:t>
      </w:r>
      <w:r w:rsidR="00FF797A" w:rsidRPr="00CE7D6D">
        <w:t>-</w:t>
      </w:r>
      <w:r w:rsidR="00A02071">
        <w:t>38</w:t>
      </w:r>
    </w:p>
    <w:p w:rsidRDefault="00006969" w:rsidP="00006969" w:rsidR="00006969" w:rsidRPr="00CE7D6D"/>
    <w:p w:rsidRDefault="00006969" w:rsidP="00006969" w:rsidR="00006969" w:rsidRPr="00CE7D6D"/>
    <w:p w:rsidRDefault="00006969" w:rsidP="00006969" w:rsidR="00006969" w:rsidRPr="00CE7D6D">
      <w:r w:rsidRPr="00CE7D6D">
        <w:t>REPUBLIKA HRVATSKA</w:t>
      </w:r>
    </w:p>
    <w:p w:rsidRDefault="00006969" w:rsidP="00006969" w:rsidR="00006969" w:rsidRPr="00CE7D6D">
      <w:pPr>
        <w:jc w:val="both"/>
      </w:pPr>
      <w:r w:rsidRPr="00CE7D6D">
        <w:t>TRGOVAČKI SUD U ZADRU</w:t>
      </w:r>
    </w:p>
    <w:p w:rsidRDefault="00006969" w:rsidP="00006969" w:rsidR="00006969" w:rsidRPr="00CE7D6D">
      <w:pPr>
        <w:jc w:val="both"/>
      </w:pPr>
      <w:r w:rsidRPr="00CE7D6D">
        <w:t>Dr. Franje Tuđmana 35</w:t>
      </w:r>
      <w:r w:rsidRPr="00CE7D6D">
        <w:tab/>
      </w:r>
      <w:r w:rsidRPr="00CE7D6D">
        <w:tab/>
      </w:r>
      <w:r w:rsidRPr="00CE7D6D">
        <w:tab/>
      </w:r>
      <w:r w:rsidRPr="00CE7D6D">
        <w:tab/>
      </w:r>
      <w:r w:rsidRPr="00CE7D6D">
        <w:tab/>
      </w:r>
    </w:p>
    <w:p w:rsidRDefault="00006969" w:rsidP="00006969" w:rsidR="00006969" w:rsidRPr="00CE7D6D"/>
    <w:p w:rsidRDefault="00C04133" w:rsidP="00006969" w:rsidR="00C04133" w:rsidRPr="00CE7D6D"/>
    <w:p w:rsidRDefault="00006969" w:rsidP="00006969" w:rsidR="00006969" w:rsidRPr="00CE7D6D">
      <w:pPr>
        <w:jc w:val="center"/>
      </w:pPr>
      <w:r w:rsidRPr="00CE7D6D">
        <w:t xml:space="preserve">R E P U B L I K A   H R V A T S K A </w:t>
      </w:r>
    </w:p>
    <w:p w:rsidRDefault="00006969" w:rsidP="00006969" w:rsidR="00006969" w:rsidRPr="00CE7D6D">
      <w:pPr>
        <w:jc w:val="center"/>
      </w:pPr>
    </w:p>
    <w:p w:rsidRDefault="00006969" w:rsidP="00006969" w:rsidR="00006969" w:rsidRPr="00CE7D6D">
      <w:pPr>
        <w:jc w:val="center"/>
      </w:pPr>
      <w:r w:rsidRPr="00CE7D6D">
        <w:t>R J E Š E N J E</w:t>
      </w:r>
    </w:p>
    <w:p w:rsidRDefault="00006969" w:rsidP="00006969" w:rsidR="00006969" w:rsidRPr="00CE7D6D"/>
    <w:p w:rsidRDefault="00006969" w:rsidP="00006969" w:rsidR="00006969" w:rsidRPr="00CE7D6D">
      <w:pPr>
        <w:jc w:val="both"/>
      </w:pPr>
      <w:r w:rsidRPr="00CE7D6D">
        <w:tab/>
        <w:t xml:space="preserve">Trgovački sud u Zadru, OIB: </w:t>
      </w:r>
      <w:r w:rsidR="006212E6" w:rsidRPr="00CE7D6D">
        <w:t xml:space="preserve">39670464653 po </w:t>
      </w:r>
      <w:r w:rsidRPr="00CE7D6D">
        <w:t>su</w:t>
      </w:r>
      <w:r w:rsidR="00852B0D" w:rsidRPr="00CE7D6D">
        <w:t>tkinji</w:t>
      </w:r>
      <w:r w:rsidRPr="00CE7D6D">
        <w:t xml:space="preserve"> Ardeni Bajlo, u </w:t>
      </w:r>
      <w:r w:rsidR="006212E6" w:rsidRPr="00CE7D6D">
        <w:t xml:space="preserve">stečajnom postupku nad </w:t>
      </w:r>
      <w:r w:rsidR="00FF797A" w:rsidRPr="00CE7D6D">
        <w:t>stečajnim dužnikom</w:t>
      </w:r>
      <w:r w:rsidRPr="00CE7D6D">
        <w:t xml:space="preserve"> </w:t>
      </w:r>
      <w:r w:rsidR="00A02071" w:rsidRPr="003F0F36">
        <w:t>Stečajna masa iza VOX CENTAR d.o.o. u stečaju Zadar, Miroslava Krleže 1e, OIB: 70550720797</w:t>
      </w:r>
      <w:r w:rsidR="00B6070F">
        <w:t xml:space="preserve">, </w:t>
      </w:r>
      <w:r w:rsidR="001E794A">
        <w:t xml:space="preserve"> koga zastupa stečajn</w:t>
      </w:r>
      <w:r w:rsidR="00A02071">
        <w:t>i</w:t>
      </w:r>
      <w:r w:rsidR="00B6070F" w:rsidRPr="002C2297">
        <w:t xml:space="preserve"> upravitelj</w:t>
      </w:r>
      <w:r w:rsidR="00A02071">
        <w:t xml:space="preserve"> Branko Morić</w:t>
      </w:r>
      <w:r w:rsidR="00E0200D">
        <w:t>,</w:t>
      </w:r>
      <w:r w:rsidRPr="00CE7D6D">
        <w:t xml:space="preserve"> dana </w:t>
      </w:r>
      <w:r w:rsidR="00A02071">
        <w:t>29. kolovoza</w:t>
      </w:r>
      <w:r w:rsidR="00E0200D">
        <w:t xml:space="preserve"> 2017</w:t>
      </w:r>
      <w:r w:rsidRPr="00CE7D6D">
        <w:t xml:space="preserve">., </w:t>
      </w:r>
    </w:p>
    <w:p w:rsidRDefault="0036508C" w:rsidP="00004109" w:rsidR="0036508C" w:rsidRPr="00CE7D6D">
      <w:pPr>
        <w:jc w:val="both"/>
      </w:pPr>
    </w:p>
    <w:p w:rsidRDefault="00C04133" w:rsidP="00004109" w:rsidR="00C04133" w:rsidRPr="00CE7D6D">
      <w:pPr>
        <w:jc w:val="both"/>
      </w:pPr>
    </w:p>
    <w:p w:rsidRDefault="00CF1FE5" w:rsidP="00004109" w:rsidR="00004109" w:rsidRPr="00CE7D6D">
      <w:pPr>
        <w:jc w:val="center"/>
      </w:pPr>
      <w:r w:rsidRPr="00CE7D6D">
        <w:t xml:space="preserve">r i j e š i o  </w:t>
      </w:r>
      <w:r w:rsidR="00004109" w:rsidRPr="00CE7D6D">
        <w:t xml:space="preserve"> j e</w:t>
      </w:r>
    </w:p>
    <w:p w:rsidRDefault="0000481B" w:rsidP="0000481B" w:rsidR="0000481B" w:rsidRPr="00CE7D6D">
      <w:pPr>
        <w:jc w:val="both"/>
        <w:rPr>
          <w:b/>
        </w:rPr>
      </w:pPr>
    </w:p>
    <w:p w:rsidRDefault="0094184A" w:rsidP="0094184A" w:rsidR="0094184A" w:rsidRPr="00CE7D6D">
      <w:pPr>
        <w:jc w:val="both"/>
        <w:rPr>
          <w:b/>
        </w:rPr>
      </w:pPr>
    </w:p>
    <w:p w:rsidRDefault="00091511" w:rsidP="00386024" w:rsidR="00386024">
      <w:pPr>
        <w:pStyle w:val="Odlomakpopisa"/>
        <w:numPr>
          <w:ilvl w:val="0"/>
          <w:numId w:val="13"/>
        </w:numPr>
        <w:jc w:val="both"/>
      </w:pPr>
      <w:r w:rsidRPr="00CE7D6D">
        <w:t xml:space="preserve">Određuje se </w:t>
      </w:r>
      <w:r w:rsidR="001A7667" w:rsidRPr="00CE7D6D">
        <w:t xml:space="preserve">prodaja </w:t>
      </w:r>
      <w:r w:rsidRPr="00CE7D6D">
        <w:t xml:space="preserve">u stečajnom postupku imovine </w:t>
      </w:r>
      <w:r w:rsidR="00A02071">
        <w:t xml:space="preserve">stečajne mase </w:t>
      </w:r>
      <w:r w:rsidRPr="00CE7D6D">
        <w:t>stečajnog dužnika</w:t>
      </w:r>
      <w:r w:rsidR="0094184A" w:rsidRPr="00CE7D6D">
        <w:t xml:space="preserve"> </w:t>
      </w:r>
      <w:r w:rsidR="00A02071" w:rsidRPr="003F0F36">
        <w:t>Stečajna masa iza VOX CENTAR d.o.o. u stečaju Zadar, Miroslava Krleže 1e, OIB: 70550720797</w:t>
      </w:r>
      <w:r w:rsidR="00FF797A" w:rsidRPr="00CE7D6D">
        <w:t xml:space="preserve"> </w:t>
      </w:r>
      <w:r w:rsidRPr="00CE7D6D">
        <w:t xml:space="preserve">i to </w:t>
      </w:r>
      <w:r w:rsidR="004151BB">
        <w:t>nekretnina</w:t>
      </w:r>
      <w:r w:rsidR="00386024">
        <w:t xml:space="preserve"> oznake </w:t>
      </w:r>
      <w:r w:rsidR="004151BB">
        <w:t xml:space="preserve">čest. zem. </w:t>
      </w:r>
      <w:r w:rsidR="00A02071">
        <w:t xml:space="preserve">3856/10, zk. ul. 15683, k.o. Zadar, u naravi zemljište i zgrada u izgradnji. </w:t>
      </w:r>
    </w:p>
    <w:p w:rsidRDefault="004151BB" w:rsidP="004151BB" w:rsidR="004151BB">
      <w:pPr>
        <w:pStyle w:val="Odlomakpopisa"/>
        <w:ind w:left="1080"/>
        <w:jc w:val="both"/>
      </w:pPr>
    </w:p>
    <w:p w:rsidRDefault="00083AD1" w:rsidP="0094184A" w:rsidR="007D53BD" w:rsidRPr="00CE7D6D">
      <w:pPr>
        <w:pStyle w:val="Odlomakpopisa"/>
        <w:numPr>
          <w:ilvl w:val="0"/>
          <w:numId w:val="13"/>
        </w:numPr>
        <w:jc w:val="both"/>
      </w:pPr>
      <w:r w:rsidRPr="00CE7D6D">
        <w:t xml:space="preserve">Na </w:t>
      </w:r>
      <w:r w:rsidR="00386024">
        <w:t>nekretnini</w:t>
      </w:r>
      <w:r w:rsidRPr="00CE7D6D">
        <w:t xml:space="preserve"> iz točke I. ove odluke postoji upisano </w:t>
      </w:r>
      <w:r w:rsidR="00C2472F" w:rsidRPr="00CE7D6D">
        <w:t>založno</w:t>
      </w:r>
      <w:r w:rsidR="00433D1F" w:rsidRPr="00CE7D6D">
        <w:rPr>
          <w:b/>
        </w:rPr>
        <w:t xml:space="preserve"> </w:t>
      </w:r>
      <w:r w:rsidRPr="00CE7D6D">
        <w:t>pravo u korist</w:t>
      </w:r>
      <w:r w:rsidR="00A37023" w:rsidRPr="00CE7D6D">
        <w:t xml:space="preserve"> </w:t>
      </w:r>
      <w:r w:rsidR="00A02071">
        <w:t>HYPO ALPE-ADRIA-BANK INTERNATIONAL AG, OIB: 93091360995 Alpen Adria Platz 1 9020 Klagenfurt AM Wortherse, Austria i RH, Ministarstva financija, Porezne uprave, Područni ured Zadar, te Republike Hrvatske, Ministarstva financija, Porezne uprave, Područni ured Dalmacija</w:t>
      </w:r>
      <w:r w:rsidR="004151BB">
        <w:t>.</w:t>
      </w:r>
    </w:p>
    <w:p w:rsidRDefault="0094184A" w:rsidP="0094184A" w:rsidR="0094184A" w:rsidRPr="00CE7D6D">
      <w:pPr>
        <w:pStyle w:val="Odlomakpopisa"/>
        <w:rPr>
          <w:b/>
        </w:rPr>
      </w:pPr>
    </w:p>
    <w:p w:rsidRDefault="006212E6" w:rsidP="00386024" w:rsidR="00386024">
      <w:pPr>
        <w:pStyle w:val="Odlomakpopisa"/>
        <w:numPr>
          <w:ilvl w:val="0"/>
          <w:numId w:val="13"/>
        </w:numPr>
        <w:jc w:val="both"/>
      </w:pPr>
      <w:r w:rsidRPr="00CE7D6D">
        <w:t xml:space="preserve">Nalaže se zemljišno knjižnom odjelu Općinskog suda u </w:t>
      </w:r>
      <w:r w:rsidR="00A02071">
        <w:t>Zadru</w:t>
      </w:r>
      <w:r w:rsidRPr="00CE7D6D">
        <w:t xml:space="preserve"> </w:t>
      </w:r>
      <w:r w:rsidR="00083AD1" w:rsidRPr="00CE7D6D">
        <w:t xml:space="preserve">izvršiti upis zabilježbe rješenja o prodaji </w:t>
      </w:r>
      <w:r w:rsidR="00E552B2">
        <w:t>nekretnine</w:t>
      </w:r>
      <w:r w:rsidRPr="00CE7D6D">
        <w:t xml:space="preserve"> stečajnog</w:t>
      </w:r>
      <w:r w:rsidR="00083AD1" w:rsidRPr="00CE7D6D">
        <w:t xml:space="preserve"> du</w:t>
      </w:r>
      <w:r w:rsidR="00E552B2">
        <w:t>žnika iz točke I. ovog</w:t>
      </w:r>
      <w:r w:rsidR="00E0200D">
        <w:t xml:space="preserve"> rješenja u odnosu na </w:t>
      </w:r>
      <w:r w:rsidR="00386024">
        <w:t xml:space="preserve">nekretninu oznake </w:t>
      </w:r>
      <w:r w:rsidR="00A02071">
        <w:t xml:space="preserve">čest. zem. 3856/10, zk. ul. 15683, k.o. Zadar. </w:t>
      </w:r>
    </w:p>
    <w:p w:rsidRDefault="00A02071" w:rsidP="00A02071" w:rsidR="00A02071">
      <w:pPr>
        <w:pStyle w:val="Odlomakpopisa"/>
      </w:pPr>
    </w:p>
    <w:p w:rsidRDefault="00A02071" w:rsidP="00A02071" w:rsidR="00A02071">
      <w:pPr>
        <w:pStyle w:val="Odlomakpopisa"/>
        <w:ind w:left="1080"/>
        <w:jc w:val="both"/>
      </w:pPr>
    </w:p>
    <w:p w:rsidRDefault="0036508C" w:rsidP="00386024" w:rsidR="0036508C" w:rsidRPr="00CE7D6D">
      <w:pPr>
        <w:pStyle w:val="Odlomakpopisa"/>
        <w:ind w:left="1080"/>
        <w:jc w:val="center"/>
      </w:pPr>
      <w:r w:rsidRPr="00CE7D6D">
        <w:t>Obrazloženje</w:t>
      </w:r>
    </w:p>
    <w:p w:rsidRDefault="0036508C" w:rsidP="0036508C" w:rsidR="0036508C" w:rsidRPr="00CE7D6D">
      <w:pPr>
        <w:jc w:val="both"/>
      </w:pPr>
    </w:p>
    <w:p w:rsidRDefault="00C04133" w:rsidP="0036508C" w:rsidR="00C04133" w:rsidRPr="00CE7D6D">
      <w:pPr>
        <w:jc w:val="both"/>
      </w:pPr>
    </w:p>
    <w:p w:rsidRDefault="00DA4B78" w:rsidP="00433D1F" w:rsidR="0039490D" w:rsidRPr="00CE7D6D">
      <w:pPr>
        <w:ind w:firstLine="708"/>
        <w:jc w:val="both"/>
        <w:rPr>
          <w:b/>
        </w:rPr>
      </w:pPr>
      <w:r w:rsidRPr="00CE7D6D">
        <w:t>Rješenjem ovog suda posl.</w:t>
      </w:r>
      <w:r w:rsidR="007849D9" w:rsidRPr="00CE7D6D">
        <w:t xml:space="preserve"> </w:t>
      </w:r>
      <w:r w:rsidRPr="00CE7D6D">
        <w:t xml:space="preserve">br. </w:t>
      </w:r>
      <w:r w:rsidR="00433D1F" w:rsidRPr="00CE7D6D">
        <w:t>1 St-</w:t>
      </w:r>
      <w:r w:rsidR="00A02071">
        <w:t>721</w:t>
      </w:r>
      <w:r w:rsidR="006212E6" w:rsidRPr="00CE7D6D">
        <w:t>/</w:t>
      </w:r>
      <w:r w:rsidR="00A02071">
        <w:t>2017</w:t>
      </w:r>
      <w:r w:rsidR="00852B0D" w:rsidRPr="00CE7D6D">
        <w:t>-</w:t>
      </w:r>
      <w:r w:rsidR="00A02071">
        <w:t>27</w:t>
      </w:r>
      <w:r w:rsidR="00433D1F" w:rsidRPr="00CE7D6D">
        <w:t xml:space="preserve"> </w:t>
      </w:r>
      <w:r w:rsidRPr="00CE7D6D">
        <w:t xml:space="preserve">od </w:t>
      </w:r>
      <w:r w:rsidR="00A02071">
        <w:t>25. travnja 2017</w:t>
      </w:r>
      <w:r w:rsidR="00433D1F" w:rsidRPr="00CE7D6D">
        <w:t>.</w:t>
      </w:r>
      <w:r w:rsidRPr="00CE7D6D">
        <w:t xml:space="preserve"> </w:t>
      </w:r>
      <w:r w:rsidR="00A02071">
        <w:t>nastavljen</w:t>
      </w:r>
      <w:r w:rsidRPr="00CE7D6D">
        <w:t xml:space="preserve"> je stečajni </w:t>
      </w:r>
      <w:r w:rsidR="00AB589F" w:rsidRPr="00CE7D6D">
        <w:t>po</w:t>
      </w:r>
      <w:r w:rsidR="006212E6" w:rsidRPr="00CE7D6D">
        <w:t xml:space="preserve">stupak nad </w:t>
      </w:r>
      <w:r w:rsidR="00A02071">
        <w:t xml:space="preserve">stečajnom masom </w:t>
      </w:r>
      <w:r w:rsidR="006212E6" w:rsidRPr="00CE7D6D">
        <w:t>stečajnim dužnikom</w:t>
      </w:r>
      <w:r w:rsidR="0094184A" w:rsidRPr="00CE7D6D">
        <w:t xml:space="preserve"> </w:t>
      </w:r>
      <w:r w:rsidR="00A02071" w:rsidRPr="003F0F36">
        <w:t>Stečajna masa iza VOX CENTAR d.o.o. u stečaju Zadar</w:t>
      </w:r>
      <w:r w:rsidR="006212E6" w:rsidRPr="00CE7D6D">
        <w:t>.</w:t>
      </w:r>
      <w:r w:rsidR="00CE7D6D" w:rsidRPr="00CE7D6D">
        <w:t xml:space="preserve"> </w:t>
      </w:r>
      <w:r w:rsidR="000B4A2B">
        <w:t xml:space="preserve"> </w:t>
      </w:r>
      <w:r w:rsidR="00386024">
        <w:t xml:space="preserve"> </w:t>
      </w:r>
    </w:p>
    <w:p w:rsidRDefault="0094184A" w:rsidP="0094184A" w:rsidR="0094184A" w:rsidRPr="00CE7D6D">
      <w:pPr>
        <w:ind w:firstLine="708"/>
        <w:jc w:val="both"/>
      </w:pPr>
      <w:r w:rsidRPr="00CE7D6D">
        <w:t>Odredbom čl. 247.  st. 1. Stečajnog zakona (Narodne novine 71/</w:t>
      </w:r>
      <w:r w:rsidR="00E552B2">
        <w:t>15) određeno je da se nekretnine</w:t>
      </w:r>
      <w:r w:rsidRPr="00CE7D6D">
        <w:t xml:space="preserve"> stečajnog dužnika na koji postoji razlučno pravo</w:t>
      </w:r>
      <w:r w:rsidR="00CE7D6D">
        <w:t>,</w:t>
      </w:r>
      <w:r w:rsidRPr="00CE7D6D">
        <w:t xml:space="preserve"> prodaje u stečajnom postupku uz odgovarajuću primjenu pravila ovršnog postupka o ovrsi na nekretnini. </w:t>
      </w:r>
      <w:r w:rsidR="00B6070F">
        <w:t xml:space="preserve"> </w:t>
      </w:r>
    </w:p>
    <w:p w:rsidRDefault="0039490D" w:rsidP="00462503" w:rsidR="00852B0D" w:rsidRPr="00CE7D6D">
      <w:pPr>
        <w:ind w:firstLine="708"/>
        <w:jc w:val="both"/>
        <w:rPr>
          <w:b/>
        </w:rPr>
      </w:pPr>
      <w:r w:rsidRPr="00CE7D6D">
        <w:t xml:space="preserve">Na </w:t>
      </w:r>
      <w:r w:rsidR="00462503">
        <w:t>nekretnini</w:t>
      </w:r>
      <w:r w:rsidRPr="00CE7D6D">
        <w:t xml:space="preserve"> iz točke I. ovog </w:t>
      </w:r>
      <w:r w:rsidR="0094184A" w:rsidRPr="00CE7D6D">
        <w:t>rješenja</w:t>
      </w:r>
      <w:r w:rsidRPr="00CE7D6D">
        <w:t xml:space="preserve"> postoji </w:t>
      </w:r>
      <w:r w:rsidR="0086684E" w:rsidRPr="00CE7D6D">
        <w:t xml:space="preserve">upisano </w:t>
      </w:r>
      <w:r w:rsidR="00AB589F" w:rsidRPr="00CE7D6D">
        <w:t>založno</w:t>
      </w:r>
      <w:r w:rsidRPr="00CE7D6D">
        <w:t xml:space="preserve"> pravo u korist</w:t>
      </w:r>
      <w:r w:rsidR="00462503">
        <w:t xml:space="preserve"> </w:t>
      </w:r>
      <w:r w:rsidR="00A02071">
        <w:t xml:space="preserve">HYPO ALPE-ADRIA-BANK INTERNATIONAL AG, OIB: 93091360995 Alpen Adria Platz 1 9020 Klagenfurt AM Wortherse, Austria i RH, Ministarstva financija, Porezne uprave, </w:t>
      </w:r>
      <w:r w:rsidR="00A02071">
        <w:lastRenderedPageBreak/>
        <w:t>Područni ured Zadar, te Republike Hrvatske, Ministarstva financija, Porezne uprave, Područni ured Dalmacija.</w:t>
      </w:r>
      <w:r w:rsidR="00852B0D" w:rsidRPr="00CE7D6D">
        <w:t xml:space="preserve"> </w:t>
      </w:r>
      <w:r w:rsidR="0094184A" w:rsidRPr="00CE7D6D">
        <w:t xml:space="preserve">  </w:t>
      </w:r>
      <w:r w:rsidR="004151BB">
        <w:t xml:space="preserve"> </w:t>
      </w:r>
    </w:p>
    <w:p w:rsidRDefault="00FB3639" w:rsidP="00C04133" w:rsidR="00FB3639" w:rsidRPr="00CE7D6D">
      <w:pPr>
        <w:ind w:firstLine="708"/>
        <w:jc w:val="both"/>
      </w:pPr>
      <w:r w:rsidRPr="00CE7D6D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B6070F">
        <w:t xml:space="preserve"> </w:t>
      </w:r>
    </w:p>
    <w:p w:rsidRDefault="0039490D" w:rsidP="0039490D" w:rsidR="0039490D" w:rsidRPr="00CE7D6D">
      <w:pPr>
        <w:jc w:val="center"/>
        <w:rPr>
          <w:b/>
        </w:rPr>
      </w:pPr>
    </w:p>
    <w:p w:rsidRDefault="0039490D" w:rsidP="0039490D" w:rsidR="0039490D" w:rsidRPr="00CE7D6D">
      <w:pPr>
        <w:jc w:val="center"/>
      </w:pPr>
      <w:r w:rsidRPr="00CE7D6D">
        <w:t xml:space="preserve">U </w:t>
      </w:r>
      <w:r w:rsidR="00006969" w:rsidRPr="00CE7D6D">
        <w:t>Zadru</w:t>
      </w:r>
      <w:r w:rsidRPr="00CE7D6D">
        <w:t xml:space="preserve">, </w:t>
      </w:r>
      <w:r w:rsidR="00A02071">
        <w:t>29. kolovoza</w:t>
      </w:r>
      <w:r w:rsidR="00E0200D">
        <w:t xml:space="preserve">  2017</w:t>
      </w:r>
      <w:r w:rsidR="00006969" w:rsidRPr="00CE7D6D">
        <w:t>.</w:t>
      </w:r>
    </w:p>
    <w:p w:rsidRDefault="00433D1F" w:rsidP="0039490D" w:rsidR="00433D1F" w:rsidRPr="00CE7D6D">
      <w:pPr>
        <w:jc w:val="center"/>
        <w:rPr>
          <w:b/>
        </w:rPr>
      </w:pPr>
    </w:p>
    <w:p w:rsidRDefault="00E0200D" w:rsidP="004151BB" w:rsidR="00394ED1">
      <w:pPr>
        <w:jc w:val="right"/>
      </w:pPr>
      <w:r>
        <w:t>Sutkinja:</w:t>
      </w:r>
    </w:p>
    <w:p w:rsidRDefault="00394ED1" w:rsidP="004151BB" w:rsidR="00394ED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39490D" w:rsidP="0039490D" w:rsidR="0039490D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085A07" w:rsidP="0039490D" w:rsidR="00085A07" w:rsidRPr="00CE7D6D">
      <w:pPr>
        <w:jc w:val="both"/>
        <w:rPr>
          <w:b/>
        </w:rPr>
      </w:pPr>
    </w:p>
    <w:p w:rsidRDefault="003F1AFB" w:rsidP="003F1AFB" w:rsidR="003F1AFB" w:rsidRPr="00CE7D6D">
      <w:pPr>
        <w:jc w:val="both"/>
      </w:pPr>
      <w:r w:rsidRPr="00CE7D6D">
        <w:t>POUKA O PRAVNOM LIJEKU</w:t>
      </w:r>
    </w:p>
    <w:p w:rsidRDefault="003F1AFB" w:rsidP="0039490D" w:rsidR="0039490D" w:rsidRPr="00CE7D6D">
      <w:pPr>
        <w:jc w:val="both"/>
      </w:pPr>
      <w:r w:rsidRPr="00CE7D6D">
        <w:t xml:space="preserve">Protiv ovog rješenja dopušteno je </w:t>
      </w:r>
      <w:r w:rsidR="00C04133" w:rsidRPr="00CE7D6D">
        <w:t>podnijeti</w:t>
      </w:r>
      <w:r w:rsidRPr="00CE7D6D">
        <w:t xml:space="preserve"> žalbu Visokom trgovačkom sudu Republike Hrvatske putem ovog suda u roku</w:t>
      </w:r>
      <w:r w:rsidR="00A37023" w:rsidRPr="00CE7D6D">
        <w:t xml:space="preserve"> od 8 dana od dostave rješenja, </w:t>
      </w:r>
      <w:r w:rsidR="00FB3639" w:rsidRPr="00CE7D6D">
        <w:t xml:space="preserve">a ista se podnosi ovom sudu </w:t>
      </w:r>
      <w:r w:rsidR="00A37023" w:rsidRPr="00CE7D6D">
        <w:t>u 3 primjerka.</w:t>
      </w:r>
    </w:p>
    <w:p w:rsidRDefault="00066255" w:rsidP="0039490D" w:rsidR="00066255" w:rsidRPr="00CE7D6D">
      <w:pPr>
        <w:jc w:val="both"/>
        <w:rPr>
          <w:b/>
        </w:rPr>
      </w:pPr>
    </w:p>
    <w:p w:rsidRDefault="0039490D" w:rsidP="0039490D" w:rsidR="0039490D" w:rsidRPr="00CE7D6D">
      <w:pPr>
        <w:jc w:val="both"/>
      </w:pPr>
      <w:r w:rsidRPr="00CE7D6D">
        <w:t>DN</w:t>
      </w:r>
      <w:r w:rsidR="00006969" w:rsidRPr="00CE7D6D">
        <w:t>A</w:t>
      </w:r>
      <w:r w:rsidRPr="00CE7D6D">
        <w:t>:</w:t>
      </w:r>
    </w:p>
    <w:p w:rsidRDefault="00B6070F" w:rsidP="0039490D" w:rsidR="0039490D" w:rsidRPr="00CE7D6D">
      <w:pPr>
        <w:numPr>
          <w:ilvl w:val="0"/>
          <w:numId w:val="1"/>
        </w:numPr>
        <w:jc w:val="both"/>
      </w:pPr>
      <w:r>
        <w:t>stečajn</w:t>
      </w:r>
      <w:r w:rsidR="006160AA">
        <w:t>i</w:t>
      </w:r>
      <w:r w:rsidR="00A37023" w:rsidRPr="00CE7D6D">
        <w:t xml:space="preserve"> upravitelj,</w:t>
      </w:r>
    </w:p>
    <w:p w:rsidRDefault="00855B7A" w:rsidP="00E477F9" w:rsidR="00E477F9">
      <w:pPr>
        <w:pStyle w:val="Odlomakpopisa"/>
        <w:numPr>
          <w:ilvl w:val="0"/>
          <w:numId w:val="1"/>
        </w:numPr>
        <w:jc w:val="both"/>
      </w:pPr>
      <w:r w:rsidRPr="00CE7D6D">
        <w:t xml:space="preserve">Općinski sud </w:t>
      </w:r>
      <w:r w:rsidR="00006969" w:rsidRPr="00CE7D6D">
        <w:t xml:space="preserve">u </w:t>
      </w:r>
      <w:r w:rsidR="00A02071">
        <w:t>Zadru</w:t>
      </w:r>
      <w:r w:rsidRPr="00CE7D6D">
        <w:t xml:space="preserve">, </w:t>
      </w:r>
      <w:r w:rsidR="00D21233" w:rsidRPr="00CE7D6D">
        <w:t>zemljišnoknjižni odjel</w:t>
      </w:r>
      <w:r w:rsidR="00E477F9" w:rsidRPr="00CE7D6D">
        <w:t>,</w:t>
      </w:r>
      <w:r w:rsidR="00433D1F" w:rsidRPr="00CE7D6D">
        <w:t xml:space="preserve"> </w:t>
      </w:r>
    </w:p>
    <w:p w:rsidRDefault="00A02071" w:rsidP="00E477F9" w:rsidR="00A02071">
      <w:pPr>
        <w:pStyle w:val="Odlomakpopisa"/>
        <w:numPr>
          <w:ilvl w:val="0"/>
          <w:numId w:val="1"/>
        </w:numPr>
        <w:jc w:val="both"/>
      </w:pPr>
      <w:r>
        <w:t>razlučnim vjerovnicima HYPO ALPE-ADRIA-BANK INTERNATIONAL AG, po punomoćnicima iz OD Mamić, Perić i dr.</w:t>
      </w:r>
    </w:p>
    <w:p w:rsidRDefault="00A02071" w:rsidP="00E477F9" w:rsidR="00A02071">
      <w:pPr>
        <w:pStyle w:val="Odlomakpopisa"/>
        <w:numPr>
          <w:ilvl w:val="0"/>
          <w:numId w:val="1"/>
        </w:numPr>
        <w:jc w:val="both"/>
      </w:pPr>
      <w:r>
        <w:t>Republike Hrvatske, Ministarstva financija – po ŽDO Zadar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 xml:space="preserve">e-oglasna ploča suda </w:t>
      </w:r>
    </w:p>
    <w:p w:rsidRDefault="00852B0D" w:rsidP="00E477F9" w:rsidR="00852B0D" w:rsidRPr="00CE7D6D">
      <w:pPr>
        <w:pStyle w:val="Odlomakpopisa"/>
        <w:numPr>
          <w:ilvl w:val="0"/>
          <w:numId w:val="1"/>
        </w:numPr>
        <w:jc w:val="both"/>
      </w:pPr>
      <w:r w:rsidRPr="00CE7D6D">
        <w:t>u spis</w:t>
      </w:r>
    </w:p>
    <w:p w:rsidRDefault="003A7AF7" w:rsidP="0039490D" w:rsidR="003A7AF7" w:rsidRPr="00CE7D6D">
      <w:pPr>
        <w:jc w:val="both"/>
      </w:pPr>
    </w:p>
    <w:sectPr w:rsidSect="00C04133" w:rsidR="003A7AF7" w:rsidRPr="00CE7D6D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97A" w:rsidR="00FF797A">
      <w:r>
        <w:separator/>
      </w:r>
    </w:p>
  </w:endnote>
  <w:endnote w:id="0" w:type="continuationSeparator">
    <w:p w:rsidRDefault="00FF797A" w:rsidR="00FF7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97A" w:rsidR="00FF797A">
      <w:r>
        <w:separator/>
      </w:r>
    </w:p>
  </w:footnote>
  <w:footnote w:id="0" w:type="continuationSeparator">
    <w:p w:rsidRDefault="00FF797A" w:rsidR="00FF7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797A" w:rsidR="00FF79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797A" w:rsidP="00F62ECF" w:rsidR="00FF797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6160AA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FF797A" w:rsidP="00006969" w:rsidR="00FF797A" w:rsidRPr="00006969">
    <w:pPr>
      <w:jc w:val="right"/>
    </w:pPr>
    <w:r>
      <w:t xml:space="preserve">Posl. br.: </w:t>
    </w:r>
    <w:r w:rsidRPr="00006969">
      <w:t>1 St-</w:t>
    </w:r>
    <w:r w:rsidR="0084586B">
      <w:t>172</w:t>
    </w:r>
    <w:r w:rsidR="00A02071">
      <w:t>/17</w:t>
    </w:r>
    <w:r>
      <w:t>-</w:t>
    </w:r>
    <w:r w:rsidR="00A02071">
      <w:t>38</w:t>
    </w:r>
  </w:p>
  <w:p w:rsidRDefault="00FF797A" w:rsidP="00006969" w:rsidR="00FF797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5"/>
  </w:num>
  <w:num w:numId="5">
    <w:abstractNumId w:val="8"/>
  </w:num>
  <w:num w:numId="6">
    <w:abstractNumId w:val="1"/>
  </w:num>
  <w:num w:numId="7">
    <w:abstractNumId w:val="11"/>
  </w:num>
  <w:num w:numId="8">
    <w:abstractNumId w:val="0"/>
  </w:num>
  <w:num w:numId="9">
    <w:abstractNumId w:val="3"/>
  </w:num>
  <w:num w:numId="10">
    <w:abstractNumId w:val="6"/>
  </w:num>
  <w:num w:numId="11">
    <w:abstractNumId w:val="10"/>
  </w:num>
  <w:num w:numId="12">
    <w:abstractNumId w:val="12"/>
  </w:num>
  <w:num w:numId="13">
    <w:abstractNumId w:val="13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B4A2B"/>
    <w:rsid w:val="000C0DBD"/>
    <w:rsid w:val="000C1C35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97BD1"/>
    <w:rsid w:val="001A7667"/>
    <w:rsid w:val="001B3757"/>
    <w:rsid w:val="001B6302"/>
    <w:rsid w:val="001C2667"/>
    <w:rsid w:val="001E794A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024"/>
    <w:rsid w:val="00386CC8"/>
    <w:rsid w:val="003915AB"/>
    <w:rsid w:val="0039490D"/>
    <w:rsid w:val="00394ED1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51BB"/>
    <w:rsid w:val="00416176"/>
    <w:rsid w:val="00432623"/>
    <w:rsid w:val="00433D1F"/>
    <w:rsid w:val="004452CA"/>
    <w:rsid w:val="00462503"/>
    <w:rsid w:val="00476055"/>
    <w:rsid w:val="004A6A74"/>
    <w:rsid w:val="004B7E25"/>
    <w:rsid w:val="004C1AE8"/>
    <w:rsid w:val="005050DD"/>
    <w:rsid w:val="0051015F"/>
    <w:rsid w:val="005172AF"/>
    <w:rsid w:val="00540926"/>
    <w:rsid w:val="005638FD"/>
    <w:rsid w:val="00565F06"/>
    <w:rsid w:val="00575E91"/>
    <w:rsid w:val="006160AA"/>
    <w:rsid w:val="006212E6"/>
    <w:rsid w:val="0062393D"/>
    <w:rsid w:val="00646F4A"/>
    <w:rsid w:val="00666D9F"/>
    <w:rsid w:val="006C0435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4586B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2071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C7B2F"/>
    <w:rsid w:val="00AF0FC8"/>
    <w:rsid w:val="00B25F7A"/>
    <w:rsid w:val="00B5328B"/>
    <w:rsid w:val="00B6070F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D6D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E0200D"/>
    <w:rsid w:val="00E208C8"/>
    <w:rsid w:val="00E42D95"/>
    <w:rsid w:val="00E477F9"/>
    <w:rsid w:val="00E54055"/>
    <w:rsid w:val="00E552B2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EE0"/>
    <w:rsid w:val="00FC4EE3"/>
    <w:rsid w:val="00FD42F7"/>
    <w:rsid w:val="00FE0A24"/>
    <w:rsid w:val="00FE0FB3"/>
    <w:rsid w:val="00FF0176"/>
    <w:rsid w:val="00FF410C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5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8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8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8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8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5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8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8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8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8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331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7359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98143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St-172/2017-12</izvorni_sadrzaj>
    <derivirana_varijabla naziv="DomainObject.Oznaka_1">St-172/2017-12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VOX CENTAR d.o.o.  za poslovanje nekretninama i usluge ugostiteljstva</izvorni_sadrzaj>
    <derivirana_varijabla naziv="DomainObject.Predmet.ProtustrankaFormated_1">  VOX CENTAR d.o.o.  za poslovanje nekretninama i usluge ugostiteljstva</derivirana_varijabla>
  </DomainObject.Predmet.ProtustrankaFormated>
  <DomainObject.Predmet.ProtustrankaFormatedOIB>
    <izvorni_sadrzaj>  VOX CENTAR d.o.o.  za poslovanje nekretninama i usluge ugostiteljstva, OIB 13734516623</izvorni_sadrzaj>
    <derivirana_varijabla naziv="DomainObject.Predmet.ProtustrankaFormatedOIB_1">  VOX CENTAR d.o.o.  za poslovanje nekretninama i usluge ugostiteljstva, OIB 13734516623</derivirana_varijabla>
  </DomainObject.Predmet.ProtustrankaFormatedOIB>
  <DomainObject.Predmet.ProtustrankaFormatedWithAdress>
    <izvorni_sadrzaj> VOX CENTAR d.o.o.  za poslovanje nekretninama i usluge ugostiteljstva, Andrije Hebranga 2/A, 23000 Zadar</izvorni_sadrzaj>
    <derivirana_varijabla naziv="DomainObject.Predmet.ProtustrankaFormatedWithAdress_1"> VOX CENTAR d.o.o.  za poslovanje nekretninama i usluge ugostiteljstva, Andrije Hebranga 2/A, 23000 Zadar</derivirana_varijabla>
  </DomainObject.Predmet.ProtustrankaFormatedWithAdress>
  <DomainObject.Predmet.ProtustrankaFormatedWithAdressOIB>
    <izvorni_sadrzaj> VOX CENTAR d.o.o.  za poslovanje nekretninama i usluge ugostiteljstva, OIB 13734516623, Andrije Hebranga 2/A, 23000 Zadar</izvorni_sadrzaj>
    <derivirana_varijabla naziv="DomainObject.Predmet.ProtustrankaFormatedWithAdressOIB_1"> VOX CENTAR d.o.o.  za poslovanje nekretninama i usluge ugostiteljstva, OIB 13734516623, Andrije Hebranga 2/A, 23000 Zadar</derivirana_varijabla>
  </DomainObject.Predmet.ProtustrankaFormatedWithAdressOIB>
  <DomainObject.Predmet.ProtustrankaWithAdress>
    <izvorni_sadrzaj>VOX CENTAR d.o.o.  za poslovanje nekretninama i usluge ugostiteljstva Andrije Hebranga 2/A, 23000 Zadar</izvorni_sadrzaj>
    <derivirana_varijabla naziv="DomainObject.Predmet.ProtustrankaWithAdress_1">VOX CENTAR d.o.o.  za poslovanje nekretninama i usluge ugostiteljstva Andrije Hebranga 2/A, 23000 Zadar</derivirana_varijabla>
  </DomainObject.Predmet.ProtustrankaWithAdress>
  <DomainObject.Predmet.ProtustrankaWithAdressOIB>
    <izvorni_sadrzaj>VOX CENTAR d.o.o.  za poslovanje nekretninama i usluge ugostiteljstva, OIB 13734516623, Andrije Hebranga 2/A, 23000 Zadar</izvorni_sadrzaj>
    <derivirana_varijabla naziv="DomainObject.Predmet.ProtustrankaWithAdressOIB_1">VOX CENTAR d.o.o.  za poslovanje nekretninama i usluge ugostiteljstva, OIB 13734516623, Andrije Hebranga 2/A, 23000 Zadar</derivirana_varijabla>
  </DomainObject.Predmet.ProtustrankaWithAdressOIB>
  <DomainObject.Predmet.ProtustrankaNazivFormated>
    <izvorni_sadrzaj>VOX CENTAR d.o.o.  za poslovanje nekretninama i usluge ugostiteljstva</izvorni_sadrzaj>
    <derivirana_varijabla naziv="DomainObject.Predmet.ProtustrankaNazivFormated_1">VOX CENTAR d.o.o.  za poslovanje nekretninama i usluge ugostiteljstva</derivirana_varijabla>
  </DomainObject.Predmet.ProtustrankaNazivFormated>
  <DomainObject.Predmet.ProtustrankaNazivFormatedOIB>
    <izvorni_sadrzaj>VOX CENTAR d.o.o.  za poslovanje nekretninama i usluge ugostiteljstva, OIB 13734516623</izvorni_sadrzaj>
    <derivirana_varijabla naziv="DomainObject.Predmet.ProtustrankaNazivFormatedOIB_1">VOX CENTAR d.o.o.  za poslovanje nekretninama i usluge ugostiteljstva, OIB 13734516623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VOX CENTAR d.o.o.  za poslovanje nekretninama i usluge ugostiteljstva</item>
    </izvorni_sadrzaj>
    <derivirana_varijabla naziv="DomainObject.Predmet.ProtuStrankaListFormated_1">
      <item>VOX CENTAR d.o.o.  za poslovanje nekretninama i usluge ugostiteljstva</item>
    </derivirana_varijabla>
  </DomainObject.Predmet.ProtuStrankaListFormated>
  <DomainObject.Predmet.ProtuStrankaListFormatedOIB>
    <izvorni_sadrzaj>
      <item>VOX CENTAR d.o.o.  za poslovanje nekretninama i usluge ugostiteljstva, OIB 13734516623</item>
    </izvorni_sadrzaj>
    <derivirana_varijabla naziv="DomainObject.Predmet.ProtuStrankaListFormatedOIB_1">
      <item>VOX CENTAR d.o.o.  za poslovanje nekretninama i usluge ugostiteljstva, OIB 13734516623</item>
    </derivirana_varijabla>
  </DomainObject.Predmet.ProtuStrankaListFormatedOIB>
  <DomainObject.Predmet.ProtuStrankaListFormatedWithAdress>
    <izvorni_sadrzaj>
      <item>VOX CENTAR d.o.o.  za poslovanje nekretninama i usluge ugostiteljstva, Andrije Hebranga 2/A, 23000 Zadar</item>
    </izvorni_sadrzaj>
    <derivirana_varijabla naziv="DomainObject.Predmet.ProtuStrankaListFormatedWithAdress_1">
      <item>VOX CENTAR d.o.o.  za poslovanje nekretninama i usluge ugostiteljstva, Andrije Hebranga 2/A, 23000 Zadar</item>
    </derivirana_varijabla>
  </DomainObject.Predmet.ProtuStrankaListFormatedWithAdress>
  <DomainObject.Predmet.ProtuStrankaListFormatedWithAdressOIB>
    <izvorni_sadrzaj>
      <item>VOX CENTAR d.o.o.  za poslovanje nekretninama i usluge ugostiteljstva, OIB 13734516623, Andrije Hebranga 2/A, 23000 Zadar</item>
    </izvorni_sadrzaj>
    <derivirana_varijabla naziv="DomainObject.Predmet.ProtuStrankaListFormatedWithAdressOIB_1">
      <item>VOX CENTAR d.o.o.  za poslovanje nekretninama i usluge ugostiteljstva, OIB 13734516623, Andrije Hebranga 2/A, 23000 Zadar</item>
    </derivirana_varijabla>
  </DomainObject.Predmet.ProtuStrankaListFormatedWithAdressOIB>
  <DomainObject.Predmet.ProtuStrankaListNazivFormated>
    <izvorni_sadrzaj>
      <item>VOX CENTAR d.o.o.  za poslovanje nekretninama i usluge ugostiteljstva</item>
    </izvorni_sadrzaj>
    <derivirana_varijabla naziv="DomainObject.Predmet.ProtuStrankaListNazivFormated_1">
      <item>VOX CENTAR d.o.o.  za poslovanje nekretninama i usluge ugostiteljstva</item>
    </derivirana_varijabla>
  </DomainObject.Predmet.ProtuStrankaListNazivFormated>
  <DomainObject.Predmet.ProtuStrankaListNazivFormatedOIB>
    <izvorni_sadrzaj>
      <item>VOX CENTAR d.o.o.  za poslovanje nekretninama i usluge ugostiteljstva, OIB 13734516623</item>
    </izvorni_sadrzaj>
    <derivirana_varijabla naziv="DomainObject.Predmet.ProtuStrankaListNazivFormatedOIB_1">
      <item>VOX CENTAR d.o.o.  za poslovanje nekretninama i usluge ugostiteljstva, OIB 13734516623</item>
    </derivirana_varijabla>
  </DomainObject.Predmet.ProtuStrankaListNazivFormatedOIB>
  <DomainObject.Predmet.OstaliListFormated>
    <izvorni_sadrzaj>
      <item>Ivana Baždarić</item>
    </izvorni_sadrzaj>
    <derivirana_varijabla naziv="DomainObject.Predmet.OstaliListFormated_1">
      <item>Ivana Baždarić</item>
    </derivirana_varijabla>
  </DomainObject.Predmet.OstaliListFormated>
  <DomainObject.Predmet.OstaliListFormatedOIB>
    <izvorni_sadrzaj>
      <item>Ivana Baždarić, OIB 78796696649</item>
    </izvorni_sadrzaj>
    <derivirana_varijabla naziv="DomainObject.Predmet.OstaliListFormatedOIB_1">
      <item>Ivana Baždarić, OIB 78796696649</item>
    </derivirana_varijabla>
  </DomainObject.Predmet.OstaliListFormatedOIB>
  <DomainObject.Predmet.OstaliListFormatedWithAdress>
    <izvorni_sadrzaj>
      <item>Ivana Baždarić, Učiteljice Katice Radošević 3, 23312 Novigrad</item>
    </izvorni_sadrzaj>
    <derivirana_varijabla naziv="DomainObject.Predmet.OstaliListFormatedWithAdress_1">
      <item>Ivana Baždarić, Učiteljice Katice Radošević 3, 23312 Novigrad</item>
    </derivirana_varijabla>
  </DomainObject.Predmet.OstaliListFormatedWithAdress>
  <DomainObject.Predmet.OstaliListFormatedWithAdressOIB>
    <izvorni_sadrzaj>
      <item>Ivana Baždarić, OIB 78796696649, Učiteljice Katice Radošević 3, 23312 Novigrad</item>
    </izvorni_sadrzaj>
    <derivirana_varijabla naziv="DomainObject.Predmet.OstaliListFormatedWithAdressOIB_1">
      <item>Ivana Baždarić, OIB 78796696649, Učiteljice Katice Radošević 3, 23312 Novigrad</item>
    </derivirana_varijabla>
  </DomainObject.Predmet.OstaliListFormatedWithAdressOIB>
  <DomainObject.Predmet.OstaliListNazivFormated>
    <izvorni_sadrzaj>
      <item>Ivana Baždarić</item>
    </izvorni_sadrzaj>
    <derivirana_varijabla naziv="DomainObject.Predmet.OstaliListNazivFormated_1">
      <item>Ivana Baždarić</item>
    </derivirana_varijabla>
  </DomainObject.Predmet.OstaliListNazivFormated>
  <DomainObject.Predmet.OstaliListNazivFormatedOIB>
    <izvorni_sadrzaj>
      <item>Ivana Baždarić, OIB 78796696649</item>
    </izvorni_sadrzaj>
    <derivirana_varijabla naziv="DomainObject.Predmet.OstaliListNazivFormatedOIB_1">
      <item>Ivana Baždarić, OIB 78796696649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St-172/2017-12</izvorni_sadrzaj>
    <derivirana_varijabla naziv="DomainObject.PoslovniBrojDokumenta_1">St-172/2017-12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VOX CENTAR d.o.o.  za poslovanje nekretninama i usluge ugostiteljstva</izvorni_sadrzaj>
    <derivirana_varijabla naziv="DomainObject.Predmet.ProtustrankaIDrugi_1">VOX CENTAR d.o.o.  za poslovanje nekretninama i usluge ugostiteljstva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VOX CENTAR d.o.o.  za poslovanje nekretninama i usluge ugostiteljstva, OIB 13734516623, Andrije Hebranga 2/A, 23000 Zadar</izvorni_sadrzaj>
    <derivirana_varijabla naziv="DomainObject.Predmet.ProtustrankaIDrugiAdressOIB_1">VOX CENTAR d.o.o.  za poslovanje nekretninama i usluge ugostiteljstva, OIB 13734516623, Andrije Hebranga 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VOX CENTAR d.o.o.  za poslovanje nekretninama i usluge ugostiteljstva</item>
      <item>Financijska agencija</item>
      <item>Ivana Baždarić</item>
    </izvorni_sadrzaj>
    <derivirana_varijabla naziv="DomainObject.Predmet.SudioniciListNaziv_1">
      <item>VOX CENTAR d.o.o.  za poslovanje nekretninama i usluge ugostiteljstva</item>
      <item>Financijska agencija</item>
      <item>Ivana Baždarić</item>
    </derivirana_varijabla>
  </DomainObject.Predmet.SudioniciListNaziv>
  <DomainObject.Predmet.SudioniciListAdressOIB>
    <izvorni_sadrzaj>
      <item>VOX CENTAR d.o.o.  za poslovanje nekretninama i usluge ugostiteljstva, OIB 13734516623, Andrije Hebranga 2/A,23000 Zadar</item>
      <item>Financijska agencija, OIB 85821130368, Ivana Danila 4,23000 Zadar</item>
      <item>Ivana Baždarić, OIB 78796696649, Učiteljice Katice Radošević 3,23312 Novigrad</item>
    </izvorni_sadrzaj>
    <derivirana_varijabla naziv="DomainObject.Predmet.SudioniciListAdressOIB_1">
      <item>VOX CENTAR d.o.o.  za poslovanje nekretninama i usluge ugostiteljstva, OIB 13734516623, Andrije Hebranga 2/A,23000 Zadar</item>
      <item>Financijska agencija, OIB 85821130368, Ivana Danila 4,23000 Zadar</item>
      <item>Ivana Baždarić, OIB 78796696649, Učiteljice Katice Radošević 3,23312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13734516623</item>
      <item>, OIB 85821130368</item>
      <item>, OIB 78796696649</item>
    </izvorni_sadrzaj>
    <derivirana_varijabla naziv="DomainObject.Predmet.SudioniciListNazivOIB_1">
      <item>, OIB 13734516623</item>
      <item>, OIB 85821130368</item>
      <item>, OIB 78796696649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82E860-66DE-4DD9-B022-7EC656A8E0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2489</properties:Characters>
  <properties:Lines>77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2017-08-29T08:26:00Z</dcterms:created>
  <dc:creator>Srđan Gavranić</dc:creator>
  <cp:lastModifiedBy>Martina Kalmeta</cp:lastModifiedBy>
  <cp:lastPrinted>2016-11-21T14:07:00Z</cp:lastPrinted>
  <dcterms:modified xmlns:xsi="http://www.w3.org/2001/XMLSchema-instance" xsi:type="dcterms:W3CDTF">2017-08-30T05:58:00Z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St-172/2017-12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