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b223" w14:paraId="6cab223" w:rsidRDefault="00AE649C" w:rsidP="003A678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A6783" w:rsidP="003A678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A6783" w:rsidP="003A6783" w:rsidR="003A6783">
      <w:pPr>
        <w:pStyle w:val="SudNaziv"/>
        <w:rPr>
          <w:bCs/>
        </w:rPr>
      </w:pPr>
      <w:r>
        <w:t>TRGOVAČKI SUD U VARAŽDINU</w:t>
      </w:r>
    </w:p>
    <w:p w:rsidRDefault="003A6783" w:rsidP="003A6783" w:rsidR="003A6783">
      <w:pPr>
        <w:spacing w:after="0"/>
        <w:rPr>
          <w:bCs/>
        </w:rPr>
      </w:pPr>
    </w:p>
    <w:p w:rsidRDefault="003A6783" w:rsidP="003A6783" w:rsidR="003A6783">
      <w:pPr>
        <w:spacing w:after="0"/>
        <w:rPr>
          <w:bCs/>
        </w:rPr>
      </w:pPr>
    </w:p>
    <w:p w:rsidRDefault="003A6783" w:rsidP="003A6783" w:rsidR="003A6783">
      <w:pPr>
        <w:spacing w:after="0"/>
        <w:rPr>
          <w:bCs/>
        </w:rPr>
      </w:pPr>
    </w:p>
    <w:p w:rsidRDefault="003A6783" w:rsidP="003A6783" w:rsidR="003A6783">
      <w:pPr>
        <w:spacing w:after="0"/>
        <w:jc w:val="both"/>
      </w:pPr>
    </w:p>
    <w:p w:rsidRDefault="003A6783" w:rsidP="003A6783" w:rsidR="003A6783">
      <w:pPr>
        <w:spacing w:after="0"/>
        <w:jc w:val="center"/>
      </w:pPr>
      <w:r>
        <w:t>REPUBLIKA HRVATSKA</w:t>
      </w:r>
    </w:p>
    <w:p w:rsidRDefault="003A6783" w:rsidP="003A6783" w:rsidR="003A6783">
      <w:pPr>
        <w:spacing w:after="0"/>
      </w:pPr>
    </w:p>
    <w:p w:rsidRDefault="003A6783" w:rsidP="003A6783" w:rsidR="003A6783">
      <w:pPr>
        <w:spacing w:after="0"/>
        <w:jc w:val="center"/>
      </w:pPr>
      <w:r>
        <w:t>R J E Š E NJ E</w:t>
      </w:r>
    </w:p>
    <w:p w:rsidRDefault="003A6783" w:rsidP="003A6783" w:rsidR="003A6783">
      <w:pPr>
        <w:spacing w:after="0"/>
      </w:pPr>
    </w:p>
    <w:p w:rsidRDefault="003A6783" w:rsidP="003A6783" w:rsidR="003A6783">
      <w:pPr>
        <w:spacing w:after="0"/>
        <w:jc w:val="both"/>
      </w:pPr>
      <w:r>
        <w:rPr>
          <w:b/>
        </w:rPr>
        <w:tab/>
      </w:r>
      <w:r>
        <w:t xml:space="preserve">Trgovački sud u Varaždinu, u ime Republike Hrvatske, po sucu toga suda Mariji Levanić-Škerbić, u </w:t>
      </w:r>
      <w:proofErr w:type="spellStart"/>
      <w:r>
        <w:t>predstečajnom</w:t>
      </w:r>
      <w:proofErr w:type="spellEnd"/>
      <w:r>
        <w:t xml:space="preserve"> postupku nad dužnikom D.L.B. d.o.o. za trgovinu i usluge,Varaždin, </w:t>
      </w:r>
      <w:proofErr w:type="spellStart"/>
      <w:r>
        <w:t>Kučanska</w:t>
      </w:r>
      <w:proofErr w:type="spellEnd"/>
      <w:r>
        <w:t xml:space="preserve"> 14, OIB: 97799728386, na prijedlog povjerenika </w:t>
      </w:r>
      <w:proofErr w:type="spellStart"/>
      <w:r>
        <w:t>predstečajnoga</w:t>
      </w:r>
      <w:proofErr w:type="spellEnd"/>
      <w:r>
        <w:t xml:space="preserve"> postupka, 16. rujna 2016.,</w:t>
      </w:r>
    </w:p>
    <w:p w:rsidRDefault="003A6783" w:rsidP="003A6783" w:rsidR="003A6783">
      <w:pPr>
        <w:spacing w:after="0"/>
        <w:jc w:val="both"/>
      </w:pPr>
    </w:p>
    <w:p w:rsidRDefault="003A6783" w:rsidP="003A6783" w:rsidR="003A6783">
      <w:pPr>
        <w:spacing w:after="0"/>
        <w:jc w:val="center"/>
      </w:pPr>
      <w:r>
        <w:t>r i j e š i o    j e</w:t>
      </w:r>
    </w:p>
    <w:p w:rsidRDefault="003A6783" w:rsidP="003A6783" w:rsidR="003A6783">
      <w:pPr>
        <w:spacing w:after="0"/>
        <w:ind w:firstLine="720"/>
        <w:jc w:val="both"/>
      </w:pPr>
    </w:p>
    <w:p w:rsidRDefault="003A6783" w:rsidP="003A6783" w:rsidR="003A6783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Povjereniku </w:t>
      </w:r>
      <w:proofErr w:type="spellStart"/>
      <w:r>
        <w:t>predstečajnoga</w:t>
      </w:r>
      <w:proofErr w:type="spellEnd"/>
      <w:r>
        <w:t xml:space="preserve"> postupka Antunu </w:t>
      </w:r>
      <w:proofErr w:type="spellStart"/>
      <w:r>
        <w:t>Mišanoviću</w:t>
      </w:r>
      <w:proofErr w:type="spellEnd"/>
      <w:r>
        <w:t xml:space="preserve"> iz Varaždina, Braće Radića 24,Varaždin, </w:t>
      </w:r>
      <w:proofErr w:type="spellStart"/>
      <w:r>
        <w:t>Kučanska</w:t>
      </w:r>
      <w:proofErr w:type="spellEnd"/>
      <w:r>
        <w:t xml:space="preserve"> 14, OIB: 50827538620, određuje se jednokratna </w:t>
      </w:r>
      <w:r>
        <w:rPr>
          <w:color w:val="000000"/>
        </w:rPr>
        <w:t>nagrada za rad u ukupnom iznosu od 4.996,75 kn.</w:t>
      </w:r>
    </w:p>
    <w:p w:rsidRDefault="003A6783" w:rsidP="003A6783" w:rsidR="003A6783">
      <w:pPr>
        <w:spacing w:after="0"/>
        <w:ind w:hanging="705" w:left="705"/>
        <w:jc w:val="both"/>
        <w:rPr>
          <w:color w:val="000000"/>
        </w:rPr>
      </w:pPr>
    </w:p>
    <w:p w:rsidRDefault="003A6783" w:rsidP="003A6783" w:rsidR="003A6783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odmah nakon pravomoćnosti ovoga rješenja iznos iz točke I izreke isplatiti povjereniku </w:t>
      </w:r>
      <w:proofErr w:type="spellStart"/>
      <w:r>
        <w:rPr>
          <w:color w:val="000000"/>
        </w:rPr>
        <w:t>predstečajnoga</w:t>
      </w:r>
      <w:proofErr w:type="spellEnd"/>
      <w:r>
        <w:rPr>
          <w:color w:val="000000"/>
        </w:rPr>
        <w:t xml:space="preserve"> postupka iz predujma uplaćenoga u ovome predmetu.</w:t>
      </w:r>
    </w:p>
    <w:p w:rsidRDefault="003A6783" w:rsidP="003A6783" w:rsidR="003A6783">
      <w:pPr>
        <w:spacing w:after="0"/>
        <w:jc w:val="both"/>
        <w:rPr>
          <w:lang w:val="en-AU"/>
        </w:rPr>
      </w:pPr>
    </w:p>
    <w:p w:rsidRDefault="003A6783" w:rsidP="003A6783" w:rsidR="003A6783">
      <w:pPr>
        <w:spacing w:after="0"/>
        <w:jc w:val="both"/>
        <w:rPr>
          <w:lang w:val="en-AU"/>
        </w:rPr>
      </w:pPr>
    </w:p>
    <w:p w:rsidRDefault="003A6783" w:rsidP="003A6783" w:rsidR="003A6783">
      <w:pPr>
        <w:spacing w:after="0"/>
        <w:jc w:val="center"/>
      </w:pPr>
      <w:r>
        <w:t>Obrazloženje</w:t>
      </w:r>
    </w:p>
    <w:p w:rsidRDefault="003A6783" w:rsidP="003A6783" w:rsidR="003A6783">
      <w:pPr>
        <w:spacing w:after="0"/>
        <w:jc w:val="center"/>
      </w:pPr>
    </w:p>
    <w:p w:rsidRDefault="003A6783" w:rsidP="003A6783" w:rsidR="003A6783">
      <w:pPr>
        <w:spacing w:after="0"/>
        <w:jc w:val="center"/>
      </w:pPr>
    </w:p>
    <w:p w:rsidRDefault="003A6783" w:rsidP="003A6783" w:rsidR="003A6783">
      <w:pPr>
        <w:spacing w:after="0"/>
        <w:ind w:firstLine="720"/>
        <w:jc w:val="both"/>
      </w:pPr>
      <w:r>
        <w:t xml:space="preserve">Rješenjem ovoga suda od 29.01.2016. kojim je otvoren </w:t>
      </w:r>
      <w:proofErr w:type="spellStart"/>
      <w:r>
        <w:t>predstečajni</w:t>
      </w:r>
      <w:proofErr w:type="spellEnd"/>
      <w:r>
        <w:t xml:space="preserve"> postupak nad ovim dužnikom, za povjerenika </w:t>
      </w:r>
      <w:proofErr w:type="spellStart"/>
      <w:r>
        <w:t>predstečajnoga</w:t>
      </w:r>
      <w:proofErr w:type="spellEnd"/>
      <w:r>
        <w:t xml:space="preserve"> postupka imenovan je Antun </w:t>
      </w:r>
      <w:proofErr w:type="spellStart"/>
      <w:r>
        <w:t>Mišanović</w:t>
      </w:r>
      <w:proofErr w:type="spellEnd"/>
      <w:r>
        <w:t xml:space="preserve"> iz Varaždina, Braće Radića 24.</w:t>
      </w: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  <w:r>
        <w:t xml:space="preserve">U podnesku od 08.09.2016. (list 760 spisa) povjerenik </w:t>
      </w:r>
      <w:proofErr w:type="spellStart"/>
      <w:r>
        <w:t>predstečajnoga</w:t>
      </w:r>
      <w:proofErr w:type="spellEnd"/>
      <w:r>
        <w:t xml:space="preserve"> postupka je zatražio određivanje jednokratne nagrade za poslove obavljene u ovom </w:t>
      </w:r>
      <w:proofErr w:type="spellStart"/>
      <w:r>
        <w:t>predstečajnom</w:t>
      </w:r>
      <w:proofErr w:type="spellEnd"/>
      <w:r>
        <w:t xml:space="preserve"> postupku u iznosu od </w:t>
      </w:r>
      <w:r>
        <w:rPr>
          <w:color w:val="000000"/>
        </w:rPr>
        <w:t xml:space="preserve">4.996,75 </w:t>
      </w:r>
      <w:r>
        <w:t>kn, te je ispostavio račun br.1-1-</w:t>
      </w:r>
      <w:proofErr w:type="spellStart"/>
      <w:r>
        <w:t>1</w:t>
      </w:r>
      <w:proofErr w:type="spellEnd"/>
      <w:r>
        <w:t xml:space="preserve"> od 08.09.2016. (list 761 spisa).</w:t>
      </w: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  <w:r>
        <w:t xml:space="preserve">Prema čl. 3. st. 1. Uredbe o kriterijima i načinu obračuna i plaćanja nagrada stečajnim upraviteljima, "Narodne novine" 105/15, dalje u tekstu: Uredba), povjereniku </w:t>
      </w:r>
      <w:proofErr w:type="spellStart"/>
      <w:r>
        <w:t>predstečajne</w:t>
      </w:r>
      <w:proofErr w:type="spellEnd"/>
      <w:r>
        <w:t xml:space="preserve"> nagodbe pripada pravo na jednokratnu nagradu za poslove obavljene u </w:t>
      </w:r>
      <w:proofErr w:type="spellStart"/>
      <w:r>
        <w:t>predstečajnom</w:t>
      </w:r>
      <w:proofErr w:type="spellEnd"/>
      <w:r>
        <w:t xml:space="preserve"> postupku u iznosu od 3.000,00 kn do 20.000,00 kn. Nagradu povjereniku određuje sud vodeći računa o složenosti poslova koje je obavio (st. 2. čl.3.), a obveznik isplate nagrade je dužnik (st.3.čl.3.).</w:t>
      </w: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05"/>
        <w:jc w:val="both"/>
      </w:pPr>
    </w:p>
    <w:p w:rsidRDefault="003A6783" w:rsidP="003A6783" w:rsidR="003A6783">
      <w:pPr>
        <w:spacing w:after="0"/>
        <w:ind w:firstLine="720"/>
        <w:jc w:val="both"/>
      </w:pPr>
      <w:r>
        <w:t xml:space="preserve">Uzimajući u obzir obujam poslova i rad povjerenika </w:t>
      </w:r>
      <w:proofErr w:type="spellStart"/>
      <w:r>
        <w:t>predstečajnoga</w:t>
      </w:r>
      <w:proofErr w:type="spellEnd"/>
      <w:r>
        <w:t xml:space="preserve"> postupka tijekom ovoga postupka, kao i sam njegov prijedlog, sud je primjenom čl. 3. Uredbe odlučio kao pod točkom I izreke i povjereniku </w:t>
      </w:r>
      <w:proofErr w:type="spellStart"/>
      <w:r>
        <w:t>predstečajnoga</w:t>
      </w:r>
      <w:proofErr w:type="spellEnd"/>
      <w:r>
        <w:t xml:space="preserve"> postupka je priznata nagrada u iznosu od </w:t>
      </w:r>
      <w:r>
        <w:rPr>
          <w:color w:val="000000"/>
        </w:rPr>
        <w:t xml:space="preserve">4.996,75 </w:t>
      </w:r>
      <w:r>
        <w:t>kn, koja će se isplatiti iz predujma kojega je u ovome predmetu uplatio dužnik.</w:t>
      </w:r>
    </w:p>
    <w:p w:rsidRDefault="003A6783" w:rsidP="003A6783" w:rsidR="003A6783">
      <w:pPr>
        <w:spacing w:after="0"/>
        <w:ind w:firstLine="720"/>
        <w:jc w:val="both"/>
      </w:pPr>
    </w:p>
    <w:p w:rsidRDefault="003A6783" w:rsidP="003A6783" w:rsidR="003A6783">
      <w:pPr>
        <w:spacing w:after="0"/>
        <w:jc w:val="center"/>
      </w:pPr>
    </w:p>
    <w:p w:rsidRDefault="003A6783" w:rsidP="003A6783" w:rsidR="003A6783">
      <w:pPr>
        <w:spacing w:after="0"/>
        <w:jc w:val="center"/>
      </w:pPr>
      <w:r>
        <w:t>U Varaždinu 16. rujna 2016.</w:t>
      </w:r>
    </w:p>
    <w:p w:rsidRDefault="003A6783" w:rsidP="003A6783" w:rsidR="003A6783">
      <w:pPr>
        <w:spacing w:after="0"/>
        <w:ind w:firstLine="720"/>
        <w:jc w:val="center"/>
      </w:pPr>
    </w:p>
    <w:p w:rsidRDefault="003A6783" w:rsidP="003A6783" w:rsidR="003A6783">
      <w:pPr>
        <w:spacing w:after="0"/>
        <w:ind w:firstLine="720"/>
        <w:jc w:val="center"/>
      </w:pPr>
    </w:p>
    <w:p w:rsidRDefault="003A6783" w:rsidP="003A6783" w:rsidR="003A678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3A6783" w:rsidP="003A6783" w:rsidR="003A6783">
      <w:pPr>
        <w:spacing w:after="0"/>
        <w:ind w:firstLine="720"/>
        <w:jc w:val="both"/>
      </w:pPr>
    </w:p>
    <w:p w:rsidRDefault="003A6783" w:rsidP="003A6783" w:rsidR="003A678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Levanić-Škerbić,v.r.</w:t>
      </w:r>
    </w:p>
    <w:p w:rsidRDefault="003A6783" w:rsidP="003A6783" w:rsidR="003A6783">
      <w:pPr>
        <w:spacing w:after="0"/>
        <w:ind w:firstLine="720"/>
        <w:jc w:val="both"/>
      </w:pPr>
    </w:p>
    <w:p w:rsidRDefault="003A6783" w:rsidP="003A6783" w:rsidR="003A678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6783" w:rsidP="003A6783" w:rsidR="003A6783">
      <w:pPr>
        <w:spacing w:after="0"/>
        <w:ind w:firstLine="720"/>
        <w:jc w:val="both"/>
      </w:pPr>
      <w:r>
        <w:tab/>
      </w:r>
    </w:p>
    <w:p w:rsidRDefault="003A6783" w:rsidP="003A6783" w:rsidR="003A678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A6783" w:rsidP="003A6783" w:rsidR="003A6783">
      <w:pPr>
        <w:spacing w:after="0"/>
        <w:jc w:val="both"/>
      </w:pPr>
      <w:r>
        <w:t>UPUTA O PRAVNOM LIJEKU:</w:t>
      </w:r>
    </w:p>
    <w:p w:rsidRDefault="003A6783" w:rsidP="003A6783" w:rsidR="003A6783">
      <w:pPr>
        <w:spacing w:after="0"/>
        <w:jc w:val="both"/>
      </w:pPr>
      <w:r>
        <w:t xml:space="preserve">Protiv ovoga rješenja žalbu mogu podnijeti povjerenik </w:t>
      </w:r>
      <w:proofErr w:type="spellStart"/>
      <w:r>
        <w:t>predstečajnoga</w:t>
      </w:r>
      <w:proofErr w:type="spellEnd"/>
      <w:r>
        <w:t xml:space="preserve"> postupka, dužnik i vjerovnici (čl. 4. st. 5., vezano uz čl. 23. st. 3. SZ-a). Žalba se podnosi ovome sudu u tri primjerka u roku od osam dana od isteka osmog dana od objave rješenja na e-oglasnoj ploči, a o žalbi odlučuje Visoki trgovački sud Republike Hrvatske.  </w:t>
      </w:r>
    </w:p>
    <w:p w:rsidRDefault="003A6783" w:rsidP="003A6783" w:rsidR="003A6783">
      <w:pPr>
        <w:spacing w:after="0"/>
        <w:jc w:val="both"/>
      </w:pPr>
    </w:p>
    <w:p w:rsidRDefault="003A6783" w:rsidP="003A6783" w:rsidR="003A6783">
      <w:pPr>
        <w:spacing w:after="0"/>
        <w:jc w:val="both"/>
      </w:pPr>
      <w:r>
        <w:t>DNA:</w:t>
      </w:r>
    </w:p>
    <w:p w:rsidRDefault="003A6783" w:rsidP="003A6783" w:rsidR="003A6783">
      <w:pPr>
        <w:spacing w:after="0"/>
        <w:jc w:val="both"/>
      </w:pPr>
      <w:r>
        <w:t xml:space="preserve">- povjerenik </w:t>
      </w:r>
      <w:proofErr w:type="spellStart"/>
      <w:r>
        <w:t>predstečajnoga</w:t>
      </w:r>
      <w:proofErr w:type="spellEnd"/>
      <w:r>
        <w:t xml:space="preserve"> postupka Antun </w:t>
      </w:r>
      <w:proofErr w:type="spellStart"/>
      <w:r>
        <w:t>Mišanović</w:t>
      </w:r>
      <w:proofErr w:type="spellEnd"/>
      <w:r>
        <w:t xml:space="preserve"> iz Varaždina, Braće Radića 24, </w:t>
      </w:r>
    </w:p>
    <w:p w:rsidRDefault="003A6783" w:rsidP="003A6783" w:rsidR="003A6783">
      <w:pPr>
        <w:spacing w:after="0"/>
        <w:jc w:val="both"/>
      </w:pPr>
      <w:r>
        <w:t>- e oglasna ploča,</w:t>
      </w:r>
    </w:p>
    <w:p w:rsidRDefault="003A6783" w:rsidP="003A6783" w:rsidR="003A6783">
      <w:pPr>
        <w:spacing w:after="0"/>
        <w:jc w:val="both"/>
        <w:rPr>
          <w:i/>
          <w:lang w:val="en-AU"/>
        </w:rPr>
      </w:pPr>
      <w:r>
        <w:t xml:space="preserve">- računovodstvo suda – </w:t>
      </w:r>
      <w:r>
        <w:rPr>
          <w:i/>
        </w:rPr>
        <w:t>nakon pravomoćnosti</w:t>
      </w:r>
    </w:p>
    <w:p w:rsidRDefault="003A6783" w:rsidP="003A6783" w:rsidR="003A6783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3A6783" w:rsidR="00AE649C" w:rsidRPr="00B76F3C">
      <w:pPr>
        <w:pStyle w:val="SudSjedite"/>
      </w:pPr>
      <w:r>
        <w:tab/>
      </w:r>
    </w:p>
    <w:p w:rsidRDefault="00CB0EA4" w:rsidP="003A6783" w:rsidR="00CB0EA4">
      <w:pPr>
        <w:pStyle w:val="Naslovdokumenta"/>
        <w:spacing w:after="0"/>
      </w:pPr>
    </w:p>
    <w:p w:rsidRDefault="0071688E" w:rsidP="003A6783" w:rsidR="0071688E">
      <w:pPr>
        <w:pStyle w:val="Poetniodjeljak"/>
        <w:spacing w:after="0"/>
      </w:pPr>
    </w:p>
    <w:p w:rsidRDefault="00A21F0D" w:rsidP="003A6783" w:rsidR="00A21F0D">
      <w:pPr>
        <w:pStyle w:val="NormaleSPIS"/>
        <w:spacing w:after="0"/>
        <w:rPr>
          <w:noProof/>
        </w:rPr>
      </w:pPr>
    </w:p>
    <w:p w:rsidRDefault="00DA0242" w:rsidP="003A678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783" w:rsidR="008333A9">
    <w:pPr>
      <w:pStyle w:val="Zaglavlje"/>
    </w:pPr>
    <w:r>
      <w:rPr>
        <w:rStyle w:val="PozadinaSvijetloCrvena"/>
        <w:shd w:fill="auto" w:color="auto" w:val="clear"/>
      </w:rPr>
      <w:t>Poslovni broj. 7 St-75/16-37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78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73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St-75/2016-37</izvorni_sadrzaj>
    <derivirana_varijabla naziv="DomainObject.Oznaka_1">St-75/2016-37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Formated>
  <DomainObject.Predmet.OstaliList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izvorni_sadrzaj>
    <derivirana_varijabla naziv="DomainObject.Predmet.OstaliListFormatedWithAdress_1"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izvorni_sadrzaj>
    <derivirana_varijabla naziv="DomainObject.Predmet.OstaliListFormatedWithAdressOIB_1"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derivirana_varijabla>
  </DomainObject.Predmet.OstaliListFormatedWithAdressOIB>
  <DomainObject.Predmet.OstaliListNaziv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Naziv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NazivFormated>
  <DomainObject.Predmet.OstaliListNaziv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Naziv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St-75/2016-37</izvorni_sadrzaj>
    <derivirana_varijabla naziv="DomainObject.PoslovniBrojDokumenta_1">St-75/2016-37</derivirana_varijabla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St-75/2016-36</izvorni_sadrzaj>
    <derivirana_varijabla naziv="DomainObject.Predmet.OdlukaRjesenje.Oznaka_1">St-75/2016-36</derivirana_varijabla>
  </DomainObject.Predmet.OdlukaRjesenje.Oznaka>
  <DomainObject.Predmet.SudioniciListNaziv>
    <izvorni_sadrzaj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SudioniciListNaziv_1"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SudioniciListNaziv>
  <DomainObject.Predmet.SudioniciListAdressOIB>
    <izvorni_sadrzaj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izvorni_sadrzaj>
    <derivirana_varijabla naziv="DomainObject.Predmet.SudioniciListAdressOIB_1"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E8408-34BF-4D2C-9311-B551220ED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2220</properties:Characters>
  <properties:Lines>82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2016-09-16T11:49:00Z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St-75/2016-37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