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4ec7" w14:paraId="34e4ec7" w:rsidRDefault="00305A24" w:rsidP="00305A24" w:rsidR="00305A24" w:rsidRPr="00305A24">
      <w:pPr>
        <w:keepNext/>
        <w:spacing w:lineRule="auto" w:line="240" w:after="0" w:before="1200"/>
        <w:jc w:val="both"/>
        <w:outlineLvl w:val="0"/>
        <w15:collapsed w:val="false"/>
        <w:rPr>
          <w:rFonts w:cs="Times New Roman" w:eastAsia="Times New Roman" w:hAnsi="Times New Roman" w:ascii="Times New Roman"/>
          <w:bCs/>
          <w:kern w:val="36"/>
          <w:sz w:val="24"/>
          <w:szCs w:val="24"/>
          <w:lang w:eastAsia="hr-HR"/>
        </w:rPr>
      </w:pPr>
      <w:bookmarkStart w:name="_GoBack" w:id="0"/>
      <w:bookmarkEnd w:id="0"/>
      <w:r w:rsidRPr="00305A24">
        <w:rPr>
          <w:rFonts w:cs="Times New Roman" w:eastAsia="Times New Roman" w:hAnsi="Times New Roman" w:ascii="Times New Roman"/>
          <w:bCs/>
          <w:kern w:val="36"/>
          <w:sz w:val="24"/>
          <w:szCs w:val="24"/>
          <w:lang w:eastAsia="hr-HR"/>
        </w:rPr>
        <w:t>REPUBLIKA HRVATSKA</w:t>
      </w:r>
    </w:p>
    <w:p w:rsidRDefault="00305A24" w:rsidP="00305A24" w:rsidR="00305A24" w:rsidRPr="00305A24">
      <w:pPr>
        <w:spacing w:lineRule="auto" w:line="240" w:after="0"/>
        <w:jc w:val="both"/>
        <w:rPr>
          <w:rFonts w:cs="Times New Roman" w:eastAsia="Calibri" w:hAnsi="Times New Roman" w:ascii="Times New Roman"/>
          <w:bCs/>
          <w:sz w:val="24"/>
          <w:szCs w:val="24"/>
          <w:lang w:val="fr-FR"/>
        </w:rPr>
      </w:pPr>
      <w:r w:rsidRPr="00305A24">
        <w:rPr>
          <w:rFonts w:cs="Times New Roman" w:eastAsia="Calibri" w:hAnsi="Times New Roman" w:ascii="Times New Roman"/>
          <w:bCs/>
          <w:sz w:val="24"/>
          <w:szCs w:val="24"/>
          <w:lang w:val="fr-FR"/>
        </w:rPr>
        <w:t>TRGOVA</w:t>
      </w:r>
      <w:r w:rsidRPr="00305A24">
        <w:rPr>
          <w:rFonts w:cs="Times New Roman" w:eastAsia="Calibri" w:hAnsi="Times New Roman" w:ascii="Times New Roman"/>
          <w:bCs/>
          <w:sz w:val="24"/>
          <w:szCs w:val="24"/>
        </w:rPr>
        <w:t>Č</w:t>
      </w:r>
      <w:r w:rsidRPr="00305A24">
        <w:rPr>
          <w:rFonts w:cs="Times New Roman" w:eastAsia="Calibri" w:hAnsi="Times New Roman" w:ascii="Times New Roman"/>
          <w:bCs/>
          <w:sz w:val="24"/>
          <w:szCs w:val="24"/>
          <w:lang w:val="fr-FR"/>
        </w:rPr>
        <w:t>KI SUD U SPLITU</w:t>
      </w:r>
    </w:p>
    <w:p w:rsidRDefault="00AA0C64" w:rsidP="00305A24" w:rsidR="00305A24" w:rsidRPr="00305A24">
      <w:pPr>
        <w:spacing w:lineRule="auto" w:line="240" w:after="0"/>
        <w:jc w:val="both"/>
        <w:rPr>
          <w:rFonts w:cs="Times New Roman" w:eastAsia="Calibri" w:hAnsi="Times New Roman" w:ascii="Times New Roman"/>
          <w:bCs/>
          <w:sz w:val="24"/>
          <w:szCs w:val="24"/>
          <w:lang w:val="en-US"/>
        </w:rPr>
      </w:pPr>
      <w:r>
        <w:rPr>
          <w:rFonts w:cs="Times New Roman" w:eastAsia="Calibri" w:hAnsi="Times New Roman" w:ascii="Times New Roman"/>
          <w:bCs/>
          <w:sz w:val="24"/>
          <w:szCs w:val="24"/>
          <w:lang w:val="fr-FR"/>
        </w:rPr>
        <w:t>Suko</w:t>
      </w:r>
      <w:r w:rsidR="00305A24" w:rsidRPr="00305A24">
        <w:rPr>
          <w:rFonts w:cs="Times New Roman" w:eastAsia="Calibri" w:hAnsi="Times New Roman" w:ascii="Times New Roman"/>
          <w:bCs/>
          <w:sz w:val="24"/>
          <w:szCs w:val="24"/>
          <w:lang w:val="fr-FR"/>
        </w:rPr>
        <w:t xml:space="preserve">išanska 6, Split                                         </w:t>
      </w:r>
      <w:r w:rsidR="00305A24" w:rsidRPr="00305A24">
        <w:rPr>
          <w:rFonts w:cs="Times New Roman" w:eastAsia="Calibri" w:hAnsi="Times New Roman" w:ascii="Times New Roman"/>
          <w:sz w:val="24"/>
          <w:szCs w:val="24"/>
        </w:rPr>
        <w:t>                                       </w:t>
      </w:r>
    </w:p>
    <w:p w:rsidRDefault="00305A24" w:rsidP="00305A24" w:rsidR="00305A24" w:rsidRPr="00305A24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  <w:lang w:val="en-US"/>
        </w:rPr>
      </w:pPr>
    </w:p>
    <w:p w:rsidRDefault="00305A24" w:rsidP="00305A24" w:rsidR="00305A24" w:rsidRPr="00305A24">
      <w:pPr>
        <w:spacing w:lineRule="auto" w:line="240" w:after="0" w:before="200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pacing w:val="60"/>
          <w:sz w:val="24"/>
          <w:szCs w:val="24"/>
          <w:lang w:val="en-US"/>
        </w:rPr>
        <w:t>OGL</w:t>
      </w:r>
      <w:r w:rsidRPr="00305A24">
        <w:rPr>
          <w:rFonts w:cs="Times New Roman" w:eastAsia="Calibri" w:hAnsi="Times New Roman" w:ascii="Times New Roman"/>
          <w:spacing w:val="60"/>
          <w:sz w:val="24"/>
          <w:szCs w:val="24"/>
          <w:lang w:val="en-US"/>
        </w:rPr>
        <w:t>A</w:t>
      </w:r>
      <w:r>
        <w:rPr>
          <w:rFonts w:cs="Times New Roman" w:eastAsia="Calibri" w:hAnsi="Times New Roman" w:ascii="Times New Roman"/>
          <w:spacing w:val="60"/>
          <w:sz w:val="24"/>
          <w:szCs w:val="24"/>
          <w:lang w:val="en-US"/>
        </w:rPr>
        <w:t>S</w:t>
      </w:r>
    </w:p>
    <w:p w:rsidRDefault="00305A24" w:rsidP="00DE5CAC" w:rsidR="00305A2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05A24" w:rsidP="00DE5CAC" w:rsidR="00305A2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5CAC" w:rsidP="00305A24" w:rsidR="00DE5CAC" w:rsidRPr="00DE5C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E5C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Splitu, po </w:t>
      </w:r>
      <w:r w:rsidR="006A14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stečajnoj </w:t>
      </w:r>
      <w:r w:rsidR="00305A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sutkinji Ani Golub Gruić, </w:t>
      </w:r>
      <w:r w:rsidRPr="00DE5C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objavljuje u izvodu rješenje ovog suda </w:t>
      </w:r>
      <w:r w:rsidR="00305A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poslovni broj 11. </w:t>
      </w:r>
      <w:r w:rsidR="00E20D9D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AA0C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84/2015 </w:t>
      </w:r>
      <w:r w:rsidR="00EE62F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</w:t>
      </w:r>
      <w:r w:rsidR="00AA0C64">
        <w:rPr>
          <w:rFonts w:cs="Times New Roman" w:eastAsia="Times New Roman" w:hAnsi="Times New Roman" w:ascii="Times New Roman"/>
          <w:sz w:val="24"/>
          <w:szCs w:val="24"/>
          <w:lang w:eastAsia="hr-HR"/>
        </w:rPr>
        <w:t>21. rujna</w:t>
      </w:r>
      <w:r w:rsidR="00305A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</w:t>
      </w:r>
      <w:r w:rsidRPr="00DE5CAC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  <w:r w:rsidR="00EC03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predmetu nad stečajnim dužnikom </w:t>
      </w:r>
      <w:r w:rsidR="00AA0C64" w:rsidRPr="006609BA">
        <w:rPr>
          <w:rFonts w:cs="Times New Roman" w:hAnsi="Times New Roman" w:ascii="Times New Roman"/>
          <w:sz w:val="24"/>
          <w:szCs w:val="24"/>
        </w:rPr>
        <w:t>CHONDRICH COMPANY d.o.o. u stečaju Split</w:t>
      </w:r>
      <w:r w:rsidR="00EC03D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641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Slavonska 9,</w:t>
      </w:r>
      <w:r w:rsidRPr="00DE5C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glasi:</w:t>
      </w:r>
    </w:p>
    <w:p w:rsidRDefault="00AA0C64" w:rsidP="008A17A5" w:rsidR="008A17A5" w:rsidRPr="008A17A5">
      <w:pPr>
        <w:spacing w:lineRule="auto" w:line="240" w:after="160" w:before="240"/>
        <w:ind w:firstLine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I. </w:t>
      </w:r>
      <w:r w:rsidR="00F641ED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8A17A5" w:rsidRPr="008A17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dređuje se </w:t>
      </w:r>
      <w:r w:rsidR="00F641ED">
        <w:rPr>
          <w:rFonts w:cs="Times New Roman" w:eastAsia="Times New Roman" w:hAnsi="Times New Roman" w:ascii="Times New Roman"/>
          <w:sz w:val="24"/>
          <w:szCs w:val="24"/>
          <w:lang w:eastAsia="hr-HR"/>
        </w:rPr>
        <w:t>posebno</w:t>
      </w:r>
      <w:r w:rsidR="00F641ED" w:rsidRPr="008A17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ispitno ročište </w:t>
      </w:r>
      <w:r w:rsidR="008A17A5" w:rsidRPr="008A17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19. listopada 2015. godine u 08,00 sati</w:t>
      </w:r>
      <w:r w:rsidR="008A17A5" w:rsidRPr="008A17A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A0C64" w:rsidP="008A17A5" w:rsidR="008A17A5" w:rsidRPr="008A17A5">
      <w:pPr>
        <w:spacing w:lineRule="auto" w:line="240" w:after="160" w:before="240"/>
        <w:ind w:firstLine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II. Ročište</w:t>
      </w:r>
      <w:r w:rsidR="008A17A5" w:rsidRPr="008A17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će se </w:t>
      </w:r>
      <w:r w:rsidR="00F641ED">
        <w:rPr>
          <w:rFonts w:cs="Times New Roman" w:eastAsia="Times New Roman" w:hAnsi="Times New Roman" w:ascii="Times New Roman"/>
          <w:sz w:val="24"/>
          <w:szCs w:val="24"/>
          <w:lang w:eastAsia="hr-HR"/>
        </w:rPr>
        <w:t>održati u sudnici br.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202</w:t>
      </w:r>
      <w:r w:rsidR="008A17A5" w:rsidRPr="008A17A5">
        <w:rPr>
          <w:rFonts w:cs="Times New Roman" w:eastAsia="Times New Roman" w:hAnsi="Times New Roman" w:ascii="Times New Roman"/>
          <w:sz w:val="24"/>
          <w:szCs w:val="24"/>
          <w:lang w:eastAsia="hr-HR"/>
        </w:rPr>
        <w:t>/II, Trgovačkog suda u Splitu, Sukoišanska 6.</w:t>
      </w:r>
    </w:p>
    <w:p w:rsidRDefault="00E20D9D" w:rsidP="00E20D9D" w:rsidR="00E20D9D" w:rsidRPr="00E20D9D">
      <w:pPr>
        <w:spacing w:lineRule="auto" w:line="240" w:after="160" w:before="240"/>
        <w:ind w:firstLine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20D9D">
        <w:rPr>
          <w:rFonts w:cs="Times New Roman" w:eastAsia="Times New Roman" w:hAnsi="Times New Roman" w:ascii="Times New Roman"/>
          <w:sz w:val="24"/>
          <w:szCs w:val="24"/>
          <w:lang w:eastAsia="hr-HR"/>
        </w:rPr>
        <w:t>III. Na</w:t>
      </w:r>
      <w:r w:rsidR="00AA0C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posebno</w:t>
      </w:r>
      <w:r w:rsidRPr="00E20D9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A17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ispitno ročište </w:t>
      </w:r>
      <w:r w:rsidRPr="00E20D9D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stečajnog dužnika objavom oglasa u „Narodnim novinama“ i na e-oglasnoj ploči suda.</w:t>
      </w:r>
    </w:p>
    <w:p w:rsidRDefault="002168CA" w:rsidP="00EE62F4" w:rsidR="002168CA" w:rsidRPr="00DE5CAC">
      <w:pPr>
        <w:spacing w:lineRule="auto" w:line="240" w:after="0" w:before="140"/>
        <w:jc w:val="both"/>
        <w:rPr>
          <w:rFonts w:cs="Times New Roman" w:eastAsia="Times New Roman" w:hAnsi="Times New Roman" w:ascii="Times New Roman"/>
          <w:sz w:val="16"/>
          <w:szCs w:val="16"/>
        </w:rPr>
      </w:pPr>
    </w:p>
    <w:p w:rsidRDefault="00DE5CAC" w:rsidP="00DE5CAC" w:rsidR="00DE5CAC" w:rsidRPr="00DE5CAC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</w:rPr>
      </w:pPr>
    </w:p>
    <w:p w:rsidRDefault="00DE5CAC" w:rsidP="00DE5CAC" w:rsidR="00DE5CAC" w:rsidRPr="00DE5C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E5CAC">
        <w:rPr>
          <w:rFonts w:cs="Times New Roman" w:eastAsia="Times New Roman" w:hAnsi="Times New Roman" w:ascii="Times New Roman"/>
          <w:sz w:val="24"/>
          <w:szCs w:val="24"/>
        </w:rPr>
        <w:t>(</w:t>
      </w:r>
      <w:r w:rsidR="00305A24">
        <w:rPr>
          <w:rFonts w:cs="Times New Roman" w:eastAsia="Times New Roman" w:hAnsi="Times New Roman" w:ascii="Times New Roman"/>
          <w:sz w:val="24"/>
          <w:szCs w:val="24"/>
        </w:rPr>
        <w:t>11. St-</w:t>
      </w:r>
      <w:r w:rsidR="00AA0C64">
        <w:rPr>
          <w:rFonts w:cs="Times New Roman" w:eastAsia="Times New Roman" w:hAnsi="Times New Roman" w:ascii="Times New Roman"/>
          <w:sz w:val="24"/>
          <w:szCs w:val="24"/>
        </w:rPr>
        <w:t>84/2015</w:t>
      </w:r>
      <w:r w:rsidR="006A147F">
        <w:rPr>
          <w:rFonts w:cs="Times New Roman" w:eastAsia="Times New Roman" w:hAnsi="Times New Roman" w:ascii="Times New Roman"/>
          <w:sz w:val="24"/>
          <w:szCs w:val="24"/>
        </w:rPr>
        <w:t xml:space="preserve"> od </w:t>
      </w:r>
      <w:r w:rsidR="00AA0C64">
        <w:rPr>
          <w:rFonts w:cs="Times New Roman" w:eastAsia="Times New Roman" w:hAnsi="Times New Roman" w:ascii="Times New Roman"/>
          <w:sz w:val="24"/>
          <w:szCs w:val="24"/>
        </w:rPr>
        <w:t>21. rujna</w:t>
      </w:r>
      <w:r w:rsidR="00305A24">
        <w:rPr>
          <w:rFonts w:cs="Times New Roman" w:eastAsia="Times New Roman" w:hAnsi="Times New Roman" w:ascii="Times New Roman"/>
          <w:sz w:val="24"/>
          <w:szCs w:val="24"/>
        </w:rPr>
        <w:t xml:space="preserve"> 2015. godine</w:t>
      </w:r>
      <w:r w:rsidRPr="00DE5CAC">
        <w:rPr>
          <w:rFonts w:cs="Times New Roman" w:eastAsia="Times New Roman" w:hAnsi="Times New Roman" w:ascii="Times New Roman"/>
          <w:sz w:val="24"/>
          <w:szCs w:val="24"/>
        </w:rPr>
        <w:t>)</w:t>
      </w:r>
    </w:p>
    <w:p w:rsidRDefault="000A57B8" w:rsidR="000A57B8"/>
    <w:sectPr w:rsidSect="00305A24" w:rsidR="000A57B8">
      <w:headerReference w:type="even" r:id="rId9"/>
      <w:headerReference w:type="default" r:id="rId10"/>
      <w:type w:val="continuous"/>
      <w:pgSz w:h="15840" w:w="12240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5A24" w:rsidR="0007214A">
      <w:pPr>
        <w:spacing w:lineRule="auto" w:line="240" w:after="0"/>
      </w:pPr>
      <w:r>
        <w:separator/>
      </w:r>
    </w:p>
  </w:endnote>
  <w:endnote w:id="0" w:type="continuationSeparator">
    <w:p w:rsidRDefault="00305A24" w:rsidR="000721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5A24" w:rsidR="0007214A">
      <w:pPr>
        <w:spacing w:lineRule="auto" w:line="240" w:after="0"/>
      </w:pPr>
      <w:r>
        <w:separator/>
      </w:r>
    </w:p>
  </w:footnote>
  <w:footnote w:id="0" w:type="continuationSeparator">
    <w:p w:rsidRDefault="00305A24" w:rsidR="000721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CA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46F4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CA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5A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CAC" w:rsidR="003A6DA9" w:rsidRPr="003A6DA9">
    <w:pPr>
      <w:pStyle w:val="Zaglavlje"/>
      <w:jc w:val="center"/>
    </w:pPr>
    <w:r>
      <w:tab/>
    </w:r>
    <w:r>
      <w:tab/>
    </w:r>
  </w:p>
  <w:p w:rsidRDefault="00B746F4" w:rsidR="003A6DA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5CAC"/>
    <w:rsid w:val="0007214A"/>
    <w:rsid w:val="000A57B8"/>
    <w:rsid w:val="000E5469"/>
    <w:rsid w:val="002168CA"/>
    <w:rsid w:val="00230CF7"/>
    <w:rsid w:val="002C1770"/>
    <w:rsid w:val="00305A24"/>
    <w:rsid w:val="003D7505"/>
    <w:rsid w:val="00533137"/>
    <w:rsid w:val="00542F2C"/>
    <w:rsid w:val="005C3A8C"/>
    <w:rsid w:val="00671741"/>
    <w:rsid w:val="006A147F"/>
    <w:rsid w:val="007B2F07"/>
    <w:rsid w:val="008336BD"/>
    <w:rsid w:val="008500F7"/>
    <w:rsid w:val="00880833"/>
    <w:rsid w:val="008A17A5"/>
    <w:rsid w:val="008D0055"/>
    <w:rsid w:val="009065D1"/>
    <w:rsid w:val="00984A8E"/>
    <w:rsid w:val="00A746C7"/>
    <w:rsid w:val="00A77B8A"/>
    <w:rsid w:val="00AA0C64"/>
    <w:rsid w:val="00B50A02"/>
    <w:rsid w:val="00B746F4"/>
    <w:rsid w:val="00B76126"/>
    <w:rsid w:val="00B7740A"/>
    <w:rsid w:val="00B81561"/>
    <w:rsid w:val="00C86891"/>
    <w:rsid w:val="00CC0A2D"/>
    <w:rsid w:val="00D47EFE"/>
    <w:rsid w:val="00DE5CAC"/>
    <w:rsid w:val="00E20D9D"/>
    <w:rsid w:val="00E40085"/>
    <w:rsid w:val="00EC03D6"/>
    <w:rsid w:val="00EE62F4"/>
    <w:rsid w:val="00F05A5F"/>
    <w:rsid w:val="00F64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E5CAC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E5CAC"/>
    <w:rPr>
      <w:rFonts w:cs="Times New Roman" w:eastAsia="Times New Roman" w:hAnsi="Times New Roman" w:ascii="Times New Roman"/>
      <w:sz w:val="24"/>
      <w:szCs w:val="24"/>
      <w:lang w:val="en-US"/>
    </w:rPr>
  </w:style>
  <w:style w:styleId="Brojstranice" w:type="character">
    <w:name w:val="page number"/>
    <w:basedOn w:val="Zadanifontodlomka"/>
    <w:rsid w:val="00DE5CAC"/>
  </w:style>
  <w:style w:styleId="Tekstrezerviranogmjesta" w:type="character">
    <w:name w:val="Placeholder Text"/>
    <w:basedOn w:val="Zadanifontodlomka"/>
    <w:uiPriority w:val="99"/>
    <w:semiHidden/>
    <w:rsid w:val="00833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6BD"/>
    <w:rPr>
      <w:rFonts w:cs="Times New Roman" w:eastAsia="Times New Roman" w:hAnsi="Times New Roman" w:ascii="Times New Roman"/>
      <w:bCs/>
      <w:kern w:val="36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336BD"/>
    <w:rPr>
      <w:rFonts w:cs="Times New Roman" w:eastAsia="Times New Roman" w:hAnsi="Times New Roman" w:ascii="Times New Roman"/>
      <w:bCs/>
      <w:kern w:val="36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336BD"/>
    <w:rPr>
      <w:rFonts w:cs="Times New Roman" w:eastAsia="Times New Roman" w:hAnsi="Times New Roman" w:ascii="Times New Roman"/>
      <w:bCs w:val="false"/>
      <w:kern w:val="36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336BD"/>
    <w:rPr>
      <w:rFonts w:cs="Times New Roman" w:eastAsia="Times New Roman" w:hAnsi="Times New Roman" w:ascii="Times New Roman"/>
      <w:bCs w:val="false"/>
      <w:kern w:val="36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E5CAC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DE5CAC"/>
    <w:rPr>
      <w:rFonts w:ascii="Times New Roman" w:cs="Times New Roman" w:eastAsia="Times New Roman" w:hAnsi="Times New Roman"/>
      <w:sz w:val="24"/>
      <w:szCs w:val="24"/>
      <w:lang w:val="en-US"/>
    </w:rPr>
  </w:style>
  <w:style w:styleId="Brojstranice" w:type="character">
    <w:name w:val="page number"/>
    <w:basedOn w:val="Zadanifontodlomka"/>
    <w:rsid w:val="00DE5CAC"/>
  </w:style>
  <w:style w:styleId="Tekstrezerviranogmjesta" w:type="character">
    <w:name w:val="Placeholder Text"/>
    <w:basedOn w:val="Zadanifontodlomka"/>
    <w:uiPriority w:val="99"/>
    <w:semiHidden/>
    <w:rsid w:val="00833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6BD"/>
    <w:rPr>
      <w:rFonts w:ascii="Times New Roman" w:cs="Times New Roman" w:eastAsia="Times New Roman" w:hAnsi="Times New Roman"/>
      <w:bCs/>
      <w:kern w:val="36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336BD"/>
    <w:rPr>
      <w:rFonts w:ascii="Times New Roman" w:cs="Times New Roman" w:eastAsia="Times New Roman" w:hAnsi="Times New Roman"/>
      <w:bCs/>
      <w:kern w:val="36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336BD"/>
    <w:rPr>
      <w:rFonts w:ascii="Times New Roman" w:cs="Times New Roman" w:eastAsia="Times New Roman" w:hAnsi="Times New Roman"/>
      <w:bCs w:val="0"/>
      <w:kern w:val="36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336BD"/>
    <w:rPr>
      <w:rFonts w:ascii="Times New Roman" w:cs="Times New Roman" w:eastAsia="Times New Roman" w:hAnsi="Times New Roman"/>
      <w:bCs w:val="0"/>
      <w:kern w:val="36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4062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prešao iz St-302/2003 - nastavak postupka radi naknadne diobe stečajne mase</izvorni_sadrzaj>
    <derivirana_varijabla naziv="DomainObject.Predmet.Opis_1">prešao iz St-302/2003 - nastavak postupka radi naknadne diobe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St-84/2015</izvorni_sadrzaj>
    <derivirana_varijabla naziv="DomainObject.Predmet.OznakaBroj_1">St-84/2015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CHONDRICH-COMPANY d.o.o. u stečaju</izvorni_sadrzaj>
    <derivirana_varijabla naziv="DomainObject.Predmet.ProtustrankaFormated_1">  CHONDRICH-COMPANY d.o.o. u stečaju</derivirana_varijabla>
  </DomainObject.Predmet.ProtustrankaFormated>
  <DomainObject.Predmet.ProtustrankaFormatedOIB>
    <izvorni_sadrzaj>  CHONDRICH-COMPANY d.o.o. u stečaju, OIB 00000000001</izvorni_sadrzaj>
    <derivirana_varijabla naziv="DomainObject.Predmet.ProtustrankaFormatedOIB_1">  CHONDRICH-COMPANY d.o.o. u stečaju, OIB 00000000001</derivirana_varijabla>
  </DomainObject.Predmet.ProtustrankaFormatedOIB>
  <DomainObject.Predmet.ProtustrankaFormatedWithAdress>
    <izvorni_sadrzaj> CHONDRICH-COMPANY d.o.o. u stečaju, Slavonska 9, 21000 Split</izvorni_sadrzaj>
    <derivirana_varijabla naziv="DomainObject.Predmet.ProtustrankaFormatedWithAdress_1"> CHONDRICH-COMPANY d.o.o. u stečaju, Slavonska 9, 21000 Split</derivirana_varijabla>
  </DomainObject.Predmet.ProtustrankaFormatedWithAdress>
  <DomainObject.Predmet.ProtustrankaFormatedWithAdressOIB>
    <izvorni_sadrzaj> CHONDRICH-COMPANY d.o.o. u stečaju, OIB 00000000001, Slavonska 9, 21000 Split</izvorni_sadrzaj>
    <derivirana_varijabla naziv="DomainObject.Predmet.ProtustrankaFormatedWithAdressOIB_1"> CHONDRICH-COMPANY d.o.o. u stečaju, OIB 00000000001, Slavonska 9, 21000 Split</derivirana_varijabla>
  </DomainObject.Predmet.ProtustrankaFormatedWithAdressOIB>
  <DomainObject.Predmet.ProtustrankaWithAdress>
    <izvorni_sadrzaj>CHONDRICH-COMPANY d.o.o. u stečaju Slavonska 9, 21000 Split</izvorni_sadrzaj>
    <derivirana_varijabla naziv="DomainObject.Predmet.ProtustrankaWithAdress_1">CHONDRICH-COMPANY d.o.o. u stečaju Slavonska 9, 21000 Split</derivirana_varijabla>
  </DomainObject.Predmet.ProtustrankaWithAdress>
  <DomainObject.Predmet.ProtustrankaWithAdressOIB>
    <izvorni_sadrzaj>CHONDRICH-COMPANY d.o.o. u stečaju, OIB 00000000001, Slavonska 9, 21000 Split</izvorni_sadrzaj>
    <derivirana_varijabla naziv="DomainObject.Predmet.ProtustrankaWithAdressOIB_1">CHONDRICH-COMPANY d.o.o. u stečaju, OIB 00000000001, Slavonska 9, 21000 Split</derivirana_varijabla>
  </DomainObject.Predmet.ProtustrankaWithAdressOIB>
  <DomainObject.Predmet.ProtustrankaNazivFormated>
    <izvorni_sadrzaj>CHONDRICH-COMPANY d.o.o. u stečaju</izvorni_sadrzaj>
    <derivirana_varijabla naziv="DomainObject.Predmet.ProtustrankaNazivFormated_1">CHONDRICH-COMPANY d.o.o. u stečaju</derivirana_varijabla>
  </DomainObject.Predmet.ProtustrankaNazivFormated>
  <DomainObject.Predmet.ProtustrankaNazivFormatedOIB>
    <izvorni_sadrzaj>CHONDRICH-COMPANY d.o.o. u stečaju, OIB 00000000001</izvorni_sadrzaj>
    <derivirana_varijabla naziv="DomainObject.Predmet.ProtustrankaNazivFormatedOIB_1">CHONDRICH-COMPANY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 zastupanog po punomoćniku Županijsko državno odvjetništvo u Splitu</izvorni_sadrzaj>
    <derivirana_varijabla naziv="DomainObject.Predmet.StrankaFormatedOIB_1">  REPUBLIKA HRVATSKA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 zastupanog po punomoćniku Županijsko državno odvjetništvo u Splitu</izvorni_sadrzaj>
    <derivirana_varijabla naziv="DomainObject.Predmet.StrankaFormatedWithAdressOIB_1"> REPUBLIKA HRVATSKA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 zastupanog po punomoćniku Županijsko državno odvjetništvo u Splitu</item>
    </izvorni_sadrzaj>
    <derivirana_varijabla naziv="DomainObject.Predmet.StrankaListFormatedOIB_1">
      <item>REPUBLIKA HRVATSKA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 zastupanog po punomoćniku Županijsko državno odvjetništvo u Splitu</item>
    </izvorni_sadrzaj>
    <derivirana_varijabla naziv="DomainObject.Predmet.StrankaListFormatedWithAdressOIB_1">
      <item>REPUBLIKA HRVATSKA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CHONDRICH-COMPANY d.o.o. u stečaju</item>
    </izvorni_sadrzaj>
    <derivirana_varijabla naziv="DomainObject.Predmet.ProtuStrankaListFormated_1">
      <item>CHONDRICH-COMPANY d.o.o. u stečaju</item>
    </derivirana_varijabla>
  </DomainObject.Predmet.ProtuStrankaListFormated>
  <DomainObject.Predmet.ProtuStrankaListFormatedOIB>
    <izvorni_sadrzaj>
      <item>CHONDRICH-COMPANY d.o.o. u stečaju, OIB 00000000001</item>
    </izvorni_sadrzaj>
    <derivirana_varijabla naziv="DomainObject.Predmet.ProtuStrankaListFormatedOIB_1">
      <item>CHONDRICH-COMPANY d.o.o. u stečaju, OIB 00000000001</item>
    </derivirana_varijabla>
  </DomainObject.Predmet.ProtuStrankaListFormatedOIB>
  <DomainObject.Predmet.ProtuStrankaListFormatedWithAdress>
    <izvorni_sadrzaj>
      <item>CHONDRICH-COMPANY d.o.o. u stečaju, Slavonska 9, 21000 Split</item>
    </izvorni_sadrzaj>
    <derivirana_varijabla naziv="DomainObject.Predmet.ProtuStrankaListFormatedWithAdress_1">
      <item>CHONDRICH-COMPANY d.o.o. u stečaju, Slavonska 9, 21000 Split</item>
    </derivirana_varijabla>
  </DomainObject.Predmet.ProtuStrankaListFormatedWithAdress>
  <DomainObject.Predmet.ProtuStrankaListFormatedWithAdressOIB>
    <izvorni_sadrzaj>
      <item>CHONDRICH-COMPANY d.o.o. u stečaju, OIB 00000000001, Slavonska 9, 21000 Split</item>
    </izvorni_sadrzaj>
    <derivirana_varijabla naziv="DomainObject.Predmet.ProtuStrankaListFormatedWithAdressOIB_1">
      <item>CHONDRICH-COMPANY d.o.o. u stečaju, OIB 00000000001, Slavonska 9, 21000 Split</item>
    </derivirana_varijabla>
  </DomainObject.Predmet.ProtuStrankaListFormatedWithAdressOIB>
  <DomainObject.Predmet.ProtuStrankaListNazivFormated>
    <izvorni_sadrzaj>
      <item>CHONDRICH-COMPANY d.o.o. u stečaju</item>
    </izvorni_sadrzaj>
    <derivirana_varijabla naziv="DomainObject.Predmet.ProtuStrankaListNazivFormated_1">
      <item>CHONDRICH-COMPANY d.o.o. u stečaju</item>
    </derivirana_varijabla>
  </DomainObject.Predmet.ProtuStrankaListNazivFormated>
  <DomainObject.Predmet.ProtuStrankaListNazivFormatedOIB>
    <izvorni_sadrzaj>
      <item>CHONDRICH-COMPANY d.o.o. u stečaju, OIB 00000000001</item>
    </izvorni_sadrzaj>
    <derivirana_varijabla naziv="DomainObject.Predmet.ProtuStrankaListNazivFormatedOIB_1">
      <item>CHONDRICH-COMPANY d.o.o. u stečaju, OIB 00000000001</item>
    </derivirana_varijabla>
  </DomainObject.Predmet.ProtuStrankaListNazivFormatedOIB>
  <DomainObject.Predmet.OstaliListFormated>
    <izvorni_sadrzaj>
      <item>Bože Guvo</item>
      <item>Županijsko državno odvjetništvo u Splitu punomoćnik sudionika u postupku REPUBLIKA HRVATSKA</item>
    </izvorni_sadrzaj>
    <derivirana_varijabla naziv="DomainObject.Predmet.OstaliListFormated_1">
      <item>Bože Guvo</item>
      <item>Županijsko državno odvjetništvo u Splitu punomoćnik sudionika u postupku REPUBLIKA HRVATSKA</item>
    </derivirana_varijabla>
  </DomainObject.Predmet.OstaliListFormated>
  <DomainObject.Predmet.OstaliListFormatedOIB>
    <izvorni_sadrzaj>
      <item>Bože Guvo, OIB 55368811100</item>
      <item>Županijsko državno odvjetništvo u Splitu punomoćnik sudionika u postupku REPUBLIKA HRVATSKA</item>
    </izvorni_sadrzaj>
    <derivirana_varijabla naziv="DomainObject.Predmet.OstaliListFormatedOIB_1">
      <item>Bože Guvo, OIB 55368811100</item>
      <item>Županijsko državno odvjetništvo u Splitu punomoćnik sudionika u postupku REPUBLIKA HRVATSKA</item>
    </derivirana_varijabla>
  </DomainObject.Predmet.OstaliListFormatedOIB>
  <DomainObject.Predmet.OstaliListFormatedWithAdress>
    <izvorni_sadrzaj>
      <item>Bože Guvo, Smiljanićeva 2, 21000 Split</item>
      <item>Županijsko državno odvjetništvo u Splitu, Gundulićeva 29A, 21000 Split punomoćnik sudionika u postupku REPUBLIKA HRVATSKA</item>
    </izvorni_sadrzaj>
    <derivirana_varijabla naziv="DomainObject.Predmet.OstaliListFormatedWithAdress_1">
      <item>Bože Guvo, Smiljanićeva 2, 21000 Split</item>
      <item>Županijsko državno odvjetništvo u Splitu, Gundulićeva 29A, 21000 Split punomoćnik sudionika u postupku REPUBLIKA HRVATSKA</item>
    </derivirana_varijabla>
  </DomainObject.Predmet.OstaliListFormatedWithAdress>
  <DomainObject.Predmet.OstaliListFormatedWithAdressOIB>
    <izvorni_sadrzaj>
      <item>Bože Guvo, OIB 55368811100, Smiljanićeva 2, 21000 Split</item>
      <item>Županijsko državno odvjetništvo u Splitu, Gundulićeva 29A, 21000 Split punomoćnik sudionika u postupku REPUBLIKA HRVATSKA</item>
    </izvorni_sadrzaj>
    <derivirana_varijabla naziv="DomainObject.Predmet.OstaliListFormatedWithAdressOIB_1">
      <item>Bože Guvo, OIB 55368811100, Smiljanićeva 2, 21000 Split</item>
      <item>Županijsko državno odvjetništvo u Splitu, Gundulićeva 29A, 21000 Split punomoćnik sudionika u postupku REPUBLIKA HRVATSKA</item>
    </derivirana_varijabla>
  </DomainObject.Predmet.OstaliListFormatedWithAdressOIB>
  <DomainObject.Predmet.OstaliListNazivFormated>
    <izvorni_sadrzaj>
      <item>Bože Guvo</item>
      <item>Županijsko državno odvjetništvo u Splitu</item>
    </izvorni_sadrzaj>
    <derivirana_varijabla naziv="DomainObject.Predmet.OstaliListNazivFormated_1">
      <item>Bože Guvo</item>
      <item>Županijsko državno odvjetništvo u Splitu</item>
    </derivirana_varijabla>
  </DomainObject.Predmet.OstaliListNazivFormated>
  <DomainObject.Predmet.OstaliListNazivFormatedOIB>
    <izvorni_sadrzaj>
      <item>Bože Guvo, OIB 55368811100</item>
      <item>Županijsko državno odvjetništvo u Splitu</item>
    </izvorni_sadrzaj>
    <derivirana_varijabla naziv="DomainObject.Predmet.OstaliListNazivFormatedOIB_1">
      <item>Bože Guvo, OIB 55368811100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CHONDRICH-COMPANY d.o.o. u stečaju</izvorni_sadrzaj>
    <derivirana_varijabla naziv="DomainObject.Predmet.ProtustrankaIDrugi_1">CHONDRICH-COMPANY d.o.o. u stečaju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CHONDRICH-COMPANY d.o.o. u stečaju, OIB 00000000001, Slavonska 9, 21000 Split</izvorni_sadrzaj>
    <derivirana_varijabla naziv="DomainObject.Predmet.ProtustrankaIDrugiAdressOIB_1">CHONDRICH-COMPANY d.o.o. u stečaju, OIB 00000000001, Slavonska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CHONDRICH-COMPANY d.o.o. u stečaju</item>
      <item>Bože Guvo</item>
      <item>Županijsko državno odvjetništvo u Splitu</item>
    </izvorni_sadrzaj>
    <derivirana_varijabla naziv="DomainObject.Predmet.SudioniciListNaziv_1">
      <item>REPUBLIKA HRVATSKA</item>
      <item>CHONDRICH-COMPANY d.o.o. u stečaju</item>
      <item>Bože Guvo</item>
      <item>Županijsko državno odvjetništvo u Splitu</item>
    </derivirana_varijabla>
  </DomainObject.Predmet.SudioniciListNaziv>
  <DomainObject.Predmet.SudioniciListAdressOIB>
    <izvorni_sadrzaj>
      <item>REPUBLIKA HRVATSKA</item>
      <item>CHONDRICH-COMPANY d.o.o. u stečaju, OIB 00000000001, Slavonska 9,21000 Split</item>
      <item>Bože Guvo, OIB 55368811100, Smiljanićeva 2,21000 Split</item>
      <item>Županijsko državno odvjetništvo u Splitu, Gundulićeva 29A,21000 Split</item>
    </izvorni_sadrzaj>
    <derivirana_varijabla naziv="DomainObject.Predmet.SudioniciListAdressOIB_1">
      <item>REPUBLIKA HRVATSKA</item>
      <item>CHONDRICH-COMPANY d.o.o. u stečaju, OIB 00000000001, Slavonska 9,21000 Split</item>
      <item>Bože Guvo, OIB 55368811100, Smiljanićeva 2,21000 Split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  <item>, OIB 55368811100</item>
      <item>, OIB null</item>
    </izvorni_sadrzaj>
    <derivirana_varijabla naziv="DomainObject.Predmet.SudioniciListNazivOIB_1">
      <item>, OIB null</item>
      <item>, OIB 00000000001</item>
      <item>, OIB 55368811100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16F4DF-730E-4F8F-B93D-750AE319EC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107</properties:Words>
  <properties:Characters>578</properties:Characters>
  <properties:Lines>17</properties:Lines>
  <properties:Paragraphs>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2015-06-10T11:26:00Z</dcterms:created>
  <dc:creator>Ana Golub Gruić</dc:creator>
  <cp:lastModifiedBy>Ana Golub Gruić</cp:lastModifiedBy>
  <cp:lastPrinted>2015-09-21T11:20:00Z</cp:lastPrinted>
  <dcterms:modified xmlns:xsi="http://www.w3.org/2001/XMLSchema-instance" xsi:type="dcterms:W3CDTF">2015-09-21T12:48:00Z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