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19d87" w14:paraId="d519d87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6919B4">
        <w:rPr>
          <w:b/>
          <w:sz w:val="24"/>
        </w:rPr>
        <w:t>1350/2017-8</w:t>
      </w:r>
    </w:p>
    <w:p w:rsidRDefault="00193387" w:rsidR="00006653">
      <w:pPr>
        <w:rPr>
          <w:sz w:val="24"/>
        </w:rPr>
      </w:pPr>
      <w:r>
        <w:rPr>
          <w:sz w:val="24"/>
        </w:rPr>
        <w:t xml:space="preserve"> </w:t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OSIJEK, Podružnica Slavonski Brod,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6919B4">
        <w:rPr>
          <w:sz w:val="24"/>
        </w:rPr>
        <w:t>RELAX socijalna zadruga osoba s invaliditetom, OIB 16091238771, Tome Bakača 2, Slavonski Brod</w:t>
      </w:r>
      <w:r w:rsidR="00D12C64">
        <w:rPr>
          <w:sz w:val="24"/>
        </w:rPr>
        <w:t xml:space="preserve">, dana </w:t>
      </w:r>
      <w:r w:rsidR="00926F14">
        <w:rPr>
          <w:sz w:val="24"/>
        </w:rPr>
        <w:t>27.rujna</w:t>
      </w:r>
      <w:r w:rsidR="0028285E">
        <w:rPr>
          <w:sz w:val="24"/>
        </w:rPr>
        <w:t xml:space="preserve"> 201</w:t>
      </w:r>
      <w:r w:rsidR="00D327AA">
        <w:rPr>
          <w:sz w:val="24"/>
        </w:rPr>
        <w:t>7</w:t>
      </w:r>
      <w:r w:rsidR="00D12C64">
        <w:rPr>
          <w:sz w:val="24"/>
        </w:rPr>
        <w:t>.g.</w:t>
      </w:r>
    </w:p>
    <w:p w:rsidRDefault="00B65080" w:rsidP="004D30A4" w:rsidR="00B65080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1B696A" w:rsidR="00E003C6">
      <w:pPr>
        <w:jc w:val="both"/>
        <w:rPr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6919B4">
        <w:rPr>
          <w:sz w:val="24"/>
        </w:rPr>
        <w:t>RELAX socijalna zadruga osoba s invaliditetom, OIB 16091238771, Tome Bakača 2, Slavonski Brod</w:t>
      </w:r>
      <w:r w:rsidR="00926F14">
        <w:rPr>
          <w:sz w:val="24"/>
        </w:rPr>
        <w:t>.</w:t>
      </w:r>
      <w:r w:rsidR="00887FD0">
        <w:rPr>
          <w:sz w:val="24"/>
        </w:rPr>
        <w:tab/>
        <w:t xml:space="preserve"> 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433F40">
        <w:rPr>
          <w:b/>
          <w:sz w:val="24"/>
          <w:u w:val="single"/>
        </w:rPr>
        <w:t>02.studenog</w:t>
      </w:r>
      <w:r w:rsidR="00887FD0" w:rsidRPr="00433F40">
        <w:rPr>
          <w:b/>
          <w:sz w:val="24"/>
          <w:u w:val="single"/>
        </w:rPr>
        <w:t xml:space="preserve"> 2017.g. u </w:t>
      </w:r>
      <w:r w:rsidR="00433F40">
        <w:rPr>
          <w:b/>
          <w:sz w:val="24"/>
          <w:u w:val="single"/>
        </w:rPr>
        <w:t>12</w:t>
      </w:r>
      <w:r w:rsidR="00887FD0" w:rsidRPr="00433F40">
        <w:rPr>
          <w:b/>
          <w:sz w:val="24"/>
          <w:u w:val="single"/>
        </w:rPr>
        <w:t>,30</w:t>
      </w:r>
      <w:r w:rsidR="00887FD0" w:rsidRPr="00CD15D4">
        <w:rPr>
          <w:b/>
          <w:sz w:val="24"/>
        </w:rPr>
        <w:t xml:space="preserve"> </w:t>
      </w:r>
      <w:r w:rsidR="00887FD0" w:rsidRPr="00887FD0">
        <w:rPr>
          <w:b/>
          <w:sz w:val="24"/>
        </w:rPr>
        <w:t>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dužnik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6919B4">
        <w:rPr>
          <w:sz w:val="24"/>
          <w:szCs w:val="24"/>
        </w:rPr>
        <w:t>zakonskom zastupniku</w:t>
      </w:r>
      <w:r>
        <w:rPr>
          <w:sz w:val="24"/>
          <w:szCs w:val="24"/>
        </w:rPr>
        <w:t xml:space="preserve"> dužnika </w:t>
      </w:r>
      <w:r w:rsidR="006919B4">
        <w:rPr>
          <w:sz w:val="24"/>
          <w:szCs w:val="24"/>
        </w:rPr>
        <w:t>Mariu Bariću iz Zagreba, Slavenskoga ulica 7, OIB A71866159537</w:t>
      </w:r>
      <w:r>
        <w:rPr>
          <w:sz w:val="24"/>
        </w:rPr>
        <w:t xml:space="preserve">, </w:t>
      </w:r>
      <w:r>
        <w:rPr>
          <w:sz w:val="24"/>
          <w:szCs w:val="24"/>
        </w:rPr>
        <w:t xml:space="preserve">da najkasnije do zakazanog ročišta dostavi stečajnom sucu javnobilježnički ovjerovljeni </w:t>
      </w:r>
      <w:r w:rsidR="00377D6C">
        <w:rPr>
          <w:sz w:val="24"/>
          <w:szCs w:val="24"/>
        </w:rPr>
        <w:t xml:space="preserve">prokazni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Osijek Podružnica Slav.Brod podnijela je ovom sudu prijedlog za otvaranje stečajnog postupka nad dužnikom </w:t>
      </w:r>
      <w:r w:rsidR="006919B4">
        <w:rPr>
          <w:sz w:val="24"/>
        </w:rPr>
        <w:t>RELAX socijalna zadruga osoba s invaliditetom, OIB 16091238771, Tome Bakača 2, Slavonski Brod,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 dalje SZ)</w:t>
      </w:r>
      <w:r>
        <w:rPr>
          <w:sz w:val="24"/>
        </w:rPr>
        <w:t>.</w:t>
      </w:r>
    </w:p>
    <w:p w:rsidRDefault="00926F14" w:rsidP="00926F14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U prijedlogu navodi da dužnik na dan </w:t>
      </w:r>
      <w:r w:rsidR="006919B4">
        <w:rPr>
          <w:sz w:val="24"/>
        </w:rPr>
        <w:t>24.07</w:t>
      </w:r>
      <w:r>
        <w:rPr>
          <w:sz w:val="24"/>
        </w:rPr>
        <w:t xml:space="preserve">.2017. u Očevidniku redoslijeda osnova za plaćanje ima evidentirane neizvršene osnove za plaćanje u neprekidnom razdoblju od 120 dana u ukupnom iznosu od </w:t>
      </w:r>
      <w:r w:rsidR="006919B4">
        <w:rPr>
          <w:sz w:val="24"/>
        </w:rPr>
        <w:t>270.840,37</w:t>
      </w:r>
      <w:r>
        <w:rPr>
          <w:sz w:val="24"/>
        </w:rPr>
        <w:t xml:space="preserve"> kn i da zapošljava 2 radnika. </w:t>
      </w:r>
    </w:p>
    <w:p w:rsidRDefault="00926F14" w:rsidP="00926F14" w:rsidR="00926F14">
      <w:pPr>
        <w:jc w:val="both"/>
        <w:rPr>
          <w:sz w:val="24"/>
        </w:rPr>
      </w:pPr>
    </w:p>
    <w:p w:rsidRDefault="00926F14" w:rsidP="00926F14" w:rsidR="00926F14">
      <w:pPr>
        <w:jc w:val="both"/>
        <w:rPr>
          <w:sz w:val="24"/>
        </w:rPr>
      </w:pPr>
    </w:p>
    <w:p w:rsidRDefault="00926F14" w:rsidP="00926F14" w:rsidR="00926F14">
      <w:pPr>
        <w:jc w:val="both"/>
        <w:rPr>
          <w:sz w:val="24"/>
        </w:rPr>
      </w:pPr>
    </w:p>
    <w:p w:rsidRDefault="00926F14" w:rsidP="00926F14" w:rsidR="00926F14">
      <w:pPr>
        <w:jc w:val="both"/>
        <w:rPr>
          <w:sz w:val="24"/>
        </w:rPr>
      </w:pPr>
    </w:p>
    <w:p w:rsidRDefault="00926F14" w:rsidP="00926F14" w:rsidR="00926F14">
      <w:pPr>
        <w:jc w:val="both"/>
        <w:rPr>
          <w:sz w:val="24"/>
        </w:rPr>
      </w:pPr>
      <w:r>
        <w:rPr>
          <w:sz w:val="24"/>
        </w:rPr>
        <w:tab/>
        <w:t>Temeljem iznesenih podataka sud je utvrdio da je predlagatelj ovlašten za podnošenje prijedloga za otvaranje stečajnog postupka temeljem odredbe čl. 444 st. 2 SZ-a, a da bi sud mogao utvrditi sve činjenice vezane za strukturu i obim imovine koja bi mogla ući u stečajnu masu, te da bi zakonskom zastupniku omogućio da se očituje o podnesenom prijedlogu,  valjalo je temeljem prijedloga pokrenuti prethodni postupak i zakazati ročište, zbog čega je odlučeno kao u izreci ovog rješenja na temelju odredbe čl. 115 st. 1 i čl. 123 SZ-a.</w:t>
      </w:r>
    </w:p>
    <w:p w:rsidRDefault="00926F14" w:rsidP="00660BC1" w:rsidR="00926F14">
      <w:pPr>
        <w:jc w:val="both"/>
        <w:rPr>
          <w:sz w:val="24"/>
        </w:rPr>
      </w:pP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006653" w:rsidP="00D176F4" w:rsidR="009C2E1D">
      <w:pPr>
        <w:jc w:val="center"/>
        <w:rPr>
          <w:sz w:val="24"/>
        </w:rPr>
      </w:pPr>
      <w:r>
        <w:rPr>
          <w:sz w:val="24"/>
        </w:rPr>
        <w:t xml:space="preserve">U Slav.Brodu, </w:t>
      </w:r>
      <w:r w:rsidR="00926F14">
        <w:rPr>
          <w:sz w:val="24"/>
        </w:rPr>
        <w:t>2</w:t>
      </w:r>
      <w:r w:rsidR="006919B4">
        <w:rPr>
          <w:sz w:val="24"/>
        </w:rPr>
        <w:t>9</w:t>
      </w:r>
      <w:r w:rsidR="00926F14">
        <w:rPr>
          <w:sz w:val="24"/>
        </w:rPr>
        <w:t>.rujna</w:t>
      </w:r>
      <w:r w:rsidR="00B333DD">
        <w:rPr>
          <w:sz w:val="24"/>
        </w:rPr>
        <w:t xml:space="preserve"> 2017</w:t>
      </w:r>
      <w:r w:rsidR="00371FB7">
        <w:rPr>
          <w:sz w:val="24"/>
        </w:rPr>
        <w:t>.</w:t>
      </w:r>
      <w:r w:rsidR="00D176F4">
        <w:rPr>
          <w:sz w:val="24"/>
        </w:rPr>
        <w:t>g.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006653" w:rsidP="00433F40" w:rsidR="00EB0F9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EB0F9B">
        <w:rPr>
          <w:sz w:val="24"/>
        </w:rPr>
        <w:t xml:space="preserve"> 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 xml:space="preserve"> 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</w:p>
    <w:sectPr w:rsidSect="00C479CA" w:rsidR="00F4611B">
      <w:pgSz w:h="16838" w:w="11906"/>
      <w:pgMar w:gutter="0" w:footer="720" w:header="720" w:left="1417" w:bottom="1417" w:right="1417" w:top="85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2127"/>
    <w:rsid w:val="000A289C"/>
    <w:rsid w:val="000A5BA7"/>
    <w:rsid w:val="000B4C24"/>
    <w:rsid w:val="000D0F27"/>
    <w:rsid w:val="000D19BE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93387"/>
    <w:rsid w:val="001B696A"/>
    <w:rsid w:val="001D28F0"/>
    <w:rsid w:val="002100CD"/>
    <w:rsid w:val="00216613"/>
    <w:rsid w:val="00223913"/>
    <w:rsid w:val="0022455A"/>
    <w:rsid w:val="002427DC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95E2A"/>
    <w:rsid w:val="003A1C26"/>
    <w:rsid w:val="003A53B2"/>
    <w:rsid w:val="003A5859"/>
    <w:rsid w:val="003D66EF"/>
    <w:rsid w:val="003E1BDF"/>
    <w:rsid w:val="003F3A5D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D30A4"/>
    <w:rsid w:val="004D472F"/>
    <w:rsid w:val="004E5A2B"/>
    <w:rsid w:val="004E5C4B"/>
    <w:rsid w:val="00516017"/>
    <w:rsid w:val="005236D7"/>
    <w:rsid w:val="00545834"/>
    <w:rsid w:val="00555D7C"/>
    <w:rsid w:val="0057497B"/>
    <w:rsid w:val="00585352"/>
    <w:rsid w:val="00586FB0"/>
    <w:rsid w:val="005A197C"/>
    <w:rsid w:val="005B1BE6"/>
    <w:rsid w:val="005E50A5"/>
    <w:rsid w:val="005F4623"/>
    <w:rsid w:val="006033C9"/>
    <w:rsid w:val="006472A1"/>
    <w:rsid w:val="00660BC1"/>
    <w:rsid w:val="006919B4"/>
    <w:rsid w:val="006941C1"/>
    <w:rsid w:val="006B11EA"/>
    <w:rsid w:val="006B2E22"/>
    <w:rsid w:val="006B4FBC"/>
    <w:rsid w:val="006C7E37"/>
    <w:rsid w:val="006F16D4"/>
    <w:rsid w:val="0070591C"/>
    <w:rsid w:val="0070686B"/>
    <w:rsid w:val="00713874"/>
    <w:rsid w:val="00727B95"/>
    <w:rsid w:val="00744985"/>
    <w:rsid w:val="00752796"/>
    <w:rsid w:val="00786666"/>
    <w:rsid w:val="00790E07"/>
    <w:rsid w:val="007A3D5F"/>
    <w:rsid w:val="007B1A28"/>
    <w:rsid w:val="007E034B"/>
    <w:rsid w:val="007F56F1"/>
    <w:rsid w:val="0080454C"/>
    <w:rsid w:val="00806914"/>
    <w:rsid w:val="00807FB8"/>
    <w:rsid w:val="008123B2"/>
    <w:rsid w:val="00846BD7"/>
    <w:rsid w:val="00865546"/>
    <w:rsid w:val="00887FD0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2BE7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87CBE"/>
    <w:rsid w:val="00A87F4D"/>
    <w:rsid w:val="00A92F3C"/>
    <w:rsid w:val="00AA199A"/>
    <w:rsid w:val="00AB4E2D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E5A0A"/>
    <w:rsid w:val="00C00F36"/>
    <w:rsid w:val="00C074B3"/>
    <w:rsid w:val="00C22E9B"/>
    <w:rsid w:val="00C23FE4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80B4D"/>
    <w:rsid w:val="00DB07EB"/>
    <w:rsid w:val="00DB106C"/>
    <w:rsid w:val="00DB5C2C"/>
    <w:rsid w:val="00E003C6"/>
    <w:rsid w:val="00E26B10"/>
    <w:rsid w:val="00E32B7C"/>
    <w:rsid w:val="00E43DE9"/>
    <w:rsid w:val="00E615AF"/>
    <w:rsid w:val="00E67085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4F11"/>
    <w:rsid w:val="00FD1297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1350</izvorni_sadrzaj>
    <derivirana_varijabla naziv="DomainObject.Predmet.Broj_1">1350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 st.1 SZ</izvorni_sadrzaj>
    <derivirana_varijabla naziv="DomainObject.Predmet.Opis_1">čl.110 st.1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St-1350/2017</izvorni_sadrzaj>
    <derivirana_varijabla naziv="DomainObject.Predmet.OznakaBroj_1">St-1350/2017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RELAX socijalna zadruga osoba s invaliditetom za masažu, pedikuru i ostale uslužne i opuštajuće djelatnosti</izvorni_sadrzaj>
    <derivirana_varijabla naziv="DomainObject.Predmet.ProtustrankaFormated_1">  RELAX socijalna zadruga osoba s invaliditetom za masažu, pedikuru i ostale uslužne i opuštajuće djelatnosti</derivirana_varijabla>
  </DomainObject.Predmet.ProtustrankaFormated>
  <DomainObject.Predmet.ProtustrankaFormatedOIB>
    <izvorni_sadrzaj>  RELAX socijalna zadruga osoba s invaliditetom za masažu, pedikuru i ostale uslužne i opuštajuće djelatnosti, OIB 16091238771</izvorni_sadrzaj>
    <derivirana_varijabla naziv="DomainObject.Predmet.ProtustrankaFormatedOIB_1">  RELAX socijalna zadruga osoba s invaliditetom za masažu, pedikuru i ostale uslužne i opuštajuće djelatnosti, OIB 16091238771</derivirana_varijabla>
  </DomainObject.Predmet.ProtustrankaFormatedOIB>
  <DomainObject.Predmet.ProtustrankaFormatedWithAdress>
    <izvorni_sadrzaj> RELAX socijalna zadruga osoba s invaliditetom za masažu, pedikuru i ostale uslužne i opuštajuće djelatnosti, Tome Bakača 2, 35000 Slavonski Brod</izvorni_sadrzaj>
    <derivirana_varijabla naziv="DomainObject.Predmet.ProtustrankaFormatedWithAdress_1"> RELAX socijalna zadruga osoba s invaliditetom za masažu, pedikuru i ostale uslužne i opuštajuće djelatnosti, Tome Bakača 2, 35000 Slavonski Brod</derivirana_varijabla>
  </DomainObject.Predmet.ProtustrankaFormatedWithAdress>
  <DomainObject.Predmet.ProtustrankaFormatedWithAdressOIB>
    <izvorni_sadrzaj> RELAX socijalna zadruga osoba s invaliditetom za masažu, pedikuru i ostale uslužne i opuštajuće djelatnosti, OIB 16091238771, Tome Bakača 2, 35000 Slavonski Brod</izvorni_sadrzaj>
    <derivirana_varijabla naziv="DomainObject.Predmet.ProtustrankaFormatedWithAdressOIB_1"> RELAX socijalna zadruga osoba s invaliditetom za masažu, pedikuru i ostale uslužne i opuštajuće djelatnosti, OIB 16091238771, Tome Bakača 2, 35000 Slavonski Brod</derivirana_varijabla>
  </DomainObject.Predmet.ProtustrankaFormatedWithAdressOIB>
  <DomainObject.Predmet.ProtustrankaWithAdress>
    <izvorni_sadrzaj>RELAX socijalna zadruga osoba s invaliditetom za masažu, pedikuru i ostale uslužne i opuštajuće djelatnosti Tome Bakača 2, 35000 Slavonski Brod</izvorni_sadrzaj>
    <derivirana_varijabla naziv="DomainObject.Predmet.ProtustrankaWithAdress_1">RELAX socijalna zadruga osoba s invaliditetom za masažu, pedikuru i ostale uslužne i opuštajuće djelatnosti Tome Bakača 2, 35000 Slavonski Brod</derivirana_varijabla>
  </DomainObject.Predmet.ProtustrankaWithAdress>
  <DomainObject.Predmet.ProtustrankaWithAdressOIB>
    <izvorni_sadrzaj>RELAX socijalna zadruga osoba s invaliditetom za masažu, pedikuru i ostale uslužne i opuštajuće djelatnosti, OIB 16091238771, Tome Bakača 2, 35000 Slavonski Brod</izvorni_sadrzaj>
    <derivirana_varijabla naziv="DomainObject.Predmet.ProtustrankaWithAdressOIB_1">RELAX socijalna zadruga osoba s invaliditetom za masažu, pedikuru i ostale uslužne i opuštajuće djelatnosti, OIB 16091238771, Tome Bakača 2, 35000 Slavonski Brod</derivirana_varijabla>
  </DomainObject.Predmet.ProtustrankaWithAdressOIB>
  <DomainObject.Predmet.ProtustrankaNazivFormated>
    <izvorni_sadrzaj>RELAX socijalna zadruga osoba s invaliditetom za masažu, pedikuru i ostale uslužne i opuštajuće djelatnosti</izvorni_sadrzaj>
    <derivirana_varijabla naziv="DomainObject.Predmet.ProtustrankaNazivFormated_1">RELAX socijalna zadruga osoba s invaliditetom za masažu, pedikuru i ostale uslužne i opuštajuće djelatnosti</derivirana_varijabla>
  </DomainObject.Predmet.ProtustrankaNazivFormated>
  <DomainObject.Predmet.ProtustrankaNazivFormatedOIB>
    <izvorni_sadrzaj>RELAX socijalna zadruga osoba s invaliditetom za masažu, pedikuru i ostale uslužne i opuštajuće djelatnosti, OIB 16091238771</izvorni_sadrzaj>
    <derivirana_varijabla naziv="DomainObject.Predmet.ProtustrankaNazivFormatedOIB_1">RELAX socijalna zadruga osoba s invaliditetom za masažu, pedikuru i ostale uslužne i opuštajuće djelatnosti, OIB 16091238771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270840.37</izvorni_sadrzaj>
    <derivirana_varijabla naziv="DomainObject.Predmet.TrenutnaVrijednost_1">270840.37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RELAX socijalna zadruga osoba s invaliditetom za masažu, pedikuru i ostale uslužne i opuštajuće djelatnosti</item>
    </izvorni_sadrzaj>
    <derivirana_varijabla naziv="DomainObject.Predmet.ProtuStrankaListFormated_1">
      <item>RELAX socijalna zadruga osoba s invaliditetom za masažu, pedikuru i ostale uslužne i opuštajuće djelatnosti</item>
    </derivirana_varijabla>
  </DomainObject.Predmet.ProtuStrankaListFormated>
  <DomainObject.Predmet.ProtuStrankaListFormatedOIB>
    <izvorni_sadrzaj>
      <item>RELAX socijalna zadruga osoba s invaliditetom za masažu, pedikuru i ostale uslužne i opuštajuće djelatnosti, OIB 16091238771</item>
    </izvorni_sadrzaj>
    <derivirana_varijabla naziv="DomainObject.Predmet.ProtuStrankaListFormatedOIB_1">
      <item>RELAX socijalna zadruga osoba s invaliditetom za masažu, pedikuru i ostale uslužne i opuštajuće djelatnosti, OIB 16091238771</item>
    </derivirana_varijabla>
  </DomainObject.Predmet.ProtuStrankaListFormatedOIB>
  <DomainObject.Predmet.ProtuStrankaListFormatedWithAdress>
    <izvorni_sadrzaj>
      <item>RELAX socijalna zadruga osoba s invaliditetom za masažu, pedikuru i ostale uslužne i opuštajuće djelatnosti, Tome Bakača 2, 35000 Slavonski Brod</item>
    </izvorni_sadrzaj>
    <derivirana_varijabla naziv="DomainObject.Predmet.ProtuStrankaListFormatedWithAdress_1">
      <item>RELAX socijalna zadruga osoba s invaliditetom za masažu, pedikuru i ostale uslužne i opuštajuće djelatnosti, Tome Bakača 2, 35000 Slavonski Brod</item>
    </derivirana_varijabla>
  </DomainObject.Predmet.ProtuStrankaListFormatedWithAdress>
  <DomainObject.Predmet.ProtuStrankaListFormatedWithAdressOIB>
    <izvorni_sadrzaj>
      <item>RELAX socijalna zadruga osoba s invaliditetom za masažu, pedikuru i ostale uslužne i opuštajuće djelatnosti, OIB 16091238771, Tome Bakača 2, 35000 Slavonski Brod</item>
    </izvorni_sadrzaj>
    <derivirana_varijabla naziv="DomainObject.Predmet.ProtuStrankaListFormatedWithAdressOIB_1">
      <item>RELAX socijalna zadruga osoba s invaliditetom za masažu, pedikuru i ostale uslužne i opuštajuće djelatnosti, OIB 16091238771, Tome Bakača 2, 35000 Slavonski Brod</item>
    </derivirana_varijabla>
  </DomainObject.Predmet.ProtuStrankaListFormatedWithAdressOIB>
  <DomainObject.Predmet.ProtuStrankaListNazivFormated>
    <izvorni_sadrzaj>
      <item>RELAX socijalna zadruga osoba s invaliditetom za masažu, pedikuru i ostale uslužne i opuštajuće djelatnosti</item>
    </izvorni_sadrzaj>
    <derivirana_varijabla naziv="DomainObject.Predmet.ProtuStrankaListNazivFormated_1">
      <item>RELAX socijalna zadruga osoba s invaliditetom za masažu, pedikuru i ostale uslužne i opuštajuće djelatnosti</item>
    </derivirana_varijabla>
  </DomainObject.Predmet.ProtuStrankaListNazivFormated>
  <DomainObject.Predmet.ProtuStrankaListNazivFormatedOIB>
    <izvorni_sadrzaj>
      <item>RELAX socijalna zadruga osoba s invaliditetom za masažu, pedikuru i ostale uslužne i opuštajuće djelatnosti, OIB 16091238771</item>
    </izvorni_sadrzaj>
    <derivirana_varijabla naziv="DomainObject.Predmet.ProtuStrankaListNazivFormatedOIB_1">
      <item>RELAX socijalna zadruga osoba s invaliditetom za masažu, pedikuru i ostale uslužne i opuštajuće djelatnosti, OIB 16091238771</item>
    </derivirana_varijabla>
  </DomainObject.Predmet.ProtuStrankaListNazivFormatedOIB>
  <DomainObject.Predmet.OstaliListFormated>
    <izvorni_sadrzaj>
      <item>MARIO BARIĆ</item>
    </izvorni_sadrzaj>
    <derivirana_varijabla naziv="DomainObject.Predmet.OstaliListFormated_1">
      <item>MARIO BARIĆ</item>
    </derivirana_varijabla>
  </DomainObject.Predmet.OstaliListFormated>
  <DomainObject.Predmet.OstaliListFormatedOIB>
    <izvorni_sadrzaj>
      <item>MARIO BARIĆ, OIB 71866159537</item>
    </izvorni_sadrzaj>
    <derivirana_varijabla naziv="DomainObject.Predmet.OstaliListFormatedOIB_1">
      <item>MARIO BARIĆ, OIB 71866159537</item>
    </derivirana_varijabla>
  </DomainObject.Predmet.OstaliListFormatedOIB>
  <DomainObject.Predmet.OstaliListFormatedWithAdress>
    <izvorni_sadrzaj>
      <item>MARIO BARIĆ, Slavenska ulica 7, 10000 Zagreb</item>
    </izvorni_sadrzaj>
    <derivirana_varijabla naziv="DomainObject.Predmet.OstaliListFormatedWithAdress_1">
      <item>MARIO BARIĆ, Slavenska ulica 7, 10000 Zagreb</item>
    </derivirana_varijabla>
  </DomainObject.Predmet.OstaliListFormatedWithAdress>
  <DomainObject.Predmet.OstaliListFormatedWithAdressOIB>
    <izvorni_sadrzaj>
      <item>MARIO BARIĆ, OIB 71866159537, Slavenska ulica 7, 10000 Zagreb</item>
    </izvorni_sadrzaj>
    <derivirana_varijabla naziv="DomainObject.Predmet.OstaliListFormatedWithAdressOIB_1">
      <item>MARIO BARIĆ, OIB 71866159537, Slavenska ulica 7, 10000 Zagreb</item>
    </derivirana_varijabla>
  </DomainObject.Predmet.OstaliListFormatedWithAdressOIB>
  <DomainObject.Predmet.OstaliListNazivFormated>
    <izvorni_sadrzaj>
      <item>MARIO BARIĆ</item>
    </izvorni_sadrzaj>
    <derivirana_varijabla naziv="DomainObject.Predmet.OstaliListNazivFormated_1">
      <item>MARIO BARIĆ</item>
    </derivirana_varijabla>
  </DomainObject.Predmet.OstaliListNazivFormated>
  <DomainObject.Predmet.OstaliListNazivFormatedOIB>
    <izvorni_sadrzaj>
      <item>MARIO BARIĆ, OIB 71866159537</item>
    </izvorni_sadrzaj>
    <derivirana_varijabla naziv="DomainObject.Predmet.OstaliListNazivFormatedOIB_1">
      <item>MARIO BARIĆ, OIB 71866159537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RELAX socijalna zadruga osoba s invaliditetom za masažu, pedikuru i ostale uslužne i opuštajuće djelatnosti</izvorni_sadrzaj>
    <derivirana_varijabla naziv="DomainObject.Predmet.ProtustrankaIDrugi_1">RELAX socijalna zadruga osoba s invaliditetom za masažu, pedikuru i ostale uslužne i opuštajuće djelatnosti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RELAX socijalna zadruga osoba s invaliditetom za masažu, pedikuru i ostale uslužne i opuštajuće djelatnosti, OIB 16091238771, Tome Bakača 2, 35000 Slavonski Brod</izvorni_sadrzaj>
    <derivirana_varijabla naziv="DomainObject.Predmet.ProtustrankaIDrugiAdressOIB_1">RELAX socijalna zadruga osoba s invaliditetom za masažu, pedikuru i ostale uslužne i opuštajuće djelatnosti, OIB 16091238771, Tome Bakača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RELAX socijalna zadruga osoba s invaliditetom za masažu, pedikuru i ostale uslužne i opuštajuće djelatnosti</item>
      <item>MARIO BARIĆ</item>
    </izvorni_sadrzaj>
    <derivirana_varijabla naziv="DomainObject.Predmet.SudioniciListNaziv_1">
      <item>Financijska agencija</item>
      <item>RELAX socijalna zadruga osoba s invaliditetom za masažu, pedikuru i ostale uslužne i opuštajuće djelatnosti</item>
      <item>MARIO BARIĆ</item>
    </derivirana_varijabla>
  </DomainObject.Predmet.SudioniciListNaziv>
  <DomainObject.Predmet.SudioniciListAdressOIB>
    <izvorni_sadrzaj>
      <item>Financijska agencija, OIB 85821130368, Ulica grada Vukovara 70,10000 Zagreb</item>
      <item>RELAX socijalna zadruga osoba s invaliditetom za masažu, pedikuru i ostale uslužne i opuštajuće djelatnosti, OIB 16091238771, Tome Bakača 2,35000 Slavonski Brod</item>
      <item>MARIO BARIĆ, OIB 71866159537, Slavenska ulica 7,10000 Zagreb</item>
    </izvorni_sadrzaj>
    <derivirana_varijabla naziv="DomainObject.Predmet.SudioniciListAdressOIB_1">
      <item>Financijska agencija, OIB 85821130368, Ulica grada Vukovara 70,10000 Zagreb</item>
      <item>RELAX socijalna zadruga osoba s invaliditetom za masažu, pedikuru i ostale uslužne i opuštajuće djelatnosti, OIB 16091238771, Tome Bakača 2,35000 Slavonski Brod</item>
      <item>MARIO BARIĆ, OIB 71866159537, Slavenska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16091238771</item>
      <item>, OIB 71866159537</item>
    </izvorni_sadrzaj>
    <derivirana_varijabla naziv="DomainObject.Predmet.SudioniciListNazivOIB_1">
      <item>, OIB 85821130368</item>
      <item>, OIB 16091238771</item>
      <item>, OIB 71866159537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391</properties:Words>
  <properties:Characters>2192</properties:Characters>
  <properties:Lines>75</properties:Lines>
  <properties:Paragraphs>26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2017-09-26T12:19:00Z</dcterms:created>
  <dc:creator>Trgovacki sud</dc:creator>
  <cp:lastModifiedBy>wsadmin</cp:lastModifiedBy>
  <cp:lastPrinted>2017-09-29T07:42:00Z</cp:lastPrinted>
  <dcterms:modified xmlns:xsi="http://www.w3.org/2001/XMLSchema-instance" xsi:type="dcterms:W3CDTF">2017-09-29T07:48:00Z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