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ca14" w14:paraId="ac0ca14" w:rsidRDefault="00650561" w:rsidR="00650561">
      <w:pPr>
        <w:pStyle w:val="Tijeloteksta"/>
        <w15:collapsed w:val="false"/>
        <w:rPr>
          <w:rFonts w:ascii="Times New Roman"/>
          <w:b w:val="false"/>
          <w:sz w:val="22"/>
        </w:rPr>
      </w:pPr>
      <w:bookmarkStart w:name="_GoBack" w:id="0"/>
      <w:bookmarkEnd w:id="0"/>
    </w:p>
    <w:p w:rsidRDefault="0095511A" w:rsidR="00650561">
      <w:pPr>
        <w:pStyle w:val="Tijeloteksta"/>
        <w:spacing w:lineRule="auto" w:line="256" w:before="93"/>
        <w:ind w:hanging="426" w:right="4116" w:left="4523"/>
      </w:pPr>
      <w:r>
        <w:t>TABLICE PRIJAVLJENIH TRAŽBINA, RAZLUČNIH I IZLUČNIH PRAVA NA TEMELJU ČLANKA 259. STAVKA 1. STEČAJNOG ZAKONA</w:t>
      </w:r>
    </w:p>
    <w:p w:rsidRDefault="00650561" w:rsidR="00650561">
      <w:pPr>
        <w:spacing w:before="8"/>
        <w:rPr>
          <w:b/>
          <w:sz w:val="21"/>
        </w:rPr>
      </w:pPr>
    </w:p>
    <w:p w:rsidRDefault="0095511A" w:rsidR="00650561">
      <w:pPr>
        <w:pStyle w:val="Tijeloteksta"/>
        <w:spacing w:lineRule="auto" w:line="256"/>
        <w:ind w:right="10283" w:left="147"/>
      </w:pPr>
      <w:r>
        <w:t>Nadležni sud: Trgovački sud Bjelovar Poslovni broj spisa: St-798/2018</w:t>
      </w:r>
    </w:p>
    <w:p w:rsidRDefault="0095511A" w:rsidR="00650561">
      <w:pPr>
        <w:pStyle w:val="Tijeloteksta"/>
        <w:spacing w:before="2"/>
        <w:ind w:left="147"/>
      </w:pPr>
      <w:r>
        <w:t>Dužnik: Stečajna masa iza LOKI d.o.o. u stečaju Virovitica, Ferde Rusana 100, OIB: 10085040239</w:t>
      </w:r>
    </w:p>
    <w:p w:rsidRDefault="00650561" w:rsidR="00650561">
      <w:pPr>
        <w:rPr>
          <w:b/>
          <w:sz w:val="23"/>
        </w:rPr>
      </w:pPr>
    </w:p>
    <w:p w:rsidRDefault="0095511A" w:rsidR="00650561">
      <w:pPr>
        <w:pStyle w:val="Tijeloteksta"/>
        <w:ind w:right="6711" w:left="5093"/>
        <w:jc w:val="center"/>
      </w:pPr>
      <w:r>
        <w:t>II TABELA RAZLUČNIH PRAVA</w:t>
      </w:r>
    </w:p>
    <w:p w:rsidRDefault="00650561" w:rsidR="00650561">
      <w:pPr>
        <w:rPr>
          <w:b/>
        </w:rPr>
      </w:pPr>
    </w:p>
    <w:tbl>
      <w:tblPr>
        <w:tblStyle w:val="TableNormal"/>
        <w:tblW w:type="auto" w:w="0"/>
        <w:tblInd w:type="dxa" w:w="11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583"/>
        <w:gridCol w:w="1877"/>
        <w:gridCol w:w="1529"/>
        <w:gridCol w:w="2208"/>
        <w:gridCol w:w="1546"/>
        <w:gridCol w:w="2823"/>
        <w:gridCol w:w="3992"/>
      </w:tblGrid>
      <w:tr w:rsidR="00650561">
        <w:trPr>
          <w:trHeight w:val="474"/>
        </w:trPr>
        <w:tc>
          <w:tcPr>
            <w:tcW w:type="dxa" w:w="583"/>
          </w:tcPr>
          <w:p w:rsidRDefault="0095511A" w:rsidR="00650561">
            <w:pPr>
              <w:pStyle w:val="TableParagraph"/>
              <w:spacing w:lineRule="exact" w:line="222"/>
              <w:ind w:left="37"/>
              <w:rPr>
                <w:b/>
                <w:sz w:val="20"/>
              </w:rPr>
            </w:pPr>
            <w:r>
              <w:rPr>
                <w:b/>
                <w:sz w:val="20"/>
              </w:rPr>
              <w:t>Red.</w:t>
            </w:r>
          </w:p>
          <w:p w:rsidRDefault="0095511A" w:rsidR="00650561">
            <w:pPr>
              <w:pStyle w:val="TableParagraph"/>
              <w:spacing w:lineRule="exact" w:line="215" w:before="17"/>
              <w:ind w:left="37"/>
              <w:rPr>
                <w:b/>
                <w:sz w:val="20"/>
              </w:rPr>
            </w:pPr>
            <w:r>
              <w:rPr>
                <w:b/>
                <w:sz w:val="20"/>
              </w:rPr>
              <w:t>broj</w:t>
            </w:r>
          </w:p>
        </w:tc>
        <w:tc>
          <w:tcPr>
            <w:tcW w:type="dxa" w:w="1877"/>
          </w:tcPr>
          <w:p w:rsidRDefault="0095511A" w:rsidR="00650561">
            <w:pPr>
              <w:pStyle w:val="TableParagraph"/>
              <w:spacing w:lineRule="exact" w:line="222"/>
              <w:ind w:right="383" w:left="4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</w:p>
          <w:p w:rsidRDefault="0095511A" w:rsidR="00650561">
            <w:pPr>
              <w:pStyle w:val="TableParagraph"/>
              <w:spacing w:lineRule="exact" w:line="215" w:before="17"/>
              <w:ind w:right="383" w:lef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529"/>
          </w:tcPr>
          <w:p w:rsidRDefault="0095511A" w:rsidR="00650561">
            <w:pPr>
              <w:pStyle w:val="TableParagraph"/>
              <w:spacing w:lineRule="exact" w:line="222"/>
              <w:ind w:right="211" w:left="2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Adresa</w:t>
            </w:r>
          </w:p>
          <w:p w:rsidRDefault="0095511A" w:rsidR="00650561">
            <w:pPr>
              <w:pStyle w:val="TableParagraph"/>
              <w:spacing w:lineRule="exact" w:line="215" w:before="17"/>
              <w:ind w:right="211" w:left="2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2208"/>
          </w:tcPr>
          <w:p w:rsidRDefault="0095511A" w:rsidR="00650561">
            <w:pPr>
              <w:pStyle w:val="TableParagraph"/>
              <w:spacing w:lineRule="exact" w:line="222"/>
              <w:ind w:left="191"/>
              <w:rPr>
                <w:b/>
                <w:sz w:val="20"/>
              </w:rPr>
            </w:pPr>
            <w:r>
              <w:rPr>
                <w:b/>
                <w:sz w:val="20"/>
              </w:rPr>
              <w:t>Javna knjiga u koju</w:t>
            </w:r>
          </w:p>
          <w:p w:rsidRDefault="0095511A" w:rsidR="00650561">
            <w:pPr>
              <w:pStyle w:val="TableParagraph"/>
              <w:spacing w:lineRule="exact" w:line="215" w:before="17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je razl.pravo upisano</w:t>
            </w:r>
          </w:p>
        </w:tc>
        <w:tc>
          <w:tcPr>
            <w:tcW w:type="dxa" w:w="1546"/>
          </w:tcPr>
          <w:p w:rsidRDefault="0095511A" w:rsidR="00650561">
            <w:pPr>
              <w:pStyle w:val="TableParagraph"/>
              <w:spacing w:lineRule="exact" w:line="222"/>
              <w:ind w:left="525"/>
              <w:rPr>
                <w:b/>
                <w:sz w:val="20"/>
              </w:rPr>
            </w:pPr>
            <w:r>
              <w:rPr>
                <w:b/>
                <w:sz w:val="20"/>
              </w:rPr>
              <w:t>Iznos</w:t>
            </w:r>
          </w:p>
          <w:p w:rsidRDefault="0095511A" w:rsidR="00650561">
            <w:pPr>
              <w:pStyle w:val="TableParagraph"/>
              <w:spacing w:lineRule="exact" w:line="215" w:before="17"/>
              <w:ind w:left="37"/>
              <w:rPr>
                <w:b/>
                <w:sz w:val="20"/>
              </w:rPr>
            </w:pPr>
            <w:r>
              <w:rPr>
                <w:b/>
                <w:sz w:val="20"/>
              </w:rPr>
              <w:t>tražbine, kn</w:t>
            </w:r>
          </w:p>
        </w:tc>
        <w:tc>
          <w:tcPr>
            <w:tcW w:type="dxa" w:w="2823"/>
          </w:tcPr>
          <w:p w:rsidRDefault="0095511A" w:rsidR="00650561">
            <w:pPr>
              <w:pStyle w:val="TableParagraph"/>
              <w:spacing w:lineRule="exact" w:line="222"/>
              <w:ind w:right="652" w:left="6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Pravna osnova</w:t>
            </w:r>
          </w:p>
          <w:p w:rsidRDefault="0095511A" w:rsidR="00650561">
            <w:pPr>
              <w:pStyle w:val="TableParagraph"/>
              <w:spacing w:lineRule="exact" w:line="215" w:before="17"/>
              <w:ind w:right="652" w:left="6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tražbine</w:t>
            </w:r>
          </w:p>
        </w:tc>
        <w:tc>
          <w:tcPr>
            <w:tcW w:type="dxa" w:w="3992"/>
          </w:tcPr>
          <w:p w:rsidRDefault="0095511A" w:rsidR="00650561">
            <w:pPr>
              <w:pStyle w:val="TableParagraph"/>
              <w:spacing w:lineRule="exact" w:line="222"/>
              <w:ind w:left="170"/>
              <w:rPr>
                <w:b/>
                <w:sz w:val="20"/>
              </w:rPr>
            </w:pPr>
            <w:r>
              <w:rPr>
                <w:b/>
                <w:sz w:val="20"/>
              </w:rPr>
              <w:t>Dio imovine na koju se odnosi</w:t>
            </w:r>
          </w:p>
          <w:p w:rsidRDefault="0095511A" w:rsidR="00650561">
            <w:pPr>
              <w:pStyle w:val="TableParagraph"/>
              <w:spacing w:lineRule="exact" w:line="215" w:before="17"/>
              <w:ind w:left="1034"/>
              <w:rPr>
                <w:b/>
                <w:sz w:val="20"/>
              </w:rPr>
            </w:pPr>
            <w:r>
              <w:rPr>
                <w:b/>
                <w:sz w:val="20"/>
              </w:rPr>
              <w:t>razlučno pravo</w:t>
            </w:r>
          </w:p>
        </w:tc>
      </w:tr>
      <w:tr w:rsidR="00650561">
        <w:trPr>
          <w:trHeight w:val="1717"/>
        </w:trPr>
        <w:tc>
          <w:tcPr>
            <w:tcW w:type="dxa" w:w="583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22"/>
              <w:ind w:left="3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type="dxa" w:w="1877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auto" w:line="256"/>
              <w:ind w:left="38"/>
              <w:rPr>
                <w:sz w:val="20"/>
              </w:rPr>
            </w:pPr>
            <w:r>
              <w:rPr>
                <w:sz w:val="20"/>
              </w:rPr>
              <w:t>RH MINISTARSVO FINANCIJA PU PODRUČNI URED BJELOVAR</w:t>
            </w:r>
          </w:p>
          <w:p w:rsidRDefault="0095511A" w:rsidR="00650561">
            <w:pPr>
              <w:pStyle w:val="TableParagraph"/>
              <w:spacing w:lineRule="auto" w:line="256"/>
              <w:ind w:right="160" w:left="38"/>
              <w:rPr>
                <w:sz w:val="20"/>
              </w:rPr>
            </w:pPr>
            <w:r>
              <w:rPr>
                <w:sz w:val="20"/>
              </w:rPr>
              <w:t>zastupan po ŽDO u Bjelovaru</w:t>
            </w:r>
          </w:p>
          <w:p w:rsidRDefault="0095511A" w:rsidR="00650561">
            <w:pPr>
              <w:pStyle w:val="TableParagraph"/>
              <w:spacing w:lineRule="exact" w:line="222"/>
              <w:ind w:left="38"/>
              <w:rPr>
                <w:sz w:val="20"/>
              </w:rPr>
            </w:pPr>
            <w:r>
              <w:rPr>
                <w:sz w:val="20"/>
              </w:rPr>
              <w:t>OIB: 18683136487</w:t>
            </w:r>
          </w:p>
        </w:tc>
        <w:tc>
          <w:tcPr>
            <w:tcW w:type="dxa" w:w="1529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22"/>
              <w:ind w:left="38"/>
              <w:rPr>
                <w:sz w:val="20"/>
              </w:rPr>
            </w:pPr>
            <w:r>
              <w:rPr>
                <w:sz w:val="20"/>
              </w:rPr>
              <w:t>Boškovićeva 5,</w:t>
            </w:r>
          </w:p>
          <w:p w:rsidRDefault="0095511A" w:rsidR="00650561">
            <w:pPr>
              <w:pStyle w:val="TableParagraph"/>
              <w:spacing w:before="17"/>
              <w:ind w:left="38"/>
              <w:rPr>
                <w:sz w:val="20"/>
              </w:rPr>
            </w:pPr>
            <w:r>
              <w:rPr>
                <w:sz w:val="20"/>
              </w:rPr>
              <w:t>10000 ZAGREB</w:t>
            </w:r>
          </w:p>
        </w:tc>
        <w:tc>
          <w:tcPr>
            <w:tcW w:type="dxa" w:w="2208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22"/>
              <w:ind w:left="37"/>
              <w:rPr>
                <w:sz w:val="20"/>
              </w:rPr>
            </w:pPr>
            <w:r>
              <w:rPr>
                <w:sz w:val="20"/>
              </w:rPr>
              <w:t>Zemljišne knjige</w:t>
            </w:r>
          </w:p>
        </w:tc>
        <w:tc>
          <w:tcPr>
            <w:tcW w:type="dxa" w:w="1546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22"/>
              <w:ind w:right="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241.462,73</w:t>
            </w:r>
          </w:p>
        </w:tc>
        <w:tc>
          <w:tcPr>
            <w:tcW w:type="dxa" w:w="2823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auto" w:line="256"/>
              <w:ind w:right="512" w:left="37"/>
              <w:jc w:val="both"/>
              <w:rPr>
                <w:sz w:val="20"/>
              </w:rPr>
            </w:pPr>
            <w:r>
              <w:rPr>
                <w:sz w:val="20"/>
              </w:rPr>
              <w:t>Rješenje OS u Daruvaru, Stalna služba u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Garešnici broj: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Ovr-1092/10-2</w:t>
            </w:r>
          </w:p>
        </w:tc>
        <w:tc>
          <w:tcPr>
            <w:tcW w:type="dxa" w:w="3992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auto" w:line="256"/>
              <w:ind w:right="426" w:left="36"/>
              <w:rPr>
                <w:sz w:val="20"/>
              </w:rPr>
            </w:pPr>
            <w:r>
              <w:rPr>
                <w:sz w:val="20"/>
              </w:rPr>
              <w:t>Nekretnine upisane u zk.ul.br. 2697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k.o. Garešnica, kčbr. 1781 i nekretnine upisane u zk.ul.br. 2644 k.o. Garešnica i to čkbr. 83/6 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1876/34</w:t>
            </w:r>
          </w:p>
        </w:tc>
      </w:tr>
      <w:tr w:rsidR="00650561">
        <w:trPr>
          <w:trHeight w:val="981"/>
        </w:trPr>
        <w:tc>
          <w:tcPr>
            <w:tcW w:type="dxa" w:w="583"/>
            <w:tcBorders>
              <w:top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29"/>
            <w:tcBorders>
              <w:top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</w:tcBorders>
          </w:tcPr>
          <w:p w:rsidRDefault="0095511A" w:rsidR="00650561">
            <w:pPr>
              <w:pStyle w:val="TableParagraph"/>
              <w:spacing w:before="5"/>
              <w:ind w:left="37"/>
              <w:rPr>
                <w:sz w:val="20"/>
              </w:rPr>
            </w:pPr>
            <w:r>
              <w:rPr>
                <w:sz w:val="20"/>
              </w:rPr>
              <w:t>Prometna dozvola</w:t>
            </w:r>
          </w:p>
        </w:tc>
        <w:tc>
          <w:tcPr>
            <w:tcW w:type="dxa" w:w="1546"/>
            <w:tcBorders>
              <w:top w:val="nil"/>
            </w:tcBorders>
          </w:tcPr>
          <w:p w:rsidRDefault="0095511A" w:rsidR="00650561">
            <w:pPr>
              <w:pStyle w:val="TableParagraph"/>
              <w:spacing w:before="5"/>
              <w:ind w:right="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156.939,21</w:t>
            </w:r>
          </w:p>
        </w:tc>
        <w:tc>
          <w:tcPr>
            <w:tcW w:type="dxa" w:w="2823"/>
            <w:tcBorders>
              <w:top w:val="nil"/>
            </w:tcBorders>
          </w:tcPr>
          <w:p w:rsidRDefault="0095511A" w:rsidR="00650561">
            <w:pPr>
              <w:pStyle w:val="TableParagraph"/>
              <w:spacing w:lineRule="auto" w:line="256" w:before="5"/>
              <w:ind w:right="199" w:left="37"/>
              <w:rPr>
                <w:sz w:val="20"/>
              </w:rPr>
            </w:pPr>
            <w:r>
              <w:rPr>
                <w:sz w:val="20"/>
              </w:rPr>
              <w:t>Rj. o ovrsi PU, Područni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ured Bjelovar klasa:UP/I-415-02/ 2010-001/00046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</w:p>
          <w:p w:rsidRDefault="0095511A" w:rsidR="00650561">
            <w:pPr>
              <w:pStyle w:val="TableParagraph"/>
              <w:spacing w:lineRule="exact" w:line="215" w:before="3"/>
              <w:ind w:left="37"/>
              <w:rPr>
                <w:sz w:val="20"/>
              </w:rPr>
            </w:pPr>
            <w:r>
              <w:rPr>
                <w:sz w:val="20"/>
              </w:rPr>
              <w:t>15.03.2010.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godine</w:t>
            </w:r>
          </w:p>
        </w:tc>
        <w:tc>
          <w:tcPr>
            <w:tcW w:type="dxa" w:w="3992"/>
            <w:tcBorders>
              <w:top w:val="nil"/>
            </w:tcBorders>
          </w:tcPr>
          <w:p w:rsidRDefault="0095511A" w:rsidR="00650561">
            <w:pPr>
              <w:pStyle w:val="TableParagraph"/>
              <w:spacing w:lineRule="auto" w:line="256" w:before="5"/>
              <w:ind w:left="36"/>
              <w:rPr>
                <w:sz w:val="20"/>
              </w:rPr>
            </w:pPr>
            <w:r>
              <w:rPr>
                <w:sz w:val="20"/>
              </w:rPr>
              <w:t>Vozilo FIAT ULYSSE br.šasije VF7GC94XC8N011256</w:t>
            </w:r>
          </w:p>
        </w:tc>
      </w:tr>
      <w:tr w:rsidR="00650561">
        <w:trPr>
          <w:trHeight w:val="234"/>
        </w:trPr>
        <w:tc>
          <w:tcPr>
            <w:tcW w:type="dxa" w:w="583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14"/>
              <w:ind w:left="3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type="dxa" w:w="1877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14"/>
              <w:ind w:left="38"/>
              <w:rPr>
                <w:sz w:val="20"/>
              </w:rPr>
            </w:pPr>
            <w:r>
              <w:rPr>
                <w:sz w:val="20"/>
              </w:rPr>
              <w:t>IVAN ŠIMEGI</w:t>
            </w:r>
          </w:p>
        </w:tc>
        <w:tc>
          <w:tcPr>
            <w:tcW w:type="dxa" w:w="1529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14"/>
              <w:ind w:left="37"/>
              <w:rPr>
                <w:sz w:val="20"/>
              </w:rPr>
            </w:pPr>
            <w:r>
              <w:rPr>
                <w:sz w:val="20"/>
              </w:rPr>
              <w:t>Holderlinstr.34,</w:t>
            </w:r>
          </w:p>
        </w:tc>
        <w:tc>
          <w:tcPr>
            <w:tcW w:type="dxa" w:w="2208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14"/>
              <w:ind w:left="37"/>
              <w:rPr>
                <w:sz w:val="20"/>
              </w:rPr>
            </w:pPr>
            <w:r>
              <w:rPr>
                <w:sz w:val="20"/>
              </w:rPr>
              <w:t>Zemljišne knjige</w:t>
            </w:r>
          </w:p>
        </w:tc>
        <w:tc>
          <w:tcPr>
            <w:tcW w:type="dxa" w:w="1546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14"/>
              <w:ind w:right="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770.530,15</w:t>
            </w:r>
          </w:p>
        </w:tc>
        <w:tc>
          <w:tcPr>
            <w:tcW w:type="dxa" w:w="2823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14"/>
              <w:ind w:left="37"/>
              <w:rPr>
                <w:sz w:val="20"/>
              </w:rPr>
            </w:pPr>
            <w:r>
              <w:rPr>
                <w:sz w:val="20"/>
              </w:rPr>
              <w:t>Ugovor o okvirnom iznosu</w:t>
            </w:r>
          </w:p>
        </w:tc>
        <w:tc>
          <w:tcPr>
            <w:tcW w:type="dxa" w:w="3992"/>
            <w:tcBorders>
              <w:bottom w:val="nil"/>
            </w:tcBorders>
          </w:tcPr>
          <w:p w:rsidRDefault="0095511A" w:rsidR="00650561">
            <w:pPr>
              <w:pStyle w:val="TableParagraph"/>
              <w:spacing w:lineRule="exact" w:line="214"/>
              <w:ind w:left="36"/>
              <w:rPr>
                <w:sz w:val="20"/>
              </w:rPr>
            </w:pPr>
            <w:r>
              <w:rPr>
                <w:sz w:val="20"/>
              </w:rPr>
              <w:t>Nekretnine upisane uzk.ul.br. 2644 k.o.</w:t>
            </w:r>
          </w:p>
        </w:tc>
      </w:tr>
      <w:tr w:rsidR="00650561">
        <w:trPr>
          <w:trHeight w:val="247"/>
        </w:trPr>
        <w:tc>
          <w:tcPr>
            <w:tcW w:type="dxa" w:w="583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bottom w:val="nil"/>
            </w:tcBorders>
          </w:tcPr>
          <w:p w:rsidRDefault="0095511A" w:rsidR="00650561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OIB.76957726219</w:t>
            </w:r>
          </w:p>
        </w:tc>
        <w:tc>
          <w:tcPr>
            <w:tcW w:type="dxa" w:w="1529"/>
            <w:tcBorders>
              <w:top w:val="nil"/>
              <w:bottom w:val="nil"/>
            </w:tcBorders>
          </w:tcPr>
          <w:p w:rsidRDefault="0095511A" w:rsidR="00650561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72793 Pfulligen</w:t>
            </w:r>
          </w:p>
        </w:tc>
        <w:tc>
          <w:tcPr>
            <w:tcW w:type="dxa" w:w="2208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bottom w:val="nil"/>
            </w:tcBorders>
          </w:tcPr>
          <w:p w:rsidRDefault="0095511A" w:rsidR="00650561">
            <w:pPr>
              <w:pStyle w:val="TableParagraph"/>
              <w:spacing w:lineRule="exact" w:line="222" w:before="5"/>
              <w:ind w:left="37"/>
              <w:rPr>
                <w:sz w:val="20"/>
              </w:rPr>
            </w:pPr>
            <w:r>
              <w:rPr>
                <w:sz w:val="20"/>
              </w:rPr>
              <w:t>zaduženja i osiguranja br.</w:t>
            </w:r>
          </w:p>
        </w:tc>
        <w:tc>
          <w:tcPr>
            <w:tcW w:type="dxa" w:w="3992"/>
            <w:tcBorders>
              <w:top w:val="nil"/>
              <w:bottom w:val="nil"/>
            </w:tcBorders>
          </w:tcPr>
          <w:p w:rsidRDefault="0095511A" w:rsidR="00650561">
            <w:pPr>
              <w:pStyle w:val="TableParagraph"/>
              <w:spacing w:lineRule="exact" w:line="222" w:before="5"/>
              <w:ind w:left="36"/>
              <w:rPr>
                <w:sz w:val="20"/>
              </w:rPr>
            </w:pPr>
            <w:r>
              <w:rPr>
                <w:sz w:val="20"/>
              </w:rPr>
              <w:t>Garešnica, i to čkbr. 83/6 i 1876/34</w:t>
            </w:r>
          </w:p>
        </w:tc>
      </w:tr>
      <w:tr w:rsidR="00650561">
        <w:trPr>
          <w:trHeight w:val="247"/>
        </w:trPr>
        <w:tc>
          <w:tcPr>
            <w:tcW w:type="dxa" w:w="583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bottom w:val="nil"/>
            </w:tcBorders>
          </w:tcPr>
          <w:p w:rsidRDefault="0095511A" w:rsidR="00650561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po punomoćniku</w:t>
            </w:r>
          </w:p>
        </w:tc>
        <w:tc>
          <w:tcPr>
            <w:tcW w:type="dxa" w:w="1529"/>
            <w:tcBorders>
              <w:top w:val="nil"/>
              <w:bottom w:val="nil"/>
            </w:tcBorders>
          </w:tcPr>
          <w:p w:rsidRDefault="0095511A" w:rsidR="00650561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NJEMAČKA</w:t>
            </w:r>
          </w:p>
        </w:tc>
        <w:tc>
          <w:tcPr>
            <w:tcW w:type="dxa" w:w="2208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bottom w:val="nil"/>
            </w:tcBorders>
          </w:tcPr>
          <w:p w:rsidRDefault="0095511A" w:rsidR="00650561">
            <w:pPr>
              <w:pStyle w:val="TableParagraph"/>
              <w:spacing w:lineRule="exact" w:line="222" w:before="5"/>
              <w:ind w:left="37"/>
              <w:rPr>
                <w:sz w:val="20"/>
              </w:rPr>
            </w:pPr>
            <w:r>
              <w:rPr>
                <w:sz w:val="20"/>
              </w:rPr>
              <w:t>ES-916/06-1 od 30.10.2016.g,</w:t>
            </w:r>
          </w:p>
        </w:tc>
        <w:tc>
          <w:tcPr>
            <w:tcW w:type="dxa" w:w="3992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50561">
        <w:trPr>
          <w:trHeight w:val="247"/>
        </w:trPr>
        <w:tc>
          <w:tcPr>
            <w:tcW w:type="dxa" w:w="583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bottom w:val="nil"/>
            </w:tcBorders>
          </w:tcPr>
          <w:p w:rsidRDefault="0095511A" w:rsidR="00650561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Žarku Obradoviću</w:t>
            </w:r>
          </w:p>
        </w:tc>
        <w:tc>
          <w:tcPr>
            <w:tcW w:type="dxa" w:w="1529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92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50561">
        <w:trPr>
          <w:trHeight w:val="247"/>
        </w:trPr>
        <w:tc>
          <w:tcPr>
            <w:tcW w:type="dxa" w:w="583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877"/>
            <w:tcBorders>
              <w:top w:val="nil"/>
              <w:bottom w:val="nil"/>
            </w:tcBorders>
          </w:tcPr>
          <w:p w:rsidRDefault="0095511A" w:rsidR="00650561">
            <w:pPr>
              <w:pStyle w:val="TableParagraph"/>
              <w:spacing w:lineRule="exact" w:line="222" w:before="5"/>
              <w:ind w:left="38"/>
              <w:rPr>
                <w:sz w:val="20"/>
              </w:rPr>
            </w:pPr>
            <w:r>
              <w:rPr>
                <w:sz w:val="20"/>
              </w:rPr>
              <w:t>odvjetniku iz</w:t>
            </w:r>
          </w:p>
        </w:tc>
        <w:tc>
          <w:tcPr>
            <w:tcW w:type="dxa" w:w="1529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208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1546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2823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type="dxa" w:w="3992"/>
            <w:tcBorders>
              <w:top w:val="nil"/>
              <w:bottom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50561">
        <w:trPr>
          <w:trHeight w:val="240"/>
        </w:trPr>
        <w:tc>
          <w:tcPr>
            <w:tcW w:type="dxa" w:w="583"/>
            <w:tcBorders>
              <w:top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1877"/>
            <w:tcBorders>
              <w:top w:val="nil"/>
            </w:tcBorders>
          </w:tcPr>
          <w:p w:rsidRDefault="0095511A" w:rsidR="00650561">
            <w:pPr>
              <w:pStyle w:val="TableParagraph"/>
              <w:spacing w:lineRule="exact" w:line="215" w:before="5"/>
              <w:ind w:left="38"/>
              <w:rPr>
                <w:sz w:val="20"/>
              </w:rPr>
            </w:pPr>
            <w:r>
              <w:rPr>
                <w:sz w:val="20"/>
              </w:rPr>
              <w:t>Bjelovara</w:t>
            </w:r>
          </w:p>
        </w:tc>
        <w:tc>
          <w:tcPr>
            <w:tcW w:type="dxa" w:w="1529"/>
            <w:tcBorders>
              <w:top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2208"/>
            <w:tcBorders>
              <w:top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1546"/>
            <w:tcBorders>
              <w:top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2823"/>
            <w:tcBorders>
              <w:top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3992"/>
            <w:tcBorders>
              <w:top w:val="nil"/>
            </w:tcBorders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50561">
        <w:trPr>
          <w:trHeight w:val="1216"/>
        </w:trPr>
        <w:tc>
          <w:tcPr>
            <w:tcW w:type="dxa" w:w="583"/>
          </w:tcPr>
          <w:p w:rsidRDefault="0095511A" w:rsidR="00650561">
            <w:pPr>
              <w:pStyle w:val="TableParagraph"/>
              <w:spacing w:lineRule="exact" w:line="222"/>
              <w:ind w:left="38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type="dxa" w:w="1877"/>
          </w:tcPr>
          <w:p w:rsidRDefault="0095511A" w:rsidR="00650561">
            <w:pPr>
              <w:pStyle w:val="TableParagraph"/>
              <w:spacing w:lineRule="exact" w:line="222"/>
              <w:ind w:left="38"/>
              <w:rPr>
                <w:sz w:val="20"/>
              </w:rPr>
            </w:pPr>
            <w:r>
              <w:rPr>
                <w:sz w:val="20"/>
              </w:rPr>
              <w:t>EKOPARTNER</w:t>
            </w:r>
          </w:p>
          <w:p w:rsidRDefault="0095511A" w:rsidR="00650561">
            <w:pPr>
              <w:pStyle w:val="TableParagraph"/>
              <w:spacing w:lineRule="auto" w:line="256" w:before="17"/>
              <w:ind w:left="38"/>
              <w:rPr>
                <w:sz w:val="20"/>
              </w:rPr>
            </w:pPr>
            <w:r>
              <w:rPr>
                <w:sz w:val="20"/>
              </w:rPr>
              <w:t>d.o.o. Garešnica OIB: 33623685956</w:t>
            </w:r>
          </w:p>
        </w:tc>
        <w:tc>
          <w:tcPr>
            <w:tcW w:type="dxa" w:w="1529"/>
          </w:tcPr>
          <w:p w:rsidRDefault="0095511A" w:rsidR="00650561">
            <w:pPr>
              <w:pStyle w:val="TableParagraph"/>
              <w:spacing w:lineRule="auto" w:line="256"/>
              <w:ind w:left="38"/>
              <w:rPr>
                <w:sz w:val="20"/>
              </w:rPr>
            </w:pPr>
            <w:r>
              <w:rPr>
                <w:sz w:val="20"/>
              </w:rPr>
              <w:t>V. Nazora 18 48280 GAREŠNICA</w:t>
            </w:r>
          </w:p>
        </w:tc>
        <w:tc>
          <w:tcPr>
            <w:tcW w:type="dxa" w:w="2208"/>
          </w:tcPr>
          <w:p w:rsidRDefault="0095511A" w:rsidR="00650561">
            <w:pPr>
              <w:pStyle w:val="TableParagraph"/>
              <w:spacing w:lineRule="exact" w:line="222"/>
              <w:ind w:left="37"/>
              <w:rPr>
                <w:sz w:val="20"/>
              </w:rPr>
            </w:pPr>
            <w:r>
              <w:rPr>
                <w:sz w:val="20"/>
              </w:rPr>
              <w:t>Zemljišne knjige</w:t>
            </w:r>
          </w:p>
        </w:tc>
        <w:tc>
          <w:tcPr>
            <w:tcW w:type="dxa" w:w="1546"/>
          </w:tcPr>
          <w:p w:rsidRDefault="0095511A" w:rsidR="00650561">
            <w:pPr>
              <w:pStyle w:val="TableParagraph"/>
              <w:spacing w:lineRule="exact" w:line="222"/>
              <w:ind w:right="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101.570,00</w:t>
            </w:r>
          </w:p>
        </w:tc>
        <w:tc>
          <w:tcPr>
            <w:tcW w:type="dxa" w:w="2823"/>
          </w:tcPr>
          <w:p w:rsidRDefault="0095511A" w:rsidR="00650561">
            <w:pPr>
              <w:pStyle w:val="TableParagraph"/>
              <w:spacing w:lineRule="auto" w:line="256"/>
              <w:ind w:right="478" w:left="37"/>
              <w:rPr>
                <w:sz w:val="20"/>
              </w:rPr>
            </w:pPr>
            <w:r>
              <w:rPr>
                <w:sz w:val="20"/>
              </w:rPr>
              <w:t>Rješenje OS u Daruvaru, Stalna služba u Garešnici broj: Ovr-200/12-4/10-2 od 29.02.2012.g.</w:t>
            </w:r>
          </w:p>
        </w:tc>
        <w:tc>
          <w:tcPr>
            <w:tcW w:type="dxa" w:w="3992"/>
          </w:tcPr>
          <w:p w:rsidRDefault="0095511A" w:rsidR="00650561">
            <w:pPr>
              <w:pStyle w:val="TableParagraph"/>
              <w:spacing w:lineRule="exact" w:line="222"/>
              <w:ind w:left="36"/>
              <w:rPr>
                <w:sz w:val="20"/>
              </w:rPr>
            </w:pPr>
            <w:r>
              <w:rPr>
                <w:sz w:val="20"/>
              </w:rPr>
              <w:t>Nekretnine upisane u k.o. Garešnica,</w:t>
            </w:r>
          </w:p>
          <w:p w:rsidRDefault="0095511A" w:rsidR="00650561">
            <w:pPr>
              <w:pStyle w:val="TableParagraph"/>
              <w:spacing w:lineRule="auto" w:line="256" w:before="17"/>
              <w:ind w:left="36"/>
              <w:rPr>
                <w:sz w:val="20"/>
              </w:rPr>
            </w:pPr>
            <w:r>
              <w:rPr>
                <w:sz w:val="20"/>
              </w:rPr>
              <w:t>i to u zk.ul.br. 2697, čkbr. 1781 i u zk.ul.br. 2644, i to čkbr. 83/6 i 1876/34</w:t>
            </w:r>
          </w:p>
        </w:tc>
      </w:tr>
      <w:tr w:rsidR="00650561">
        <w:trPr>
          <w:trHeight w:val="227"/>
        </w:trPr>
        <w:tc>
          <w:tcPr>
            <w:tcW w:type="dxa" w:w="2460"/>
            <w:gridSpan w:val="2"/>
          </w:tcPr>
          <w:p w:rsidRDefault="0095511A" w:rsidR="00650561">
            <w:pPr>
              <w:pStyle w:val="TableParagraph"/>
              <w:spacing w:lineRule="exact" w:line="207"/>
              <w:ind w:left="621"/>
              <w:rPr>
                <w:b/>
                <w:sz w:val="20"/>
              </w:rPr>
            </w:pPr>
            <w:r>
              <w:rPr>
                <w:b/>
                <w:sz w:val="20"/>
              </w:rPr>
              <w:t>UKUPNO:</w:t>
            </w:r>
          </w:p>
        </w:tc>
        <w:tc>
          <w:tcPr>
            <w:tcW w:type="dxa" w:w="1529"/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2208"/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1546"/>
          </w:tcPr>
          <w:p w:rsidRDefault="0095511A" w:rsidR="00650561">
            <w:pPr>
              <w:pStyle w:val="TableParagraph"/>
              <w:spacing w:lineRule="exact" w:line="207"/>
              <w:ind w:right="17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1.270.502,09</w:t>
            </w:r>
          </w:p>
        </w:tc>
        <w:tc>
          <w:tcPr>
            <w:tcW w:type="dxa" w:w="2823"/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type="dxa" w:w="3992"/>
          </w:tcPr>
          <w:p w:rsidRDefault="00650561" w:rsidR="0065056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Default="0095511A" w:rsidR="00650561">
      <w:pPr>
        <w:tabs>
          <w:tab w:pos="11595" w:val="left"/>
        </w:tabs>
        <w:ind w:left="147"/>
        <w:rPr>
          <w:sz w:val="20"/>
        </w:rPr>
      </w:pPr>
      <w:r>
        <w:rPr>
          <w:sz w:val="20"/>
        </w:rPr>
        <w:t>Virovitica,</w:t>
      </w:r>
      <w:r>
        <w:rPr>
          <w:spacing w:val="-11"/>
          <w:sz w:val="20"/>
        </w:rPr>
        <w:t xml:space="preserve"> </w:t>
      </w:r>
      <w:r>
        <w:rPr>
          <w:sz w:val="20"/>
        </w:rPr>
        <w:t>29.04.2019.</w:t>
      </w:r>
      <w:r>
        <w:rPr>
          <w:sz w:val="20"/>
        </w:rPr>
        <w:tab/>
        <w:t>Stečajni</w:t>
      </w:r>
      <w:r>
        <w:rPr>
          <w:spacing w:val="-2"/>
          <w:sz w:val="20"/>
        </w:rPr>
        <w:t xml:space="preserve"> </w:t>
      </w:r>
      <w:r>
        <w:rPr>
          <w:sz w:val="20"/>
        </w:rPr>
        <w:t>upravitelj</w:t>
      </w:r>
    </w:p>
    <w:p w:rsidRDefault="0095511A" w:rsidR="00650561">
      <w:pPr>
        <w:spacing w:before="17"/>
        <w:ind w:right="1752"/>
        <w:jc w:val="right"/>
        <w:rPr>
          <w:sz w:val="20"/>
        </w:rPr>
      </w:pPr>
      <w:r>
        <w:rPr>
          <w:sz w:val="20"/>
        </w:rPr>
        <w:t>Branko Valentić</w:t>
      </w:r>
    </w:p>
    <w:p w:rsidRDefault="00DC540D" w:rsidR="00650561">
      <w:pPr>
        <w:pStyle w:val="Tijeloteksta"/>
        <w:spacing w:before="4"/>
        <w:rPr>
          <w:rFonts w:ascii="Times New Roman"/>
          <w:b w:val="false"/>
          <w:sz w:val="17"/>
        </w:rPr>
      </w:pPr>
      <w:r>
        <w:rPr>
          <w:noProof/>
          <w:lang w:eastAsia="hr-HR" w:val="hr-HR"/>
        </w:rPr>
        <w:pict>
          <v:line strokeweight=".96pt" o:spid="_x0000_s1026" id="Line 2" style="position:absolute;z-index: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to="54.5pt,431.05pt" from="54.5pt,183.7pt">
            <w10:wrap anchory="page" anchorx="page"/>
          </v:line>
        </w:pict>
      </w:r>
    </w:p>
    <w:sectPr w:rsidR="00650561">
      <w:pgSz w:orient="landscape" w:h="11910" w:w="16840"/>
      <w:pgMar w:gutter="0" w:footer="720" w:header="720" w:left="980" w:bottom="280" w:right="1060" w:top="110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561"/>
    <w:rsid w:val="00650561"/>
    <w:rsid w:val="00756D8B"/>
    <w:rsid w:val="0095511A"/>
    <w:rsid w:val="00C373BE"/>
    <w:rsid w:val="00DC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  <w:autoSpaceDE w:val="false"/>
        <w:autoSpaceDN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Pr>
      <w:rFonts w:cs="Arial" w:eastAsia="Arial" w:hAnsi="Arial" w:ascii="Aria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rPr>
      <w:b/>
      <w:bCs/>
      <w:sz w:val="20"/>
      <w:szCs w:val="20"/>
    </w:rPr>
  </w:style>
  <w:style w:styleId="Odlomakpopisa" w:type="paragraph">
    <w:name w:val="List Paragraph"/>
    <w:basedOn w:val="Normal"/>
    <w:uiPriority w:val="1"/>
    <w:qFormat/>
  </w:style>
  <w:style w:customStyle="true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DC5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40D"/>
    <w:rPr>
      <w:rFonts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40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40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  <w:autoSpaceDE w:val="0"/>
        <w:autoSpaceDN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Pr>
      <w:rFonts w:ascii="Arial" w:cs="Arial" w:eastAsia="Arial" w:hAnsi="Aria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rPr>
      <w:b/>
      <w:bCs/>
      <w:sz w:val="20"/>
      <w:szCs w:val="20"/>
    </w:rPr>
  </w:style>
  <w:style w:styleId="Odlomakpopisa" w:type="paragraph">
    <w:name w:val="List Paragraph"/>
    <w:basedOn w:val="Normal"/>
    <w:uiPriority w:val="1"/>
    <w:qFormat/>
  </w:style>
  <w:style w:customStyle="1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DC5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40D"/>
    <w:rPr>
      <w:rFonts w:asci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40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40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1478</properties:Characters>
  <properties:Lines>121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2019-05-02T10:06:00Z</dcterms:created>
  <dc:creator>Nenad</dc:creator>
  <cp:lastModifiedBy>Vesna Dragišić</cp:lastModifiedBy>
  <dcterms:modified xmlns:xsi="http://www.w3.org/2001/XMLSchema-instance" xsi:type="dcterms:W3CDTF">2019-05-02T10:07:00Z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or" pid="2" fmtid="{D5CDD505-2E9C-101B-9397-08002B2CF9AE}">
    <vt:lpwstr>PDF Architect 6</vt:lpwstr>
  </prop:property>
  <prop:property name="LastSaved" pid="3" fmtid="{D5CDD505-2E9C-101B-9397-08002B2CF9AE}">
    <vt:filetime>2019-04-30T00:00:00Z</vt:filetime>
  </prop:property>
  <prop:property name="Saved" pid="4" fmtid="{D5CDD505-2E9C-101B-9397-08002B2CF9AE}">
    <vt:bool>true</vt:bool>
  </prop:property>
  <prop:property name="Naslov" pid="5" fmtid="{D5CDD505-2E9C-101B-9397-08002B2CF9AE}">
    <vt:lpwstr>St-798/2018-10 / Podnesak - Tablica prijavljenih i osporenih tražbina (Valentić Tablica razlučnih prava.docx)</vt:lpwstr>
  </prop:property>
  <prop:property name="CC_coloring" pid="6" fmtid="{D5CDD505-2E9C-101B-9397-08002B2CF9AE}">
    <vt:bool>false</vt:bool>
  </prop:property>
  <prop:property name="BrojStranica" pid="7" fmtid="{D5CDD505-2E9C-101B-9397-08002B2CF9AE}">
    <vt:i4>1</vt:i4>
  </prop:property>
</prop:Properties>
</file>