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36e2" w14:paraId="00936e2" w:rsidRDefault="00B71E50" w:rsidP="00B71E50" w:rsidR="00B71E50" w:rsidRPr="00B71E5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71E50">
        <w:rPr>
          <w:rFonts w:cs="Times New Roman" w:eastAsia="Times New Roman"/>
          <w:lang w:eastAsia="hr-HR"/>
        </w:rPr>
        <w:t xml:space="preserve">    </w:t>
      </w:r>
      <w:r w:rsidRPr="00B71E50">
        <w:rPr>
          <w:rFonts w:cs="Times New Roman" w:eastAsia="Times New Roman"/>
          <w:b w:val="false"/>
          <w:lang w:eastAsia="hr-HR"/>
        </w:rPr>
        <w:t>REPUBLIKA HRVATSKA</w:t>
      </w:r>
    </w:p>
    <w:p w:rsidRDefault="00B71E50" w:rsidP="00B71E50" w:rsidR="00B71E50" w:rsidRPr="00B71E50">
      <w:pPr>
        <w:spacing w:after="0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spacing w:after="0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 xml:space="preserve"> TRGOVAČKI SUD U ZAGREBU</w:t>
      </w:r>
    </w:p>
    <w:p w:rsidRDefault="00B71E50" w:rsidP="00B71E50" w:rsidR="00B71E50" w:rsidRPr="00B71E50">
      <w:pPr>
        <w:spacing w:after="0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 xml:space="preserve">         STALNA SLUŽBA </w:t>
      </w:r>
    </w:p>
    <w:p w:rsidRDefault="00B71E50" w:rsidP="00B71E50" w:rsidR="00B71E50" w:rsidRPr="00B71E50">
      <w:pPr>
        <w:spacing w:after="0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 xml:space="preserve">   Karlovac, Ljudevita Šestića 4</w:t>
      </w:r>
    </w:p>
    <w:p w:rsidRDefault="00B71E50" w:rsidP="00B71E50" w:rsidR="00B71E50" w:rsidRPr="00B71E50">
      <w:pPr>
        <w:spacing w:after="0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spacing w:after="0"/>
        <w:jc w:val="center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>R E P U B L I K A   H R V A T S K A</w:t>
      </w:r>
    </w:p>
    <w:p w:rsidRDefault="00B71E50" w:rsidP="00B71E50" w:rsidR="00B71E50" w:rsidRPr="00B71E50">
      <w:pPr>
        <w:spacing w:after="0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>R J E Š E N J E</w:t>
      </w:r>
    </w:p>
    <w:p w:rsidRDefault="00B71E50" w:rsidP="00B71E50" w:rsidR="00B71E50" w:rsidRPr="00B71E50">
      <w:pPr>
        <w:spacing w:after="0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spacing w:after="0"/>
        <w:jc w:val="both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Zagreb, Trg svibanjskih žrtava 1995. 1, OIB: 85821130368, za provedbu stečajnog postupka nad dužnikom URBAN UPRAVLJANJE NEKRETNINAMA d.o.o. Zagreb, Gorjanska 29, OIB: 36122879946, 2. lipnja 2016.</w:t>
      </w:r>
    </w:p>
    <w:p w:rsidRDefault="00B71E50" w:rsidP="00B71E50" w:rsidR="00B71E50" w:rsidRPr="00B71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spacing w:after="0"/>
        <w:jc w:val="center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>r i j e š i o     j e</w:t>
      </w:r>
    </w:p>
    <w:p w:rsidRDefault="00B71E50" w:rsidP="00B71E50" w:rsidR="00B71E50" w:rsidRPr="00B71E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B71E5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Pr="00B71E50">
        <w:rPr>
          <w:rFonts w:cs="Times New Roman" w:eastAsia="Times New Roman"/>
          <w:lang w:eastAsia="hr-HR"/>
        </w:rPr>
        <w:t xml:space="preserve">URBAN UPRAVLJANJE NEKRETNINAMA d.o.o. Zagreb, Gorjanska 29, OIB: 36122879946, da u roku od 15 dana uplate predujam za namirenje troškova prethodnoga i otvorenoga stečajnog postupka u iznosu od 20.000,00 kn, na žiro račun ovog suda broj </w:t>
      </w:r>
      <w:r w:rsidRPr="00B71E50">
        <w:rPr>
          <w:rFonts w:cs="Times New Roman" w:eastAsia="Times New Roman"/>
          <w:color w:val="000000"/>
          <w:lang w:eastAsia="hr-HR"/>
        </w:rPr>
        <w:t>IBAN HR9223900011300000460, model HR05, poziv na broj 3089-2016.</w:t>
      </w:r>
    </w:p>
    <w:p w:rsidRDefault="00B71E50" w:rsidP="00B71E50" w:rsidR="00B71E50" w:rsidRPr="00B71E5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71E50" w:rsidP="00B71E50" w:rsidR="00B71E50" w:rsidRPr="00B71E5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71E5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B71E50" w:rsidP="00B71E50" w:rsidR="00B71E50" w:rsidRPr="00B71E5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B71E50" w:rsidP="00B71E50" w:rsidR="00B71E50" w:rsidRPr="00B71E5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71E5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B71E50" w:rsidP="00B71E50" w:rsidR="00B71E50" w:rsidRPr="00B71E5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B71E50" w:rsidP="00B71E50" w:rsidR="00B71E50" w:rsidRPr="00B71E5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B71E50" w:rsidP="00B71E50" w:rsidR="00B71E50" w:rsidRPr="00B71E5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B71E5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B71E50" w:rsidP="00B71E50" w:rsidR="00B71E50" w:rsidRPr="00B71E5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B71E50" w:rsidP="00B71E50" w:rsidR="00B71E50" w:rsidRPr="00B71E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>FINA je temeljem čl. 444. st. 1. Stečajnog zakona (Narodne novine broj 71/15, dale:SZ) podnijela prijedlog za otvaranje stečajnog postupka nad dužnikom URBAN UPRAVLJANJE NEKRETNINAMA d.o.o. Zagreb, Gorjanska 29, OIB: 36122879946, navodeći da u Očevidniku redoslijeda osnova za plaćanje ima evidentirane neizvršene osnove za plaćanje u ukupnom iznosu od 541.625,10 kn.</w:t>
      </w:r>
    </w:p>
    <w:p w:rsidRDefault="00B71E50" w:rsidP="00B71E50" w:rsidR="00B71E50" w:rsidRPr="00B71E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 xml:space="preserve">Sud je oglasom poslovni broj St-4295/15 od 26. studenog 2015. pozvao vjerovnike predložiti otvaranje stečajnog postupka nad dužnikom, a dužnika podnijeti sudu javnobilježnički ovjerovljeni popis imovine. Dužnik je dostavio prokazni popis imovine u kojem je naveo da se imovina odnosi na potraživanje u ukupnom iznosu od oko 400.000,00 kn. </w:t>
      </w:r>
    </w:p>
    <w:p w:rsidRDefault="00B71E50" w:rsidP="00B71E50" w:rsidR="00B71E50" w:rsidRPr="00B71E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lastRenderedPageBreak/>
        <w:t>Slijedom navedenog sud je donio rješenje kojim je obustavljen skraćeni stečajni postupak i nastavio postupak primjenom općih odredbi Stečajnog zakona.</w:t>
      </w:r>
    </w:p>
    <w:p w:rsidRDefault="00B71E50" w:rsidP="00B71E50" w:rsidR="00B71E50" w:rsidRPr="00B71E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 xml:space="preserve">Na ročištu radi očitovanja o prijedlogu za otvaranje stečajnog postupka dužnik je naveo kako je većina njegovog potraživanja u zastari jer je nastala 2010. i 2011. godine, te da je žiro račun dužnika zatvoren. </w:t>
      </w:r>
    </w:p>
    <w:p w:rsidRDefault="00B71E50" w:rsidP="00B71E50" w:rsidR="00B71E50" w:rsidRPr="00B71E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>Iz podneska FINA-e proizlazi da je žiro račun dužnika na dan 1. rujna 2015. u blokadi za iznos od 541.625,10 kn pa postoji stečajni razlog nesposobnosti za plaćanje (list 18 spisa).</w:t>
      </w:r>
    </w:p>
    <w:p w:rsidRDefault="00B71E50" w:rsidP="00B71E50" w:rsidR="00B71E50" w:rsidRPr="00B71E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>S obzirom da je prije otvaranja stečajnog postupka utvrđeno da imovina dužnika koja bi ušla u stečajnu masu nije dovoljna ni za namirenje troškova tog postupka sud je pozvao osobe koje imaju pravni interes za provedbom stečajnog postupka da u roku od 15 dana uplate predujam za namirenje troškova prethodnoga i otvorenoga stečajnog postupka, a temeljem čl. 132. st. 1. SZ-a.</w:t>
      </w:r>
    </w:p>
    <w:p w:rsidRDefault="00B71E50" w:rsidP="00B71E50" w:rsidR="00B71E50" w:rsidRPr="00B71E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B71E50" w:rsidP="00B71E50" w:rsidR="00B71E50" w:rsidRPr="00B71E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B71E50" w:rsidP="00B71E50" w:rsidR="00B71E50" w:rsidRPr="00B71E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spacing w:after="0"/>
        <w:jc w:val="center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>U Karlovcu 2. lipnja 2016.</w:t>
      </w:r>
    </w:p>
    <w:p w:rsidRDefault="00B71E50" w:rsidP="00B71E50" w:rsidR="00B71E50" w:rsidRPr="00B71E5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B71E50">
        <w:rPr>
          <w:rFonts w:cs="Times New Roman" w:eastAsia="Times New Roman"/>
          <w:lang w:eastAsia="hr-HR"/>
        </w:rPr>
        <w:t>Stečajni sudac:</w:t>
      </w:r>
    </w:p>
    <w:p w:rsidRDefault="00B71E50" w:rsidP="00B71E50" w:rsidR="00B71E50" w:rsidRPr="00B71E50">
      <w:pPr>
        <w:spacing w:after="0"/>
        <w:jc w:val="center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B71E50" w:rsidP="00B71E50" w:rsidR="00B71E50" w:rsidRPr="00B71E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>PRAVNA POUKA:</w:t>
      </w:r>
    </w:p>
    <w:p w:rsidRDefault="00B71E50" w:rsidP="00B71E50" w:rsidR="00B71E50" w:rsidRPr="00B71E5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71E5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71E50" w:rsidP="00B71E50" w:rsidR="00B71E5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Draženka Prpić</w:t>
      </w:r>
    </w:p>
    <w:p w:rsidRDefault="00B71E50" w:rsidP="00B71E50" w:rsidR="00B71E50" w:rsidRPr="00B71E5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spacing w:after="0"/>
        <w:rPr>
          <w:rFonts w:cs="Times New Roman" w:eastAsia="Times New Roman"/>
          <w:lang w:eastAsia="hr-HR"/>
        </w:rPr>
      </w:pPr>
    </w:p>
    <w:p w:rsidRDefault="00B71E50" w:rsidP="00B71E50" w:rsidR="00B71E50" w:rsidRPr="00B71E50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5604110"/>
      <w:docPartObj>
        <w:docPartGallery w:val="Page Numbers (Top of Page)"/>
        <w:docPartUnique/>
      </w:docPartObj>
    </w:sdtPr>
    <w:sdtContent>
      <w:p w:rsidRDefault="00B71E50" w:rsidR="00B71E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B71E50" w:rsidR="008333A9">
    <w:pPr>
      <w:pStyle w:val="Zaglavlje"/>
    </w:pPr>
    <w:r>
      <w:t xml:space="preserve"> 1 St-3089/16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1E50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779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St-3089/2016-5</izvorni_sadrzaj>
    <derivirana_varijabla naziv="DomainObject.Oznaka_1">St-3089/2016-5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3089</izvorni_sadrzaj>
    <derivirana_varijabla naziv="DomainObject.Predmet.Broj_1">3089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St-3089/2016</izvorni_sadrzaj>
    <derivirana_varijabla naziv="DomainObject.Predmet.OznakaBroj_1">St-3089/2016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UPRAVLJANJE NEKRETNINAMA d.o.o.</izvorni_sadrzaj>
    <derivirana_varijabla naziv="DomainObject.Predmet.ProtustrankaFormated_1">  URBAN UPRAVLJANJE NEKRETNINAMA d.o.o.</derivirana_varijabla>
  </DomainObject.Predmet.ProtustrankaFormated>
  <DomainObject.Predmet.ProtustrankaFormatedOIB>
    <izvorni_sadrzaj>  URBAN UPRAVLJANJE NEKRETNINAMA d.o.o., OIB 36122879946</izvorni_sadrzaj>
    <derivirana_varijabla naziv="DomainObject.Predmet.ProtustrankaFormatedOIB_1">  URBAN UPRAVLJANJE NEKRETNINAMA d.o.o., OIB 36122879946</derivirana_varijabla>
  </DomainObject.Predmet.ProtustrankaFormatedOIB>
  <DomainObject.Predmet.ProtustrankaFormatedWithAdress>
    <izvorni_sadrzaj> URBAN UPRAVLJANJE NEKRETNINAMA d.o.o., Gorjanska 29, 10000 Zagreb</izvorni_sadrzaj>
    <derivirana_varijabla naziv="DomainObject.Predmet.ProtustrankaFormatedWithAdress_1"> URBAN UPRAVLJANJE NEKRETNINAMA d.o.o., Gorjanska 29, 10000 Zagreb</derivirana_varijabla>
  </DomainObject.Predmet.ProtustrankaFormatedWithAdress>
  <DomainObject.Predmet.ProtustrankaFormatedWithAdressOIB>
    <izvorni_sadrzaj> URBAN UPRAVLJANJE NEKRETNINAMA d.o.o., OIB 36122879946, Gorjanska 29, 10000 Zagreb</izvorni_sadrzaj>
    <derivirana_varijabla naziv="DomainObject.Predmet.ProtustrankaFormatedWithAdressOIB_1"> URBAN UPRAVLJANJE NEKRETNINAMA d.o.o., OIB 36122879946, Gorjanska 29, 10000 Zagreb</derivirana_varijabla>
  </DomainObject.Predmet.ProtustrankaFormatedWithAdressOIB>
  <DomainObject.Predmet.ProtustrankaWithAdress>
    <izvorni_sadrzaj>URBAN UPRAVLJANJE NEKRETNINAMA d.o.o. Gorjanska 29, 10000 Zagreb</izvorni_sadrzaj>
    <derivirana_varijabla naziv="DomainObject.Predmet.ProtustrankaWithAdress_1">URBAN UPRAVLJANJE NEKRETNINAMA d.o.o. Gorjanska 29, 10000 Zagreb</derivirana_varijabla>
  </DomainObject.Predmet.ProtustrankaWithAdress>
  <DomainObject.Predmet.ProtustrankaWithAdressOIB>
    <izvorni_sadrzaj>URBAN UPRAVLJANJE NEKRETNINAMA d.o.o., OIB 36122879946, Gorjanska 29, 10000 Zagreb</izvorni_sadrzaj>
    <derivirana_varijabla naziv="DomainObject.Predmet.ProtustrankaWithAdressOIB_1">URBAN UPRAVLJANJE NEKRETNINAMA d.o.o., OIB 36122879946, Gorjanska 29, 10000 Zagreb</derivirana_varijabla>
  </DomainObject.Predmet.ProtustrankaWithAdressOIB>
  <DomainObject.Predmet.ProtustrankaNazivFormated>
    <izvorni_sadrzaj>URBAN UPRAVLJANJE NEKRETNINAMA d.o.o.</izvorni_sadrzaj>
    <derivirana_varijabla naziv="DomainObject.Predmet.ProtustrankaNazivFormated_1">URBAN UPRAVLJANJE NEKRETNINAMA d.o.o.</derivirana_varijabla>
  </DomainObject.Predmet.ProtustrankaNazivFormated>
  <DomainObject.Predmet.ProtustrankaNazivFormatedOIB>
    <izvorni_sadrzaj>URBAN UPRAVLJANJE NEKRETNINAMA d.o.o., OIB 36122879946</izvorni_sadrzaj>
    <derivirana_varijabla naziv="DomainObject.Predmet.ProtustrankaNazivFormatedOIB_1">URBAN UPRAVLJANJE NEKRETNINAMA d.o.o., OIB 36122879946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 UPRAVLJANJE NEKRETNINAMA d.o.o.</item>
    </izvorni_sadrzaj>
    <derivirana_varijabla naziv="DomainObject.Predmet.ProtuStrankaListFormated_1">
      <item>URBAN UPRAVLJANJE NEKRETNINAMA d.o.o.</item>
    </derivirana_varijabla>
  </DomainObject.Predmet.ProtuStrankaListFormated>
  <DomainObject.Predmet.ProtuStrankaListFormatedOIB>
    <izvorni_sadrzaj>
      <item>URBAN UPRAVLJANJE NEKRETNINAMA d.o.o., OIB 36122879946</item>
    </izvorni_sadrzaj>
    <derivirana_varijabla naziv="DomainObject.Predmet.ProtuStrankaListFormatedOIB_1">
      <item>URBAN UPRAVLJANJE NEKRETNINAMA d.o.o., OIB 36122879946</item>
    </derivirana_varijabla>
  </DomainObject.Predmet.ProtuStrankaListFormatedOIB>
  <DomainObject.Predmet.ProtuStrankaListFormatedWithAdress>
    <izvorni_sadrzaj>
      <item>URBAN UPRAVLJANJE NEKRETNINAMA d.o.o., Gorjanska 29, 10000 Zagreb</item>
    </izvorni_sadrzaj>
    <derivirana_varijabla naziv="DomainObject.Predmet.ProtuStrankaListFormatedWithAdress_1">
      <item>URBAN UPRAVLJANJE NEKRETNINAMA d.o.o., Gorjanska 29, 10000 Zagreb</item>
    </derivirana_varijabla>
  </DomainObject.Predmet.ProtuStrankaListFormatedWithAdress>
  <DomainObject.Predmet.ProtuStrankaListFormatedWithAdressOIB>
    <izvorni_sadrzaj>
      <item>URBAN UPRAVLJANJE NEKRETNINAMA d.o.o., OIB 36122879946, Gorjanska 29, 10000 Zagreb</item>
    </izvorni_sadrzaj>
    <derivirana_varijabla naziv="DomainObject.Predmet.ProtuStrankaListFormatedWithAdressOIB_1">
      <item>URBAN UPRAVLJANJE NEKRETNINAMA d.o.o., OIB 36122879946, Gorjanska 29, 10000 Zagreb</item>
    </derivirana_varijabla>
  </DomainObject.Predmet.ProtuStrankaListFormatedWithAdressOIB>
  <DomainObject.Predmet.ProtuStrankaListNazivFormated>
    <izvorni_sadrzaj>
      <item>URBAN UPRAVLJANJE NEKRETNINAMA d.o.o.</item>
    </izvorni_sadrzaj>
    <derivirana_varijabla naziv="DomainObject.Predmet.ProtuStrankaListNazivFormated_1">
      <item>URBAN UPRAVLJANJE NEKRETNINAMA d.o.o.</item>
    </derivirana_varijabla>
  </DomainObject.Predmet.ProtuStrankaListNazivFormated>
  <DomainObject.Predmet.ProtuStrankaListNazivFormatedOIB>
    <izvorni_sadrzaj>
      <item>URBAN UPRAVLJANJE NEKRETNINAMA d.o.o., OIB 36122879946</item>
    </izvorni_sadrzaj>
    <derivirana_varijabla naziv="DomainObject.Predmet.ProtuStrankaListNazivFormatedOIB_1">
      <item>URBAN UPRAVLJANJE NEKRETNINAMA d.o.o., OIB 36122879946</item>
    </derivirana_varijabla>
  </DomainObject.Predmet.ProtuStrankaListNazivFormatedOIB>
  <DomainObject.Predmet.OstaliListFormated>
    <izvorni_sadrzaj>
      <item>Danijel Kurtović</item>
    </izvorni_sadrzaj>
    <derivirana_varijabla naziv="DomainObject.Predmet.OstaliListFormated_1">
      <item>Danijel Kurtović</item>
    </derivirana_varijabla>
  </DomainObject.Predmet.OstaliListFormated>
  <DomainObject.Predmet.OstaliListFormatedOIB>
    <izvorni_sadrzaj>
      <item>Danijel Kurtović, OIB 70541913486</item>
    </izvorni_sadrzaj>
    <derivirana_varijabla naziv="DomainObject.Predmet.OstaliListFormatedOIB_1">
      <item>Danijel Kurtović, OIB 70541913486</item>
    </derivirana_varijabla>
  </DomainObject.Predmet.OstaliListFormatedOIB>
  <DomainObject.Predmet.OstaliListFormatedWithAdress>
    <izvorni_sadrzaj>
      <item>Danijel Kurtović, Nova Cesta 178, 10000 Zagreb</item>
    </izvorni_sadrzaj>
    <derivirana_varijabla naziv="DomainObject.Predmet.OstaliListFormatedWithAdress_1">
      <item>Danijel Kurtović, Nova Cesta 178, 10000 Zagreb</item>
    </derivirana_varijabla>
  </DomainObject.Predmet.OstaliListFormatedWithAdress>
  <DomainObject.Predmet.OstaliListFormatedWithAdressOIB>
    <izvorni_sadrzaj>
      <item>Danijel Kurtović, OIB 70541913486, Nova Cesta 178, 10000 Zagreb</item>
    </izvorni_sadrzaj>
    <derivirana_varijabla naziv="DomainObject.Predmet.OstaliListFormatedWithAdressOIB_1">
      <item>Danijel Kurtović, OIB 70541913486, Nova Cesta 178, 10000 Zagreb</item>
    </derivirana_varijabla>
  </DomainObject.Predmet.OstaliListFormatedWithAdressOIB>
  <DomainObject.Predmet.OstaliListNazivFormated>
    <izvorni_sadrzaj>
      <item>Danijel Kurtović</item>
    </izvorni_sadrzaj>
    <derivirana_varijabla naziv="DomainObject.Predmet.OstaliListNazivFormated_1">
      <item>Danijel Kurtović</item>
    </derivirana_varijabla>
  </DomainObject.Predmet.OstaliListNazivFormated>
  <DomainObject.Predmet.OstaliListNazivFormatedOIB>
    <izvorni_sadrzaj>
      <item>Danijel Kurtović, OIB 70541913486</item>
    </izvorni_sadrzaj>
    <derivirana_varijabla naziv="DomainObject.Predmet.OstaliListNazivFormatedOIB_1">
      <item>Danijel Kurtović, OIB 70541913486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St-3089/2016-5</izvorni_sadrzaj>
    <derivirana_varijabla naziv="DomainObject.PoslovniBrojDokumenta_1">St-3089/2016-5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 UPRAVLJANJE NEKRETNINAMA d.o.o.</izvorni_sadrzaj>
    <derivirana_varijabla naziv="DomainObject.Predmet.ProtustrankaIDrugi_1">URBAN UPRAVLJANJE NEKRETNINAMA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 UPRAVLJANJE NEKRETNINAMA d.o.o., OIB 36122879946, Gorjanska 29, 10000 Zagreb</izvorni_sadrzaj>
    <derivirana_varijabla naziv="DomainObject.Predmet.ProtustrankaIDrugiAdressOIB_1">URBAN UPRAVLJANJE NEKRETNINAMA d.o.o., OIB 36122879946, Gorjanska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 UPRAVLJANJE NEKRETNINAMA d.o.o.</item>
      <item>FINA Regionalni centar Zagreb</item>
      <item>Danijel Kurtović</item>
    </izvorni_sadrzaj>
    <derivirana_varijabla naziv="DomainObject.Predmet.SudioniciListNaziv_1">
      <item>URBAN UPRAVLJANJE NEKRETNINAMA d.o.o.</item>
      <item>FINA Regionalni centar Zagreb</item>
      <item>Danijel Kurtović</item>
    </derivirana_varijabla>
  </DomainObject.Predmet.SudioniciListNaziv>
  <DomainObject.Predmet.SudioniciListAdressOIB>
    <izvorni_sadrzaj>
      <item>URBAN UPRAVLJANJE NEKRETNINAMA d.o.o., OIB 36122879946, Gorjanska 29,10000 Zagreb</item>
      <item>FINA Regionalni centar Zagreb, OIB 85821130368, Trg svibanjskih žrtava 1995. 1,10000 Zagreb</item>
      <item>Danijel Kurtović, OIB 70541913486, Nova Cesta 178,10000 Zagreb</item>
    </izvorni_sadrzaj>
    <derivirana_varijabla naziv="DomainObject.Predmet.SudioniciListAdressOIB_1">
      <item>URBAN UPRAVLJANJE NEKRETNINAMA d.o.o., OIB 36122879946, Gorjanska 29,10000 Zagreb</item>
      <item>FINA Regionalni centar Zagreb, OIB 85821130368, Trg svibanjskih žrtava 1995. 1,10000 Zagreb</item>
      <item>Danijel Kurtović, OIB 70541913486, Nova Cesta 178,10000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29741-9B2B-4FB1-ADA2-7B56A24122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519</properties:Words>
  <properties:Characters>2782</properties:Characters>
  <properties:Lines>86</properties:Lines>
  <properties:Paragraphs>26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2016-06-02T10:32:00Z</cp:lastPrinted>
  <dcterms:modified xmlns:xsi="http://www.w3.org/2001/XMLSchema-instance" xsi:type="dcterms:W3CDTF">2016-06-02T10:33:00Z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St-3089/2016-5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