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0460" w14:paraId="2da0460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66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212061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 po sucu pojedincu Mislavu Kolakušiću, kao stečajnom sucu u stečajnom postupku nad dužnikom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12061" w:rsidRP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RETEKON d.o.o. za proizvodnju, trgovinu i usluge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212061" w:rsidRP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Krajiška 30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212061" w:rsidRP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080695628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12061" w:rsidRP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OIB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212061" w:rsidRP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01754317112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, 2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</w:t>
      </w:r>
      <w:r w:rsidR="00212061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RETEKON d.o.o. za proizvodnju, trgovinu i usluge, Zagreb, Krajiška 30, MBS:080695628, OIB:01754317112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212061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MLADEN JANIŠKA, Zagreb, Ribnjak 52, OIB:52042379273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212061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7C2B9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</w:t>
      </w:r>
      <w:r w:rsid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212061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MLADEN JANIŠKA, Zagreb, Ribnjak 52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212061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12</w:t>
      </w:r>
      <w:r w:rsidR="005F6BD0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travnja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2016. u 10,00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10,20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9A5C2F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Zagreb, Trg Svibanjskih Žrtava 1995.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 OIB:8521130368, </w:t>
      </w:r>
      <w:r w:rsidR="00E7198B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temeljem odredbe članka 110. stavak 1. 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</w:t>
      </w:r>
      <w:r w:rsidR="00E719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provedbu stečajnog postupka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rujna 2015. u Očevidniku redoslijeda osnova za plaćanje imao evidentirane neizvršene osnove za plaćanje u iznosu od 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88.893,86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razdoblju duljem od 120 dana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116. SZ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određeno je da Sud može donijeti rješenje o otvaranju stečajnoga postupka bez provedbe prethodnoga postupka, između ostalog, ako 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na temelju prijedloga za otvaranje stečajnog postupka utvrdi postojanje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razloga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i ako FINA podnese prijedlog za otvaranje stečajnog postupka u skladu s člankom 110. stavak 1. SZ-a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je utvrdio da je ostvaren stečajni razlog nesposobnosti za plaćanje iz članka 5. i 6 SZ-a, te je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odlučeno kao u izreci rješenja točke I do X.  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B1179E" w:rsidP="00531CEC" w:rsidR="00B1179E">
      <w:pPr>
        <w:spacing w:lineRule="auto" w:line="240" w:after="0"/>
        <w:ind w:left="14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05E34" w:rsidP="007A1486" w:rsidR="00705E34">
      <w:pPr>
        <w:ind w:left="720"/>
      </w:pPr>
    </w:p>
    <w:p w:rsidRDefault="00BB2BF3" w:rsidP="00BB2BF3" w:rsidR="00BB2BF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B2BF3" w:rsidP="00BB2BF3" w:rsidR="00BB2BF3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 - FINA</w:t>
      </w:r>
    </w:p>
    <w:p w:rsidRDefault="00BB2BF3" w:rsidP="00BB2BF3" w:rsidR="00BB2BF3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BB2BF3" w:rsidP="00BB2BF3" w:rsidR="00BB2BF3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BB2BF3" w:rsidP="00BB2BF3" w:rsidR="00BB2BF3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 – elektronski</w:t>
      </w:r>
    </w:p>
    <w:p w:rsidRDefault="00BB2BF3" w:rsidP="00BB2BF3" w:rsidR="00BB2BF3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Zagreb</w:t>
      </w:r>
    </w:p>
    <w:p w:rsidRDefault="00BB2BF3" w:rsidP="00BB2BF3" w:rsidR="00BB2BF3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MF Porezna uprava Zagreb</w:t>
      </w:r>
    </w:p>
    <w:p w:rsidRDefault="00BB2BF3" w:rsidP="00BB2BF3" w:rsidR="00BB2BF3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BB2BF3" w:rsidP="007A1486" w:rsidR="00BB2BF3" w:rsidRPr="007A1486">
      <w:pPr>
        <w:ind w:left="720"/>
      </w:pPr>
    </w:p>
    <w:p w:rsidRDefault="00705E34" w:rsidP="00531CEC" w:rsidR="00705E34" w:rsidRPr="00735E80">
      <w:pPr>
        <w:spacing w:lineRule="auto" w:line="240" w:after="0"/>
        <w:ind w:left="1440"/>
        <w:jc w:val="both"/>
        <w:rPr>
          <w:sz w:val="24"/>
          <w:szCs w:val="24"/>
        </w:rPr>
      </w:pPr>
    </w:p>
    <w:sectPr w:rsidSect="00126163" w:rsidR="00705E34" w:rsidRPr="00735E80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B2BF3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7C2B9E">
      <w:t>7</w:t>
    </w:r>
    <w:r w:rsidR="00212061">
      <w:t>66</w:t>
    </w:r>
    <w:r>
      <w:t>/15</w:t>
    </w:r>
  </w:p>
  <w:p w:rsidRDefault="00BB2BF3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C4A51"/>
    <w:rsid w:val="00126163"/>
    <w:rsid w:val="00212061"/>
    <w:rsid w:val="00281564"/>
    <w:rsid w:val="002A5ECC"/>
    <w:rsid w:val="00306762"/>
    <w:rsid w:val="00363E90"/>
    <w:rsid w:val="00444877"/>
    <w:rsid w:val="004F06D0"/>
    <w:rsid w:val="00531CEC"/>
    <w:rsid w:val="005F6BD0"/>
    <w:rsid w:val="00705E34"/>
    <w:rsid w:val="00735E80"/>
    <w:rsid w:val="007C2B9E"/>
    <w:rsid w:val="00881DA9"/>
    <w:rsid w:val="008A0731"/>
    <w:rsid w:val="0099198B"/>
    <w:rsid w:val="0099599F"/>
    <w:rsid w:val="009A5C2F"/>
    <w:rsid w:val="009C3A74"/>
    <w:rsid w:val="00AF1638"/>
    <w:rsid w:val="00B1179E"/>
    <w:rsid w:val="00BB2BF3"/>
    <w:rsid w:val="00BC25EC"/>
    <w:rsid w:val="00C8443D"/>
    <w:rsid w:val="00CA6AB4"/>
    <w:rsid w:val="00D06168"/>
    <w:rsid w:val="00D746D2"/>
    <w:rsid w:val="00DA42CC"/>
    <w:rsid w:val="00E4445F"/>
    <w:rsid w:val="00E67067"/>
    <w:rsid w:val="00E7198B"/>
    <w:rsid w:val="00EC17FF"/>
    <w:rsid w:val="00F4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705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E3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5E3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5E3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5E3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705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E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5E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5E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5E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441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St-766/2015-7</izvorni_sadrzaj>
    <derivirana_varijabla naziv="DomainObject.Oznaka_1">St-766/2015-7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St-766/2015</izvorni_sadrzaj>
    <derivirana_varijabla naziv="DomainObject.Predmet.OznakaBroj_1">St-766/2015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RETEKON d.o.o. zastupanog po punomoćniku ROBERT VIŠIĆ; BORIS ŠPIRANEC</izvorni_sadrzaj>
    <derivirana_varijabla naziv="DomainObject.Predmet.ProtustrankaFormated_1">  RETEKON d.o.o. zastupanog po punomoćniku ROBERT VIŠIĆ; BORIS ŠPIRANEC</derivirana_varijabla>
  </DomainObject.Predmet.ProtustrankaFormated>
  <DomainObject.Predmet.ProtustrankaFormatedOIB>
    <izvorni_sadrzaj>  RETEKON d.o.o., OIB 01754317112 zastupanog po punomoćniku ROBERT VIŠIĆ; BORIS ŠPIRANEC</izvorni_sadrzaj>
    <derivirana_varijabla naziv="DomainObject.Predmet.ProtustrankaFormatedOIB_1">  RETEKON d.o.o., OIB 01754317112 zastupanog po punomoćniku ROBERT VIŠIĆ; BORIS ŠPIRANEC</derivirana_varijabla>
  </DomainObject.Predmet.ProtustrankaFormatedOIB>
  <DomainObject.Predmet.ProtustrankaFormatedWithAdress>
    <izvorni_sadrzaj> RETEKON d.o.o., Krajiška 30, 10000 Zagreb zastupanog po punomoćniku ROBERT VIŠIĆ; BORIS ŠPIRANEC</izvorni_sadrzaj>
    <derivirana_varijabla naziv="DomainObject.Predmet.ProtustrankaFormatedWithAdress_1"> RETEKON d.o.o., Krajiška 30, 10000 Zagreb zastupanog po punomoćniku ROBERT VIŠIĆ; BORIS ŠPIRANEC</derivirana_varijabla>
  </DomainObject.Predmet.ProtustrankaFormatedWithAdress>
  <DomainObject.Predmet.ProtustrankaFormatedWithAdressOIB>
    <izvorni_sadrzaj> RETEKON d.o.o., OIB 01754317112, Krajiška 30, 10000 Zagreb zastupanog po punomoćniku ROBERT VIŠIĆ; BORIS ŠPIRANEC</izvorni_sadrzaj>
    <derivirana_varijabla naziv="DomainObject.Predmet.ProtustrankaFormatedWithAdressOIB_1"> RETEKON d.o.o., OIB 01754317112, Krajiška 30, 10000 Zagreb zastupanog po punomoćniku ROBERT VIŠIĆ; BORIS ŠPIRANEC</derivirana_varijabla>
  </DomainObject.Predmet.ProtustrankaFormatedWithAdressOIB>
  <DomainObject.Predmet.ProtustrankaWithAdress>
    <izvorni_sadrzaj>RETEKON d.o.o. Krajiška 30, 10000 Zagreb</izvorni_sadrzaj>
    <derivirana_varijabla naziv="DomainObject.Predmet.ProtustrankaWithAdress_1">RETEKON d.o.o. Krajiška 30, 10000 Zagreb</derivirana_varijabla>
  </DomainObject.Predmet.ProtustrankaWithAdress>
  <DomainObject.Predmet.ProtustrankaWithAdressOIB>
    <izvorni_sadrzaj>RETEKON d.o.o., OIB 01754317112, Krajiška 30, 10000 Zagreb</izvorni_sadrzaj>
    <derivirana_varijabla naziv="DomainObject.Predmet.ProtustrankaWithAdressOIB_1">RETEKON d.o.o., OIB 01754317112, Krajiška 30, 10000 Zagreb</derivirana_varijabla>
  </DomainObject.Predmet.ProtustrankaWithAdressOIB>
  <DomainObject.Predmet.ProtustrankaNazivFormated>
    <izvorni_sadrzaj>RETEKON d.o.o.</izvorni_sadrzaj>
    <derivirana_varijabla naziv="DomainObject.Predmet.ProtustrankaNazivFormated_1">RETEKON d.o.o.</derivirana_varijabla>
  </DomainObject.Predmet.ProtustrankaNazivFormated>
  <DomainObject.Predmet.ProtustrankaNazivFormatedOIB>
    <izvorni_sadrzaj>RETEKON d.o.o., OIB 01754317112</izvorni_sadrzaj>
    <derivirana_varijabla naziv="DomainObject.Predmet.ProtustrankaNazivFormatedOIB_1">RETEKON d.o.o., OIB 01754317112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RETEKON d.o.o. zastupanog po punomoćniku ROBERT VIŠIĆ; BORIS ŠPIRANEC</item>
    </izvorni_sadrzaj>
    <derivirana_varijabla naziv="DomainObject.Predmet.ProtuStrankaListFormated_1">
      <item>RETEKON d.o.o. zastupanog po punomoćniku ROBERT VIŠIĆ; BORIS ŠPIRANEC</item>
    </derivirana_varijabla>
  </DomainObject.Predmet.ProtuStrankaListFormated>
  <DomainObject.Predmet.ProtuStrankaListFormatedOIB>
    <izvorni_sadrzaj>
      <item>RETEKON d.o.o., OIB 01754317112 zastupanog po punomoćniku ROBERT VIŠIĆ; BORIS ŠPIRANEC</item>
    </izvorni_sadrzaj>
    <derivirana_varijabla naziv="DomainObject.Predmet.ProtuStrankaListFormatedOIB_1">
      <item>RETEKON d.o.o., OIB 01754317112 zastupanog po punomoćniku ROBERT VIŠIĆ; BORIS ŠPIRANEC</item>
    </derivirana_varijabla>
  </DomainObject.Predmet.ProtuStrankaListFormatedOIB>
  <DomainObject.Predmet.ProtuStrankaListFormatedWithAdress>
    <izvorni_sadrzaj>
      <item>RETEKON d.o.o., Krajiška 30, 10000 Zagreb zastupanog po punomoćniku ROBERT VIŠIĆ; BORIS ŠPIRANEC</item>
    </izvorni_sadrzaj>
    <derivirana_varijabla naziv="DomainObject.Predmet.ProtuStrankaListFormatedWithAdress_1">
      <item>RETEKON d.o.o., Krajiška 30, 10000 Zagreb zastupanog po punomoćniku ROBERT VIŠIĆ; BORIS ŠPIRANEC</item>
    </derivirana_varijabla>
  </DomainObject.Predmet.ProtuStrankaListFormatedWithAdress>
  <DomainObject.Predmet.ProtuStrankaListFormatedWithAdressOIB>
    <izvorni_sadrzaj>
      <item>RETEKON d.o.o., OIB 01754317112, Krajiška 30, 10000 Zagreb zastupanog po punomoćniku ROBERT VIŠIĆ; BORIS ŠPIRANEC</item>
    </izvorni_sadrzaj>
    <derivirana_varijabla naziv="DomainObject.Predmet.ProtuStrankaListFormatedWithAdressOIB_1">
      <item>RETEKON d.o.o., OIB 01754317112, Krajiška 30, 10000 Zagreb zastupanog po punomoćniku ROBERT VIŠIĆ; BORIS ŠPIRANEC</item>
    </derivirana_varijabla>
  </DomainObject.Predmet.ProtuStrankaListFormatedWithAdressOIB>
  <DomainObject.Predmet.ProtuStrankaListNazivFormated>
    <izvorni_sadrzaj>
      <item>RETEKON d.o.o.</item>
    </izvorni_sadrzaj>
    <derivirana_varijabla naziv="DomainObject.Predmet.ProtuStrankaListNazivFormated_1">
      <item>RETEKON d.o.o.</item>
    </derivirana_varijabla>
  </DomainObject.Predmet.ProtuStrankaListNazivFormated>
  <DomainObject.Predmet.ProtuStrankaListNazivFormatedOIB>
    <izvorni_sadrzaj>
      <item>RETEKON d.o.o., OIB 01754317112</item>
    </izvorni_sadrzaj>
    <derivirana_varijabla naziv="DomainObject.Predmet.ProtuStrankaListNazivFormatedOIB_1">
      <item>RETEKON d.o.o., OIB 01754317112</item>
    </derivirana_varijabla>
  </DomainObject.Predmet.ProtuStrankaListNazivFormatedOIB>
  <DomainObject.Predmet.OstaliListFormated>
    <izvorni_sadrzaj>
      <item>ROBERT VIŠIĆ punomoćnik sudionika u postupku RETEKON d.o.o.</item>
      <item>BORIS ŠPIRANEC punomoćnik sudionika u postupku RETEKON d.o.o.</item>
    </izvorni_sadrzaj>
    <derivirana_varijabla naziv="DomainObject.Predmet.OstaliListFormated_1">
      <item>ROBERT VIŠIĆ punomoćnik sudionika u postupku RETEKON d.o.o.</item>
      <item>BORIS ŠPIRANEC punomoćnik sudionika u postupku RETEKON d.o.o.</item>
    </derivirana_varijabla>
  </DomainObject.Predmet.OstaliListFormated>
  <DomainObject.Predmet.OstaliListFormatedOIB>
    <izvorni_sadrzaj>
      <item>ROBERT VIŠIĆ, OIB 53115524143 punomoćnik sudionika u postupku RETEKON d.o.o.</item>
      <item>BORIS ŠPIRANEC, OIB 63242236413 punomoćnik sudionika u postupku RETEKON d.o.o.</item>
    </izvorni_sadrzaj>
    <derivirana_varijabla naziv="DomainObject.Predmet.OstaliListFormatedOIB_1">
      <item>ROBERT VIŠIĆ, OIB 53115524143 punomoćnik sudionika u postupku RETEKON d.o.o.</item>
      <item>BORIS ŠPIRANEC, OIB 63242236413 punomoćnik sudionika u postupku RETEKON d.o.o.</item>
    </derivirana_varijabla>
  </DomainObject.Predmet.OstaliListFormatedOIB>
  <DomainObject.Predmet.OstaliListFormatedWithAdress>
    <izvorni_sadrzaj>
      <item>ROBERT VIŠIĆ, Velebitska 15, 10000 Zagreb punomoćnik sudionika u postupku RETEKON d.o.o.</item>
      <item>BORIS ŠPIRANEC, Kozarčeva 10, 10000 Zagreb punomoćnik sudionika u postupku RETEKON d.o.o.</item>
    </izvorni_sadrzaj>
    <derivirana_varijabla naziv="DomainObject.Predmet.OstaliListFormatedWithAdress_1">
      <item>ROBERT VIŠIĆ, Velebitska 15, 10000 Zagreb punomoćnik sudionika u postupku RETEKON d.o.o.</item>
      <item>BORIS ŠPIRANEC, Kozarčeva 10, 10000 Zagreb punomoćnik sudionika u postupku RETEKON d.o.o.</item>
    </derivirana_varijabla>
  </DomainObject.Predmet.OstaliListFormatedWithAdress>
  <DomainObject.Predmet.OstaliListFormatedWithAdressOIB>
    <izvorni_sadrzaj>
      <item>ROBERT VIŠIĆ, OIB 53115524143, Velebitska 15, 10000 Zagreb punomoćnik sudionika u postupku RETEKON d.o.o.</item>
      <item>BORIS ŠPIRANEC, OIB 63242236413, Kozarčeva 10, 10000 Zagreb punomoćnik sudionika u postupku RETEKON d.o.o.</item>
    </izvorni_sadrzaj>
    <derivirana_varijabla naziv="DomainObject.Predmet.OstaliListFormatedWithAdressOIB_1">
      <item>ROBERT VIŠIĆ, OIB 53115524143, Velebitska 15, 10000 Zagreb punomoćnik sudionika u postupku RETEKON d.o.o.</item>
      <item>BORIS ŠPIRANEC, OIB 63242236413, Kozarčeva 10, 10000 Zagreb punomoćnik sudionika u postupku RETEKON d.o.o.</item>
    </derivirana_varijabla>
  </DomainObject.Predmet.OstaliListFormatedWithAdressOIB>
  <DomainObject.Predmet.OstaliListNazivFormated>
    <izvorni_sadrzaj>
      <item>ROBERT VIŠIĆ</item>
      <item>BORIS ŠPIRANEC</item>
    </izvorni_sadrzaj>
    <derivirana_varijabla naziv="DomainObject.Predmet.OstaliListNazivFormated_1">
      <item>ROBERT VIŠIĆ</item>
      <item>BORIS ŠPIRANEC</item>
    </derivirana_varijabla>
  </DomainObject.Predmet.OstaliListNazivFormated>
  <DomainObject.Predmet.OstaliListNazivFormatedOIB>
    <izvorni_sadrzaj>
      <item>ROBERT VIŠIĆ, OIB 53115524143</item>
      <item>BORIS ŠPIRANEC, OIB 63242236413</item>
    </izvorni_sadrzaj>
    <derivirana_varijabla naziv="DomainObject.Predmet.OstaliListNazivFormatedOIB_1">
      <item>ROBERT VIŠIĆ, OIB 53115524143</item>
      <item>BORIS ŠPIRANEC, OIB 63242236413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St-766/2015-7</izvorni_sadrzaj>
    <derivirana_varijabla naziv="DomainObject.PoslovniBrojDokumenta_1">St-766/2015-7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RETEKON d.o.o.</izvorni_sadrzaj>
    <derivirana_varijabla naziv="DomainObject.Predmet.ProtustrankaIDrugi_1">RETEKON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RETEKON d.o.o., OIB 01754317112, Krajiška 30, 10000 Zagreb</izvorni_sadrzaj>
    <derivirana_varijabla naziv="DomainObject.Predmet.ProtustrankaIDrugiAdressOIB_1">RETEKON d.o.o., OIB 01754317112, Krajiška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RETEKON d.o.o.</item>
      <item>ROBERT VIŠIĆ</item>
      <item>BORIS ŠPIRANEC</item>
    </izvorni_sadrzaj>
    <derivirana_varijabla naziv="DomainObject.Predmet.SudioniciListNaziv_1">
      <item>FINA Regionalni centar Zagreb</item>
      <item>RETEKON d.o.o.</item>
      <item>ROBERT VIŠIĆ</item>
      <item>BORIS ŠPIRANEC</item>
    </derivirana_varijabla>
  </DomainObject.Predmet.SudioniciListNaziv>
  <DomainObject.Predmet.SudioniciListAdressOIB>
    <izvorni_sadrzaj>
      <item>FINA Regionalni centar Zagreb, OIB 85821130368, Trg svibanjskih žrtava 1995. 1,10000 Zagreb</item>
      <item>RETEKON d.o.o., OIB 01754317112, Krajiška 30,10000 Zagreb</item>
      <item>ROBERT VIŠIĆ, OIB 53115524143, Velebitska 15,10000 Zagreb</item>
      <item>BORIS ŠPIRANEC, OIB 63242236413, Kozarčeva 10,10000 Zagreb</item>
    </izvorni_sadrzaj>
    <derivirana_varijabla naziv="DomainObject.Predmet.SudioniciListAdressOIB_1">
      <item>FINA Regionalni centar Zagreb, OIB 85821130368, Trg svibanjskih žrtava 1995. 1,10000 Zagreb</item>
      <item>RETEKON d.o.o., OIB 01754317112, Krajiška 30,10000 Zagreb</item>
      <item>ROBERT VIŠIĆ, OIB 53115524143, Velebitska 15,10000 Zagreb</item>
      <item>BORIS ŠPIRANEC, OIB 63242236413, Kozarčeva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01754317112</item>
      <item>, OIB 53115524143</item>
      <item>, OIB 63242236413</item>
    </izvorni_sadrzaj>
    <derivirana_varijabla naziv="DomainObject.Predmet.SudioniciListNazivOIB_1">
      <item>, OIB 85821130368</item>
      <item>, OIB 01754317112</item>
      <item>, OIB 53115524143</item>
      <item>, OIB 63242236413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722</properties:Words>
  <properties:Characters>3832</properties:Characters>
  <properties:Lines>90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2016-02-01T13:28:00Z</dcterms:created>
  <dc:creator>Mislav Kolakušić</dc:creator>
  <cp:lastModifiedBy>Ivana Stampf</cp:lastModifiedBy>
  <dcterms:modified xmlns:xsi="http://www.w3.org/2001/XMLSchema-instance" xsi:type="dcterms:W3CDTF">2016-02-02T08:13:00Z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St-766/2015-7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