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fa18" w14:paraId="12cfa18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6B0452">
        <w:rPr>
          <w:b/>
        </w:rPr>
        <w:t>260</w:t>
      </w:r>
      <w:r w:rsidRPr="005B2C8C">
        <w:rPr>
          <w:b/>
        </w:rPr>
        <w:t>/201</w:t>
      </w:r>
      <w:r w:rsidR="006B0452">
        <w:rPr>
          <w:b/>
        </w:rPr>
        <w:t>7</w:t>
      </w:r>
      <w:r w:rsidRPr="005B2C8C">
        <w:rPr>
          <w:b/>
        </w:rPr>
        <w:t>-</w:t>
      </w:r>
      <w:r w:rsidR="00AE351E">
        <w:rPr>
          <w:b/>
        </w:rPr>
        <w:t>30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6B0452" w:rsidRPr="006B0452">
        <w:rPr>
          <w:bCs/>
          <w:sz w:val="22"/>
          <w:szCs w:val="22"/>
        </w:rPr>
        <w:t>AENEA d.o.o. za ugostiteljstvo "u stečaju", Split, Rooseweltova 52, MBS: 060259006, OIB: 15438927172, zastupano po stečajnom upravitelju Deanu Preleviću iz Split</w:t>
      </w:r>
      <w:r w:rsidR="008246A4">
        <w:rPr>
          <w:bCs/>
          <w:sz w:val="22"/>
          <w:szCs w:val="22"/>
        </w:rPr>
        <w:t xml:space="preserve">a,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AE351E">
        <w:rPr>
          <w:sz w:val="22"/>
          <w:szCs w:val="22"/>
        </w:rPr>
        <w:t>27. kolovoza</w:t>
      </w:r>
      <w:r w:rsidR="00214E59" w:rsidRPr="00F80C1C">
        <w:rPr>
          <w:sz w:val="22"/>
          <w:szCs w:val="22"/>
        </w:rPr>
        <w:t xml:space="preserve"> 201</w:t>
      </w:r>
      <w:r w:rsidR="00FD126B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7C1513" w:rsidR="00040656" w:rsidRPr="00284E46">
      <w:pPr>
        <w:ind w:firstLine="708"/>
        <w:jc w:val="both"/>
        <w:rPr>
          <w:sz w:val="16"/>
          <w:szCs w:val="16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575882">
        <w:rPr>
          <w:sz w:val="22"/>
          <w:szCs w:val="22"/>
        </w:rPr>
        <w:t>HAGLEINTER HYGENA HRVATSKA d.o.o.</w:t>
      </w:r>
      <w:r w:rsidR="006C189D">
        <w:rPr>
          <w:sz w:val="22"/>
          <w:szCs w:val="22"/>
        </w:rPr>
        <w:t>, Jastrebarsko</w:t>
      </w:r>
      <w:r w:rsidR="0050098D">
        <w:rPr>
          <w:sz w:val="22"/>
          <w:szCs w:val="22"/>
        </w:rPr>
        <w:t>, Cvetković</w:t>
      </w:r>
      <w:r w:rsidR="006C189D">
        <w:rPr>
          <w:sz w:val="22"/>
          <w:szCs w:val="22"/>
        </w:rPr>
        <w:t xml:space="preserve"> 85A,</w:t>
      </w:r>
      <w:r w:rsidR="007C1513">
        <w:rPr>
          <w:sz w:val="22"/>
          <w:szCs w:val="22"/>
        </w:rPr>
        <w:t xml:space="preserve"> OIB: </w:t>
      </w:r>
      <w:r w:rsidR="006C189D">
        <w:rPr>
          <w:sz w:val="22"/>
          <w:szCs w:val="22"/>
        </w:rPr>
        <w:t>15438927172.</w:t>
      </w:r>
    </w:p>
    <w:p w:rsidRDefault="00040656" w:rsidP="00040656" w:rsidR="00040656">
      <w:pPr>
        <w:jc w:val="both"/>
        <w:rPr>
          <w:sz w:val="16"/>
          <w:szCs w:val="16"/>
        </w:rPr>
      </w:pPr>
    </w:p>
    <w:p w:rsidRDefault="00AE351E" w:rsidP="00040656" w:rsidR="00AE351E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50098D" w:rsidRPr="0050098D">
        <w:rPr>
          <w:sz w:val="22"/>
          <w:szCs w:val="22"/>
        </w:rPr>
        <w:t>HAGLEINTER HYGENA HRVATSKA d.o.o., Jastrebarsko</w:t>
      </w:r>
      <w:r w:rsidR="0050098D">
        <w:rPr>
          <w:sz w:val="22"/>
          <w:szCs w:val="22"/>
        </w:rPr>
        <w:t>, prema obavijesti stečajnog upravitelja</w:t>
      </w:r>
      <w:r w:rsidR="0050098D" w:rsidRPr="0050098D">
        <w:rPr>
          <w:sz w:val="22"/>
          <w:szCs w:val="22"/>
        </w:rPr>
        <w:t xml:space="preserve"> </w:t>
      </w:r>
      <w:r w:rsidR="00FC1D02">
        <w:rPr>
          <w:sz w:val="22"/>
          <w:szCs w:val="22"/>
        </w:rPr>
        <w:t>dostavi</w:t>
      </w:r>
      <w:r w:rsidR="0050098D">
        <w:rPr>
          <w:sz w:val="22"/>
          <w:szCs w:val="22"/>
        </w:rPr>
        <w:t>l</w:t>
      </w:r>
      <w:r w:rsidR="0081421A">
        <w:rPr>
          <w:sz w:val="22"/>
          <w:szCs w:val="22"/>
        </w:rPr>
        <w:t xml:space="preserve">o je </w:t>
      </w:r>
      <w:r w:rsidR="00572ED2" w:rsidRPr="00AE351E">
        <w:rPr>
          <w:sz w:val="22"/>
          <w:szCs w:val="22"/>
        </w:rPr>
        <w:t xml:space="preserve">preko pošte </w:t>
      </w:r>
      <w:r w:rsidR="00AE351E" w:rsidRPr="00AE351E">
        <w:rPr>
          <w:sz w:val="22"/>
          <w:szCs w:val="22"/>
        </w:rPr>
        <w:t xml:space="preserve">3. kolovoza </w:t>
      </w:r>
      <w:r w:rsidR="00572ED2" w:rsidRPr="00AE351E">
        <w:rPr>
          <w:sz w:val="22"/>
          <w:szCs w:val="22"/>
        </w:rPr>
        <w:t>2018. godine</w:t>
      </w:r>
      <w:r w:rsidR="00572ED2">
        <w:rPr>
          <w:sz w:val="22"/>
          <w:szCs w:val="22"/>
        </w:rPr>
        <w:t xml:space="preserve"> prijavu tražbine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C77A3D" w:rsidR="00C77A3D" w:rsidRPr="00C77A3D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>rema čl. 1</w:t>
      </w:r>
      <w:r w:rsidR="00C77A3D">
        <w:rPr>
          <w:sz w:val="22"/>
          <w:szCs w:val="22"/>
        </w:rPr>
        <w:t>29</w:t>
      </w:r>
      <w:r w:rsidR="00267868">
        <w:rPr>
          <w:sz w:val="22"/>
          <w:szCs w:val="22"/>
        </w:rPr>
        <w:t xml:space="preserve">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</w:t>
      </w:r>
      <w:r w:rsidR="00C77A3D">
        <w:rPr>
          <w:sz w:val="22"/>
          <w:szCs w:val="22"/>
        </w:rPr>
        <w:t xml:space="preserve">rješenjem o otvaranju stečajnog postupka sud će pozvati vjerovnike </w:t>
      </w:r>
      <w:r w:rsidR="00C77A3D" w:rsidRPr="00C77A3D">
        <w:rPr>
          <w:sz w:val="22"/>
          <w:szCs w:val="22"/>
        </w:rPr>
        <w:t>da stečajnom upravitelju u roku od 60 dana od dana objave toga rješenja u skladu s pravilima ovoga Zakona o prijavi tražbina prijave svoje tražbine</w:t>
      </w:r>
      <w:r w:rsidR="0067547F">
        <w:rPr>
          <w:sz w:val="22"/>
          <w:szCs w:val="22"/>
        </w:rPr>
        <w:t xml:space="preserve">. Rješenje </w:t>
      </w:r>
      <w:r w:rsidR="000231B3">
        <w:rPr>
          <w:sz w:val="22"/>
          <w:szCs w:val="22"/>
        </w:rPr>
        <w:t xml:space="preserve">posl.br. </w:t>
      </w:r>
      <w:r w:rsidR="000231B3" w:rsidRPr="000231B3">
        <w:rPr>
          <w:sz w:val="22"/>
          <w:szCs w:val="22"/>
        </w:rPr>
        <w:t>St.</w:t>
      </w:r>
      <w:r w:rsidR="00300315">
        <w:rPr>
          <w:sz w:val="22"/>
          <w:szCs w:val="22"/>
        </w:rPr>
        <w:t>260</w:t>
      </w:r>
      <w:r w:rsidR="000231B3" w:rsidRPr="000231B3">
        <w:rPr>
          <w:sz w:val="22"/>
          <w:szCs w:val="22"/>
        </w:rPr>
        <w:t>/201</w:t>
      </w:r>
      <w:r w:rsidR="00300315">
        <w:rPr>
          <w:sz w:val="22"/>
          <w:szCs w:val="22"/>
        </w:rPr>
        <w:t>7</w:t>
      </w:r>
      <w:r w:rsidR="000231B3" w:rsidRPr="000231B3">
        <w:rPr>
          <w:sz w:val="22"/>
          <w:szCs w:val="22"/>
        </w:rPr>
        <w:t>-</w:t>
      </w:r>
      <w:r w:rsidR="00291B24">
        <w:rPr>
          <w:sz w:val="22"/>
          <w:szCs w:val="22"/>
        </w:rPr>
        <w:t>13</w:t>
      </w:r>
      <w:r w:rsidR="000231B3" w:rsidRPr="000231B3">
        <w:rPr>
          <w:sz w:val="22"/>
          <w:szCs w:val="22"/>
        </w:rPr>
        <w:t xml:space="preserve"> od </w:t>
      </w:r>
      <w:r w:rsidR="00D647AB" w:rsidRPr="00D647AB">
        <w:rPr>
          <w:sz w:val="22"/>
          <w:szCs w:val="22"/>
        </w:rPr>
        <w:t>2</w:t>
      </w:r>
      <w:r w:rsidR="00291B24">
        <w:rPr>
          <w:sz w:val="22"/>
          <w:szCs w:val="22"/>
        </w:rPr>
        <w:t>2</w:t>
      </w:r>
      <w:r w:rsidR="00D647AB" w:rsidRPr="00D647AB">
        <w:rPr>
          <w:sz w:val="22"/>
          <w:szCs w:val="22"/>
        </w:rPr>
        <w:t xml:space="preserve">. </w:t>
      </w:r>
      <w:r w:rsidR="00291B24">
        <w:rPr>
          <w:sz w:val="22"/>
          <w:szCs w:val="22"/>
        </w:rPr>
        <w:t>svibnja 2018</w:t>
      </w:r>
      <w:r w:rsidR="00D647AB" w:rsidRPr="00D647AB">
        <w:rPr>
          <w:sz w:val="22"/>
          <w:szCs w:val="22"/>
        </w:rPr>
        <w:t xml:space="preserve">. godine </w:t>
      </w:r>
      <w:r w:rsidR="000231B3">
        <w:rPr>
          <w:sz w:val="22"/>
          <w:szCs w:val="22"/>
        </w:rPr>
        <w:t xml:space="preserve">kojim je </w:t>
      </w:r>
      <w:r w:rsidR="000231B3" w:rsidRPr="000231B3">
        <w:rPr>
          <w:sz w:val="22"/>
          <w:szCs w:val="22"/>
        </w:rPr>
        <w:t xml:space="preserve">otvoren stečajni postupak </w:t>
      </w:r>
      <w:r w:rsidR="000231B3">
        <w:rPr>
          <w:sz w:val="22"/>
          <w:szCs w:val="22"/>
        </w:rPr>
        <w:t xml:space="preserve">i kojim je </w:t>
      </w:r>
      <w:r w:rsidR="0067547F">
        <w:rPr>
          <w:sz w:val="22"/>
          <w:szCs w:val="22"/>
        </w:rPr>
        <w:t>sud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>pozvao vjerovnike prijaviti svoje tražbine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 xml:space="preserve">objavljeno je na e oglasnoj ploči suda </w:t>
      </w:r>
      <w:r w:rsidR="00DB12A6">
        <w:rPr>
          <w:sz w:val="22"/>
          <w:szCs w:val="22"/>
        </w:rPr>
        <w:t>2</w:t>
      </w:r>
      <w:r w:rsidR="00291B24">
        <w:rPr>
          <w:sz w:val="22"/>
          <w:szCs w:val="22"/>
        </w:rPr>
        <w:t>2</w:t>
      </w:r>
      <w:r w:rsidR="00840AD0">
        <w:rPr>
          <w:sz w:val="22"/>
          <w:szCs w:val="22"/>
        </w:rPr>
        <w:t xml:space="preserve">. </w:t>
      </w:r>
      <w:r w:rsidR="00291B24">
        <w:rPr>
          <w:sz w:val="22"/>
          <w:szCs w:val="22"/>
        </w:rPr>
        <w:t>svibnja</w:t>
      </w:r>
      <w:r w:rsidR="00840AD0">
        <w:rPr>
          <w:sz w:val="22"/>
          <w:szCs w:val="22"/>
        </w:rPr>
        <w:t xml:space="preserve"> 201</w:t>
      </w:r>
      <w:r w:rsidR="00DB12A6">
        <w:rPr>
          <w:sz w:val="22"/>
          <w:szCs w:val="22"/>
        </w:rPr>
        <w:t>8</w:t>
      </w:r>
      <w:r w:rsidR="00840AD0">
        <w:rPr>
          <w:sz w:val="22"/>
          <w:szCs w:val="22"/>
        </w:rPr>
        <w:t>. godine.</w:t>
      </w:r>
    </w:p>
    <w:p w:rsidRDefault="00C77A3D" w:rsidP="004838D5" w:rsidR="00C77A3D" w:rsidRPr="004152E2">
      <w:pPr>
        <w:ind w:firstLine="708"/>
        <w:jc w:val="both"/>
        <w:rPr>
          <w:sz w:val="16"/>
          <w:szCs w:val="16"/>
        </w:rPr>
      </w:pPr>
    </w:p>
    <w:p w:rsidRDefault="00840AD0" w:rsidP="004838D5" w:rsidR="00840A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257. st. 6. SZ p</w:t>
      </w:r>
      <w:r w:rsidRPr="00840AD0">
        <w:rPr>
          <w:sz w:val="22"/>
          <w:szCs w:val="22"/>
        </w:rPr>
        <w:t>rijavu tražbine podnesenu nakon isteka roka za prijavljivanje sud će odbaciti rješenjem</w:t>
      </w:r>
      <w:r>
        <w:rPr>
          <w:sz w:val="22"/>
          <w:szCs w:val="22"/>
        </w:rPr>
        <w:t xml:space="preserve">. </w:t>
      </w:r>
      <w:r w:rsidR="004152E2">
        <w:rPr>
          <w:sz w:val="22"/>
          <w:szCs w:val="22"/>
        </w:rPr>
        <w:t>P</w:t>
      </w:r>
      <w:r>
        <w:rPr>
          <w:sz w:val="22"/>
          <w:szCs w:val="22"/>
        </w:rPr>
        <w:t xml:space="preserve">redmetna tražbina vjerovnika dostavljena </w:t>
      </w:r>
      <w:r w:rsidR="004152E2">
        <w:rPr>
          <w:sz w:val="22"/>
          <w:szCs w:val="22"/>
        </w:rPr>
        <w:t>je izvan roka</w:t>
      </w:r>
      <w:r>
        <w:rPr>
          <w:sz w:val="22"/>
          <w:szCs w:val="22"/>
        </w:rPr>
        <w:t>.</w:t>
      </w:r>
    </w:p>
    <w:p w:rsidRDefault="00840AD0" w:rsidP="004838D5" w:rsidR="00840AD0" w:rsidRPr="004152E2">
      <w:pPr>
        <w:ind w:firstLine="708"/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</w:t>
      </w:r>
      <w:r w:rsidR="00AE351E">
        <w:rPr>
          <w:b/>
          <w:sz w:val="22"/>
          <w:szCs w:val="22"/>
        </w:rPr>
        <w:t>Split</w:t>
      </w:r>
      <w:r w:rsidRPr="00D04C32">
        <w:rPr>
          <w:b/>
          <w:sz w:val="22"/>
          <w:szCs w:val="22"/>
        </w:rPr>
        <w:t xml:space="preserve">u, dana </w:t>
      </w:r>
      <w:r w:rsidR="00291B24">
        <w:rPr>
          <w:b/>
          <w:sz w:val="22"/>
          <w:szCs w:val="22"/>
        </w:rPr>
        <w:t>27</w:t>
      </w:r>
      <w:r w:rsidR="001E0B01">
        <w:rPr>
          <w:b/>
          <w:sz w:val="22"/>
          <w:szCs w:val="22"/>
        </w:rPr>
        <w:t xml:space="preserve">. </w:t>
      </w:r>
      <w:r w:rsidR="00291B24">
        <w:rPr>
          <w:b/>
          <w:sz w:val="22"/>
          <w:szCs w:val="22"/>
        </w:rPr>
        <w:t>kolovoza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C9646E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="00A42F6D">
        <w:rPr>
          <w:b/>
          <w:sz w:val="22"/>
          <w:szCs w:val="22"/>
        </w:rPr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lastRenderedPageBreak/>
        <w:t xml:space="preserve">DN-a </w:t>
      </w:r>
      <w:r w:rsidRPr="00D65B34">
        <w:rPr>
          <w:sz w:val="20"/>
          <w:szCs w:val="20"/>
        </w:rPr>
        <w:t>(</w:t>
      </w:r>
      <w:r w:rsidR="00291B24">
        <w:rPr>
          <w:sz w:val="20"/>
          <w:szCs w:val="20"/>
        </w:rPr>
        <w:t>27</w:t>
      </w:r>
      <w:r w:rsidR="00FB42CA">
        <w:rPr>
          <w:sz w:val="20"/>
          <w:szCs w:val="20"/>
        </w:rPr>
        <w:t>.</w:t>
      </w:r>
      <w:r w:rsidR="00C9646E">
        <w:rPr>
          <w:sz w:val="20"/>
          <w:szCs w:val="20"/>
        </w:rPr>
        <w:t>0</w:t>
      </w:r>
      <w:r w:rsidR="00AE351E">
        <w:rPr>
          <w:sz w:val="20"/>
          <w:szCs w:val="20"/>
        </w:rPr>
        <w:t>8</w:t>
      </w:r>
      <w:r w:rsidR="002C668A" w:rsidRPr="00D65B34">
        <w:rPr>
          <w:sz w:val="20"/>
          <w:szCs w:val="20"/>
        </w:rPr>
        <w:t>.201</w:t>
      </w:r>
      <w:r w:rsidR="00C9646E">
        <w:rPr>
          <w:sz w:val="20"/>
          <w:szCs w:val="20"/>
        </w:rPr>
        <w:t>8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732CA0" w:rsidRPr="00732CA0">
        <w:rPr>
          <w:sz w:val="20"/>
          <w:szCs w:val="20"/>
        </w:rPr>
        <w:t xml:space="preserve">HAGLEINTER HYGENA HRVATSKA d.o.o., Jastrebarsko, Cvetković 85A, </w:t>
      </w:r>
      <w:r w:rsidR="009D5149" w:rsidRPr="00AE351E">
        <w:rPr>
          <w:sz w:val="20"/>
          <w:szCs w:val="20"/>
        </w:rPr>
        <w:t>po punomoćniku</w:t>
      </w:r>
      <w:r w:rsidR="009D5149" w:rsidRPr="00732CA0">
        <w:rPr>
          <w:sz w:val="20"/>
          <w:szCs w:val="20"/>
          <w:u w:val="single"/>
        </w:rPr>
        <w:t xml:space="preserve"> </w:t>
      </w:r>
      <w:r w:rsidR="00AE351E">
        <w:rPr>
          <w:sz w:val="20"/>
          <w:szCs w:val="20"/>
        </w:rPr>
        <w:t>Katarini Gillich, odvjetniku u OD Orešković, Vrtarić i partneri, Zagreb, Radnička 80, uz rješenje zapristojbu prijave tražbine,</w:t>
      </w:r>
      <w:r w:rsidR="009F7FF2">
        <w:rPr>
          <w:sz w:val="20"/>
          <w:szCs w:val="20"/>
        </w:rPr>
        <w:t xml:space="preserve"> </w:t>
      </w:r>
    </w:p>
    <w:p w:rsidRDefault="00B77E0B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F7FF2">
        <w:rPr>
          <w:sz w:val="20"/>
          <w:szCs w:val="20"/>
        </w:rPr>
        <w:t>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2719AD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EB3433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732CA0" w:rsidP="00732CA0" w:rsidR="00732CA0" w:rsidRPr="00732CA0">
    <w:pPr>
      <w:jc w:val="right"/>
      <w:rPr>
        <w:b/>
        <w:sz w:val="20"/>
        <w:szCs w:val="20"/>
      </w:rPr>
    </w:pPr>
    <w:r w:rsidRPr="00732CA0">
      <w:rPr>
        <w:b/>
        <w:sz w:val="20"/>
        <w:szCs w:val="20"/>
      </w:rPr>
      <w:t>Posl. br. 6-St.260/2017-</w:t>
    </w:r>
    <w:r w:rsidR="00AE351E">
      <w:rPr>
        <w:b/>
        <w:sz w:val="20"/>
        <w:szCs w:val="20"/>
      </w:rPr>
      <w:t>30</w:t>
    </w:r>
  </w:p>
  <w:p w:rsidRDefault="002719AD" w:rsidP="00DB12A6" w:rsidR="002719AD">
    <w:pPr>
      <w:jc w:val="right"/>
      <w:rPr>
        <w:b/>
        <w:sz w:val="20"/>
        <w:szCs w:val="20"/>
      </w:rPr>
    </w:pPr>
  </w:p>
  <w:p w:rsidRDefault="002719AD" w:rsidP="00DB12A6" w:rsidR="002719AD" w:rsidRPr="00362B10">
    <w:pPr>
      <w:jc w:val="right"/>
      <w:rPr>
        <w:b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40656"/>
    <w:rsid w:val="0005179B"/>
    <w:rsid w:val="00063242"/>
    <w:rsid w:val="00064E57"/>
    <w:rsid w:val="000A5077"/>
    <w:rsid w:val="000B3478"/>
    <w:rsid w:val="000C2612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19AD"/>
    <w:rsid w:val="0027349C"/>
    <w:rsid w:val="002750E1"/>
    <w:rsid w:val="00287129"/>
    <w:rsid w:val="002918C0"/>
    <w:rsid w:val="00291B24"/>
    <w:rsid w:val="002C04FB"/>
    <w:rsid w:val="002C668A"/>
    <w:rsid w:val="002D6AD4"/>
    <w:rsid w:val="002E39A6"/>
    <w:rsid w:val="002E5878"/>
    <w:rsid w:val="002E7ADA"/>
    <w:rsid w:val="00300315"/>
    <w:rsid w:val="00312F3F"/>
    <w:rsid w:val="00320035"/>
    <w:rsid w:val="0032078F"/>
    <w:rsid w:val="00331AD9"/>
    <w:rsid w:val="00332239"/>
    <w:rsid w:val="00332DE0"/>
    <w:rsid w:val="003356EA"/>
    <w:rsid w:val="00362B10"/>
    <w:rsid w:val="00382514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4F646D"/>
    <w:rsid w:val="0050098D"/>
    <w:rsid w:val="0050127F"/>
    <w:rsid w:val="00521B93"/>
    <w:rsid w:val="005418D9"/>
    <w:rsid w:val="005525BB"/>
    <w:rsid w:val="005663A0"/>
    <w:rsid w:val="00566557"/>
    <w:rsid w:val="00572ED2"/>
    <w:rsid w:val="00575882"/>
    <w:rsid w:val="00577204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547F"/>
    <w:rsid w:val="006859A0"/>
    <w:rsid w:val="00694B45"/>
    <w:rsid w:val="006A1F4E"/>
    <w:rsid w:val="006B0452"/>
    <w:rsid w:val="006B078D"/>
    <w:rsid w:val="006C189D"/>
    <w:rsid w:val="006E462A"/>
    <w:rsid w:val="006F7330"/>
    <w:rsid w:val="006F7797"/>
    <w:rsid w:val="007011B9"/>
    <w:rsid w:val="00701FFC"/>
    <w:rsid w:val="00710887"/>
    <w:rsid w:val="007314AB"/>
    <w:rsid w:val="00732CA0"/>
    <w:rsid w:val="00741FCA"/>
    <w:rsid w:val="00742071"/>
    <w:rsid w:val="007621A4"/>
    <w:rsid w:val="007A2062"/>
    <w:rsid w:val="007A59AB"/>
    <w:rsid w:val="007B6140"/>
    <w:rsid w:val="007C1513"/>
    <w:rsid w:val="007C3B62"/>
    <w:rsid w:val="007E6ADF"/>
    <w:rsid w:val="007F01FC"/>
    <w:rsid w:val="00801DB5"/>
    <w:rsid w:val="008140C5"/>
    <w:rsid w:val="0081421A"/>
    <w:rsid w:val="00822ED9"/>
    <w:rsid w:val="008246A4"/>
    <w:rsid w:val="008371FC"/>
    <w:rsid w:val="00840AD0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38DD"/>
    <w:rsid w:val="00986C2F"/>
    <w:rsid w:val="009A1269"/>
    <w:rsid w:val="009A2F41"/>
    <w:rsid w:val="009C17C6"/>
    <w:rsid w:val="009C387A"/>
    <w:rsid w:val="009D5149"/>
    <w:rsid w:val="009D5524"/>
    <w:rsid w:val="009D69E5"/>
    <w:rsid w:val="009E08F2"/>
    <w:rsid w:val="009F7FF2"/>
    <w:rsid w:val="00A2463A"/>
    <w:rsid w:val="00A3285C"/>
    <w:rsid w:val="00A35F1E"/>
    <w:rsid w:val="00A42F6D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AE351E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77E0B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65584"/>
    <w:rsid w:val="00C73392"/>
    <w:rsid w:val="00C77A3D"/>
    <w:rsid w:val="00C8388D"/>
    <w:rsid w:val="00C9646E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47AB"/>
    <w:rsid w:val="00D65B34"/>
    <w:rsid w:val="00D72E0B"/>
    <w:rsid w:val="00D77EB7"/>
    <w:rsid w:val="00D85741"/>
    <w:rsid w:val="00D9032A"/>
    <w:rsid w:val="00D94537"/>
    <w:rsid w:val="00DA6C6A"/>
    <w:rsid w:val="00DB12A6"/>
    <w:rsid w:val="00DB53FD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B3433"/>
    <w:rsid w:val="00EC3C61"/>
    <w:rsid w:val="00EC4360"/>
    <w:rsid w:val="00ED2E96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126B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B3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3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B3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3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AENEA d.o.o. za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85821130368</item>
      <item>, OIB 18683136487</item>
      <item>, OIB null</item>
    </izvorni_sadrzaj>
    <derivirana_varijabla naziv="DomainObject.Predmet.SudioniciListNazivOIB_1">
      <item>, OIB 15438927172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2011</properties:Characters>
  <properties:Lines>66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2018-08-27T09:38:00Z</dcterms:created>
  <dc:creator>Srđan Gavranić</dc:creator>
  <cp:lastModifiedBy>Iva Lončar</cp:lastModifiedBy>
  <cp:lastPrinted>2018-08-27T10:07:00Z</cp:lastPrinted>
  <dcterms:modified xmlns:xsi="http://www.w3.org/2001/XMLSchema-instance" xsi:type="dcterms:W3CDTF">2018-08-27T10:27:00Z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- odbacivanje prijave - izvan roka - HAGLEINTER HYGENA.docx)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