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d81c5" w14:paraId="20d81c5" w:rsidRDefault="00C9581E" w:rsidP="00457A80" w:rsidR="00974B89" w:rsidRPr="00E134CB">
      <w:pPr>
        <w:jc w:val="right"/>
        <w15:collapsed w:val="false"/>
      </w:pPr>
      <w:bookmarkStart w:name="_GoBack" w:id="0"/>
      <w:bookmarkEnd w:id="0"/>
      <w:r>
        <w:t>Poslovni broj:</w:t>
      </w:r>
      <w:r w:rsidR="00457A80" w:rsidRPr="00E134CB">
        <w:t xml:space="preserve"> 1 St-</w:t>
      </w:r>
      <w:r w:rsidR="002126EF">
        <w:t>796</w:t>
      </w:r>
      <w:r w:rsidR="00457A80" w:rsidRPr="00E134CB">
        <w:t>/1</w:t>
      </w:r>
      <w:r w:rsidR="00093674">
        <w:t>6</w:t>
      </w:r>
      <w:r w:rsidR="00457A80" w:rsidRPr="00E134CB">
        <w:t>-</w:t>
      </w:r>
      <w:r w:rsidR="00093674">
        <w:t>6</w:t>
      </w:r>
      <w:r w:rsidR="002126EF">
        <w:t>0</w:t>
      </w:r>
    </w:p>
    <w:p w:rsidRDefault="00281502" w:rsidR="00281502" w:rsidRPr="00E134CB"/>
    <w:p w:rsidRDefault="00281502" w:rsidR="00281502" w:rsidRPr="00E134CB"/>
    <w:p w:rsidRDefault="00511649" w:rsidR="00511649" w:rsidRPr="00E134CB"/>
    <w:p w:rsidRDefault="00511649" w:rsidR="00511649" w:rsidRPr="00E134CB"/>
    <w:p w:rsidRDefault="00C9581E" w:rsidP="00C9581E" w:rsidR="00C9581E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C9581E" w:rsidP="00C9581E" w:rsidR="00C9581E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C9581E" w:rsidP="00C9581E" w:rsidR="00C9581E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C9581E" w:rsidP="00C9581E" w:rsidR="00C9581E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281502" w:rsidR="00281502" w:rsidRPr="00E134CB">
      <w:pPr>
        <w:rPr>
          <w:b/>
        </w:rPr>
      </w:pPr>
    </w:p>
    <w:p w:rsidRDefault="00E134CB" w:rsidP="00E134CB" w:rsidR="00E134CB">
      <w:pPr>
        <w:jc w:val="center"/>
      </w:pPr>
      <w:r>
        <w:t>R E P U B L I K A  H R V A T S K A</w:t>
      </w:r>
    </w:p>
    <w:p w:rsidRDefault="00281502" w:rsidR="00281502" w:rsidRPr="00E134CB"/>
    <w:p w:rsidRDefault="00E134CB" w:rsidP="00E134CB" w:rsidR="00281502" w:rsidRPr="00E134CB">
      <w:pPr>
        <w:jc w:val="center"/>
      </w:pPr>
      <w:r>
        <w:t xml:space="preserve">Z A K L J U Č A K </w:t>
      </w:r>
    </w:p>
    <w:p w:rsidRDefault="00281502" w:rsidR="00CA7947" w:rsidRPr="00E134CB">
      <w:r w:rsidRPr="00E134CB">
        <w:tab/>
      </w:r>
    </w:p>
    <w:p w:rsidRDefault="00CA7947" w:rsidP="00E134CB" w:rsidR="00281502" w:rsidRPr="00E134CB">
      <w:pPr>
        <w:jc w:val="both"/>
      </w:pPr>
      <w:r w:rsidRPr="00E134CB">
        <w:t xml:space="preserve">        </w:t>
      </w:r>
      <w:r w:rsidR="00281502" w:rsidRPr="00E134CB">
        <w:t xml:space="preserve">Trgovački sud u Zadru po </w:t>
      </w:r>
      <w:r w:rsidR="005F2403">
        <w:t>sutkinji</w:t>
      </w:r>
      <w:r w:rsidR="00281502" w:rsidRPr="00E134CB">
        <w:t xml:space="preserve"> Ardeni Bajlo u stečajnom postupku nad stečajnim dužnikom </w:t>
      </w:r>
      <w:r w:rsidR="002126EF" w:rsidRPr="001106D1">
        <w:t>VOX ZAŠTITA d.o.o.</w:t>
      </w:r>
      <w:r w:rsidR="002126EF">
        <w:t xml:space="preserve"> u stečaju</w:t>
      </w:r>
      <w:r w:rsidR="002126EF" w:rsidRPr="001106D1">
        <w:t>, Zadar, Ante Starčevića 8/b, OIB: 49523705070</w:t>
      </w:r>
      <w:r w:rsidR="00E134CB" w:rsidRPr="006A0A0E">
        <w:t>, koga zastupa stečajn</w:t>
      </w:r>
      <w:r w:rsidR="00093674">
        <w:t>i</w:t>
      </w:r>
      <w:r w:rsidR="00E134CB">
        <w:t xml:space="preserve"> upravitelj</w:t>
      </w:r>
      <w:r w:rsidR="00E134CB" w:rsidRPr="006A0A0E">
        <w:t xml:space="preserve"> </w:t>
      </w:r>
      <w:r w:rsidR="002126EF">
        <w:t>Ante Vukašina</w:t>
      </w:r>
      <w:r w:rsidR="00E134CB" w:rsidRPr="009219F7">
        <w:t xml:space="preserve"> </w:t>
      </w:r>
      <w:r w:rsidR="007534D1">
        <w:t>19</w:t>
      </w:r>
      <w:r w:rsidR="00BF07C7">
        <w:t xml:space="preserve">. </w:t>
      </w:r>
      <w:r w:rsidR="002126EF">
        <w:t>veljače</w:t>
      </w:r>
      <w:r w:rsidR="00861F3F">
        <w:t xml:space="preserve"> 2019</w:t>
      </w:r>
      <w:r w:rsidR="00E134CB">
        <w:t xml:space="preserve">. </w:t>
      </w:r>
    </w:p>
    <w:p w:rsidRDefault="00281502" w:rsidR="00281502" w:rsidRPr="00E134CB"/>
    <w:p w:rsidRDefault="00281502" w:rsidR="00281502" w:rsidRPr="00E134CB"/>
    <w:p w:rsidRDefault="00E134CB" w:rsidP="00281502" w:rsidR="00281502">
      <w:pPr>
        <w:jc w:val="center"/>
      </w:pPr>
      <w:r>
        <w:t>z a k l j u č i o   j e</w:t>
      </w:r>
    </w:p>
    <w:p w:rsidRDefault="00457A80" w:rsidP="00281502" w:rsidR="00457A80" w:rsidRPr="00E134CB">
      <w:pPr>
        <w:jc w:val="center"/>
      </w:pPr>
    </w:p>
    <w:p w:rsidRDefault="005F2403" w:rsidP="007534D1" w:rsidR="005B48E2">
      <w:pPr>
        <w:pStyle w:val="Odlomakpopisa"/>
        <w:numPr>
          <w:ilvl w:val="0"/>
          <w:numId w:val="5"/>
        </w:numPr>
        <w:jc w:val="both"/>
      </w:pPr>
      <w:r w:rsidRPr="00ED7F6E">
        <w:t>Nalaže se</w:t>
      </w:r>
      <w:r w:rsidR="002126EF">
        <w:t xml:space="preserve"> bivšoj</w:t>
      </w:r>
      <w:r w:rsidRPr="00ED7F6E">
        <w:t xml:space="preserve"> stečajno</w:t>
      </w:r>
      <w:r w:rsidR="002126EF">
        <w:t>j</w:t>
      </w:r>
      <w:r w:rsidRPr="00ED7F6E">
        <w:t xml:space="preserve"> upravitelj</w:t>
      </w:r>
      <w:r w:rsidR="002126EF">
        <w:t xml:space="preserve">ici stečajnog dužnika </w:t>
      </w:r>
      <w:r w:rsidR="002126EF" w:rsidRPr="001106D1">
        <w:t>VOX ZAŠTITA d.o.o.</w:t>
      </w:r>
      <w:r w:rsidR="002126EF">
        <w:t xml:space="preserve"> u stečaju</w:t>
      </w:r>
      <w:r w:rsidR="002126EF" w:rsidRPr="001106D1">
        <w:t>, Zadar</w:t>
      </w:r>
      <w:r w:rsidR="00457A80">
        <w:t xml:space="preserve"> </w:t>
      </w:r>
      <w:r w:rsidR="002126EF">
        <w:t>Ivi Petanjek</w:t>
      </w:r>
      <w:r w:rsidR="007534D1">
        <w:t xml:space="preserve"> da bez odgode, a najkasnije do 21. veljače u 12,00 sati postupi po rješenju ovog suda 1 St-796/16-56 od 18. siječnja 2019. i izvrši primopredaju dužnosti sa novoimenovanim stečajnim upraviteljem.</w:t>
      </w:r>
    </w:p>
    <w:p w:rsidRDefault="007534D1" w:rsidP="007534D1" w:rsidR="007534D1">
      <w:pPr>
        <w:pStyle w:val="Odlomakpopisa"/>
        <w:numPr>
          <w:ilvl w:val="0"/>
          <w:numId w:val="5"/>
        </w:numPr>
        <w:jc w:val="both"/>
      </w:pPr>
      <w:r>
        <w:t>Ukoliko stečajna upraviteljica ne postupi po nalogu iz točke I. ovog rješenja istoj će biti izrečena novčana kazna u iznosu od 3.000,00 kuna.</w:t>
      </w:r>
    </w:p>
    <w:p w:rsidRDefault="007534D1" w:rsidP="007534D1" w:rsidR="007534D1">
      <w:pPr>
        <w:jc w:val="both"/>
      </w:pPr>
    </w:p>
    <w:p w:rsidRDefault="007534D1" w:rsidP="007534D1" w:rsidR="007534D1">
      <w:pPr>
        <w:jc w:val="center"/>
      </w:pPr>
      <w:r>
        <w:t>Obrazloženje</w:t>
      </w:r>
    </w:p>
    <w:p w:rsidRDefault="007534D1" w:rsidP="007534D1" w:rsidR="007534D1"/>
    <w:p w:rsidRDefault="007534D1" w:rsidP="007534D1" w:rsidR="007534D1">
      <w:pPr>
        <w:jc w:val="both"/>
      </w:pPr>
      <w:r>
        <w:tab/>
        <w:t>Rješenjem ovog suda poslovni broj 1 St-796/16-56 Iva Petanjek razriješena je dužnosti stečajne upraviteljice u ovom postupku radi neurednog obavljanja službe. Istim rješenjem određena je primopredaja dužnosti sa novoimenovanim stečajnim upraviteljem u zakonskom roku od 3 dana.</w:t>
      </w:r>
    </w:p>
    <w:p w:rsidRDefault="007534D1" w:rsidP="007534D1" w:rsidR="007534D1">
      <w:pPr>
        <w:jc w:val="both"/>
      </w:pPr>
      <w:r>
        <w:tab/>
        <w:t>Novoimenovani stečajni upravitelj Ante Vukašina podneskom od 19. veljače 2019. izvijestio je sud da primopredaja još uvijek nije izvršena iz razloga što razriješena stečajna upraviteljica navodi da: "je njoj problem doći u Zadar", što predstavlja neopravdan razlog za odugovlačenje primopredaje i u konačnici nepoštivanje odluke suda. Stoga je stečajnoj upraviteljici ponovo naloženo postupanje po nalogu iz rješenja 1 St-796/16-56 te istoj zapriječeno novčanom kaznom ukoliko i dalje odbija postupiti po tom nalogu.</w:t>
      </w:r>
    </w:p>
    <w:p w:rsidRDefault="007534D1" w:rsidP="007534D1" w:rsidR="007534D1" w:rsidRPr="000C04BF">
      <w:pPr>
        <w:ind w:firstLine="708"/>
        <w:jc w:val="both"/>
      </w:pPr>
      <w:r>
        <w:t>Stoga je primjenom odredbe čl. 90. st. 2. Stečajnog zakona, te temeljem odredbe čl. 10. Stečajnog zakona na odgovarajući način primjenjujući odredbe čl. 10. Zakona o parničnom postupku, stečajnoj upraviteljici zapriječena kazna.</w:t>
      </w:r>
    </w:p>
    <w:p w:rsidRDefault="005F2403" w:rsidP="00835BEE" w:rsidR="005F2403" w:rsidRPr="00FB4684">
      <w:pPr>
        <w:jc w:val="both"/>
      </w:pPr>
    </w:p>
    <w:p w:rsidRDefault="00281502" w:rsidP="00511649" w:rsidR="00281502" w:rsidRPr="00E134CB">
      <w:pPr>
        <w:jc w:val="center"/>
      </w:pPr>
      <w:r w:rsidRPr="00E134CB">
        <w:t xml:space="preserve">U Zadru, </w:t>
      </w:r>
      <w:r w:rsidR="007534D1">
        <w:t>19</w:t>
      </w:r>
      <w:r w:rsidR="00BF07C7">
        <w:t xml:space="preserve">. </w:t>
      </w:r>
      <w:r w:rsidR="002126EF">
        <w:t>veljače</w:t>
      </w:r>
      <w:r w:rsidR="00861F3F">
        <w:t xml:space="preserve"> 2019</w:t>
      </w:r>
      <w:r w:rsidR="005F2403">
        <w:t>.</w:t>
      </w:r>
    </w:p>
    <w:p w:rsidRDefault="00281502" w:rsidP="00281502" w:rsidR="00281502" w:rsidRPr="00E134CB">
      <w:pPr>
        <w:jc w:val="both"/>
      </w:pPr>
    </w:p>
    <w:p w:rsidRDefault="007B4B27" w:rsidP="007B4B27" w:rsidR="009C5878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5F2403">
        <w:t>S</w:t>
      </w:r>
      <w:r w:rsidR="009C5878">
        <w:t>utkinja</w:t>
      </w:r>
    </w:p>
    <w:p w:rsidRDefault="007B4B27" w:rsidP="007B4B27" w:rsidR="00281502" w:rsidRPr="00BF07C7">
      <w:r>
        <w:t>Ante Rubelj</w:t>
      </w:r>
      <w:r>
        <w:tab/>
      </w:r>
      <w:r>
        <w:tab/>
      </w:r>
      <w:r>
        <w:tab/>
      </w:r>
      <w:r w:rsidR="00BF07C7">
        <w:tab/>
      </w:r>
      <w:r w:rsidR="00BF07C7">
        <w:tab/>
      </w:r>
      <w:r w:rsidR="00BF07C7">
        <w:tab/>
      </w:r>
      <w:r w:rsidR="00BF07C7">
        <w:tab/>
      </w:r>
      <w:r w:rsidR="00BF07C7">
        <w:tab/>
      </w:r>
      <w:r w:rsidR="00BF07C7">
        <w:tab/>
        <w:t>Ardena Bajlo</w:t>
      </w:r>
      <w:r>
        <w:t>, v.r.</w:t>
      </w:r>
    </w:p>
    <w:p w:rsidRDefault="00281502" w:rsidP="00281502" w:rsidR="00281502" w:rsidRPr="00E134CB">
      <w:pPr>
        <w:jc w:val="both"/>
        <w:rPr>
          <w:b/>
        </w:rPr>
      </w:pPr>
    </w:p>
    <w:p w:rsidRDefault="00C9581E" w:rsidP="00E134CB" w:rsidR="00E134CB" w:rsidRPr="00EC361A">
      <w:r>
        <w:t>Pouka o pravnom lijeku</w:t>
      </w:r>
      <w:r w:rsidR="00E134CB" w:rsidRPr="00EC361A">
        <w:t xml:space="preserve">: </w:t>
      </w:r>
    </w:p>
    <w:p w:rsidRDefault="00E134CB" w:rsidP="00E134CB" w:rsidR="00E134CB" w:rsidRPr="00EC361A">
      <w:r w:rsidRPr="00EC361A">
        <w:t>Protiv ovog zaključka nije dopuštena žalba.</w:t>
      </w:r>
      <w:r>
        <w:t xml:space="preserve"> </w:t>
      </w:r>
    </w:p>
    <w:p w:rsidRDefault="00E134CB" w:rsidP="00E134CB" w:rsidR="00E134CB" w:rsidRPr="005C4636"/>
    <w:p w:rsidRDefault="00E134CB" w:rsidP="00E134CB" w:rsidR="00E134CB" w:rsidRPr="005C4636">
      <w:r w:rsidRPr="005C4636">
        <w:t>Dostaviti:</w:t>
      </w:r>
    </w:p>
    <w:p w:rsidRDefault="002126EF" w:rsidP="00E134CB" w:rsidR="00E134CB">
      <w:pPr>
        <w:numPr>
          <w:ilvl w:val="0"/>
          <w:numId w:val="3"/>
        </w:numPr>
      </w:pPr>
      <w:r>
        <w:t>Ivi Petanjek</w:t>
      </w:r>
      <w:r w:rsidR="007534D1">
        <w:t xml:space="preserve"> e-mailom</w:t>
      </w:r>
    </w:p>
    <w:p w:rsidRDefault="007534D1" w:rsidP="00E134CB" w:rsidR="007534D1">
      <w:pPr>
        <w:numPr>
          <w:ilvl w:val="0"/>
          <w:numId w:val="3"/>
        </w:numPr>
      </w:pPr>
      <w:r>
        <w:t>Ante Vukašina</w:t>
      </w:r>
    </w:p>
    <w:p w:rsidRDefault="007534D1" w:rsidP="00E134CB" w:rsidR="007534D1" w:rsidRPr="005C4636">
      <w:pPr>
        <w:numPr>
          <w:ilvl w:val="0"/>
          <w:numId w:val="3"/>
        </w:numPr>
      </w:pPr>
      <w:r>
        <w:t>e-Oglasna ploča</w:t>
      </w:r>
    </w:p>
    <w:p w:rsidRDefault="00E134CB" w:rsidP="00E134CB" w:rsidR="00E134CB" w:rsidRPr="005C4636">
      <w:pPr>
        <w:numPr>
          <w:ilvl w:val="0"/>
          <w:numId w:val="3"/>
        </w:numPr>
      </w:pPr>
      <w:r w:rsidRPr="005C4636">
        <w:t>u spis</w:t>
      </w:r>
      <w:r w:rsidRPr="005C4636">
        <w:tab/>
      </w:r>
    </w:p>
    <w:p w:rsidRDefault="00281502" w:rsidP="00281502" w:rsidR="00281502" w:rsidRPr="00E134CB">
      <w:pPr>
        <w:rPr>
          <w:b/>
        </w:rPr>
      </w:pPr>
    </w:p>
    <w:sectPr w:rsidSect="007534D1" w:rsidR="00281502" w:rsidRPr="00E134CB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D3173"/>
    <w:multiLevelType w:val="hybridMultilevel"/>
    <w:tmpl w:val="F16C7EFC"/>
    <w:lvl w:tplc="47088676" w:ilvl="0">
      <w:start w:val="1"/>
      <w:numFmt w:val="upperRoman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4B0E1F"/>
    <w:multiLevelType w:val="hybridMultilevel"/>
    <w:tmpl w:val="DDB27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80869C9"/>
    <w:multiLevelType w:val="hybridMultilevel"/>
    <w:tmpl w:val="3EA82550"/>
    <w:lvl w:tplc="D2B64AB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A0A3CD1"/>
    <w:multiLevelType w:val="hybridMultilevel"/>
    <w:tmpl w:val="34EE1CD8"/>
    <w:lvl w:tplc="B810DAD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0E715F0"/>
    <w:multiLevelType w:val="hybridMultilevel"/>
    <w:tmpl w:val="2ADA4CE8"/>
    <w:lvl w:tplc="31200D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3299B"/>
    <w:rsid w:val="00093674"/>
    <w:rsid w:val="000E4D42"/>
    <w:rsid w:val="000E53E2"/>
    <w:rsid w:val="00183D17"/>
    <w:rsid w:val="002126EF"/>
    <w:rsid w:val="00281502"/>
    <w:rsid w:val="002D0398"/>
    <w:rsid w:val="00387627"/>
    <w:rsid w:val="00457A80"/>
    <w:rsid w:val="00511649"/>
    <w:rsid w:val="005A0336"/>
    <w:rsid w:val="005B48E2"/>
    <w:rsid w:val="005F2403"/>
    <w:rsid w:val="00672899"/>
    <w:rsid w:val="006833C8"/>
    <w:rsid w:val="007534D1"/>
    <w:rsid w:val="00766954"/>
    <w:rsid w:val="007B4B27"/>
    <w:rsid w:val="007D4345"/>
    <w:rsid w:val="00835BEE"/>
    <w:rsid w:val="00861F3F"/>
    <w:rsid w:val="008E0DE8"/>
    <w:rsid w:val="00974B89"/>
    <w:rsid w:val="009A5D3B"/>
    <w:rsid w:val="009C5878"/>
    <w:rsid w:val="00A241EB"/>
    <w:rsid w:val="00A500C2"/>
    <w:rsid w:val="00A971EA"/>
    <w:rsid w:val="00B355AE"/>
    <w:rsid w:val="00B67936"/>
    <w:rsid w:val="00BF07C7"/>
    <w:rsid w:val="00BF7199"/>
    <w:rsid w:val="00C9581E"/>
    <w:rsid w:val="00CA7947"/>
    <w:rsid w:val="00DD47D2"/>
    <w:rsid w:val="00E07E92"/>
    <w:rsid w:val="00E134CB"/>
    <w:rsid w:val="00E8758E"/>
    <w:rsid w:val="00EF3728"/>
    <w:rsid w:val="00F0078C"/>
    <w:rsid w:val="00FB0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C9581E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F07C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C9581E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4B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B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B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B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B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C9581E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F07C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C9581E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4B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B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B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B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B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009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VOX ZAŠTITA d.o.o. djelatnost privatne zaštite</izvorni_sadrzaj>
    <derivirana_varijabla naziv="DomainObject.Predmet.ProtustrankaFormated_1">  VOX ZAŠTITA d.o.o. djelatnost privatne zaštite</derivirana_varijabla>
  </DomainObject.Predmet.ProtustrankaFormated>
  <DomainObject.Predmet.ProtustrankaFormatedOIB>
    <izvorni_sadrzaj>  VOX ZAŠTITA d.o.o. djelatnost privatne zaštite, OIB 49523705070</izvorni_sadrzaj>
    <derivirana_varijabla naziv="DomainObject.Predmet.ProtustrankaFormatedOIB_1">  VOX ZAŠTITA d.o.o. djelatnost privatne zaštite, OIB 49523705070</derivirana_varijabla>
  </DomainObject.Predmet.ProtustrankaFormatedOIB>
  <DomainObject.Predmet.ProtustrankaFormatedWithAdress>
    <izvorni_sadrzaj> VOX ZAŠTITA d.o.o. djelatnost privatne zaštite, Ante Starčevića 8/b, 23000 Zadar</izvorni_sadrzaj>
    <derivirana_varijabla naziv="DomainObject.Predmet.ProtustrankaFormatedWithAdress_1"> VOX ZAŠTITA d.o.o. djelatnost privatne zaštite, Ante Starčevića 8/b, 23000 Zadar</derivirana_varijabla>
  </DomainObject.Predmet.ProtustrankaFormatedWithAdress>
  <DomainObject.Predmet.ProtustrankaFormatedWithAdressOIB>
    <izvorni_sadrzaj> VOX ZAŠTITA d.o.o. djelatnost privatne zaštite, OIB 49523705070, Ante Starčevića 8/b, 23000 Zadar</izvorni_sadrzaj>
    <derivirana_varijabla naziv="DomainObject.Predmet.ProtustrankaFormatedWithAdressOIB_1"> VOX ZAŠTITA d.o.o. djelatnost privatne zaštite, OIB 49523705070, Ante Starčevića 8/b, 23000 Zadar</derivirana_varijabla>
  </DomainObject.Predmet.ProtustrankaFormatedWithAdressOIB>
  <DomainObject.Predmet.ProtustrankaWithAdress>
    <izvorni_sadrzaj>VOX ZAŠTITA d.o.o. djelatnost privatne zaštite Ante Starčevića 8/b, 23000 Zadar</izvorni_sadrzaj>
    <derivirana_varijabla naziv="DomainObject.Predmet.ProtustrankaWithAdress_1">VOX ZAŠTITA d.o.o. djelatnost privatne zaštite Ante Starčevića 8/b, 23000 Zadar</derivirana_varijabla>
  </DomainObject.Predmet.ProtustrankaWithAdress>
  <DomainObject.Predmet.ProtustrankaWithAdressOIB>
    <izvorni_sadrzaj>VOX ZAŠTITA d.o.o. djelatnost privatne zaštite, OIB 49523705070, Ante Starčevića 8/b, 23000 Zadar</izvorni_sadrzaj>
    <derivirana_varijabla naziv="DomainObject.Predmet.ProtustrankaWithAdressOIB_1">VOX ZAŠTITA d.o.o. djelatnost privatne zaštite, OIB 49523705070, Ante Starčevića 8/b, 23000 Zadar</derivirana_varijabla>
  </DomainObject.Predmet.ProtustrankaWithAdressOIB>
  <DomainObject.Predmet.ProtustrankaNazivFormated>
    <izvorni_sadrzaj>VOX ZAŠTITA d.o.o. djelatnost privatne zaštite</izvorni_sadrzaj>
    <derivirana_varijabla naziv="DomainObject.Predmet.ProtustrankaNazivFormated_1">VOX ZAŠTITA d.o.o. djelatnost privatne zaštite</derivirana_varijabla>
  </DomainObject.Predmet.ProtustrankaNazivFormated>
  <DomainObject.Predmet.ProtustrankaNazivFormatedOIB>
    <izvorni_sadrzaj>VOX ZAŠTITA d.o.o. djelatnost privatne zaštite, OIB 49523705070</izvorni_sadrzaj>
    <derivirana_varijabla naziv="DomainObject.Predmet.ProtustrankaNazivFormatedOIB_1">VOX ZAŠTITA d.o.o. djelatnost privatne zaštite, OIB 49523705070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VOX ZAŠTITA d.o.o. djelatnost privatne zaštite</item>
    </izvorni_sadrzaj>
    <derivirana_varijabla naziv="DomainObject.Predmet.ProtuStrankaListFormated_1">
      <item>VOX ZAŠTITA d.o.o. djelatnost privatne zaštite</item>
    </derivirana_varijabla>
  </DomainObject.Predmet.ProtuStrankaListFormated>
  <DomainObject.Predmet.ProtuStrankaListFormatedOIB>
    <izvorni_sadrzaj>
      <item>VOX ZAŠTITA d.o.o. djelatnost privatne zaštite, OIB 49523705070</item>
    </izvorni_sadrzaj>
    <derivirana_varijabla naziv="DomainObject.Predmet.ProtuStrankaListFormatedOIB_1">
      <item>VOX ZAŠTITA d.o.o. djelatnost privatne zaštite, OIB 49523705070</item>
    </derivirana_varijabla>
  </DomainObject.Predmet.ProtuStrankaListFormatedOIB>
  <DomainObject.Predmet.ProtuStrankaListFormatedWithAdress>
    <izvorni_sadrzaj>
      <item>VOX ZAŠTITA d.o.o. djelatnost privatne zaštite, Ante Starčevića 8/b, 23000 Zadar</item>
    </izvorni_sadrzaj>
    <derivirana_varijabla naziv="DomainObject.Predmet.ProtuStrankaListFormatedWithAdress_1">
      <item>VOX ZAŠTITA d.o.o. djelatnost privatne zaštite, Ante Starčevića 8/b, 23000 Zadar</item>
    </derivirana_varijabla>
  </DomainObject.Predmet.ProtuStrankaListFormatedWithAdress>
  <DomainObject.Predmet.ProtuStrankaListFormatedWithAdressOIB>
    <izvorni_sadrzaj>
      <item>VOX ZAŠTITA d.o.o. djelatnost privatne zaštite, OIB 49523705070, Ante Starčevića 8/b, 23000 Zadar</item>
    </izvorni_sadrzaj>
    <derivirana_varijabla naziv="DomainObject.Predmet.ProtuStrankaListFormatedWithAdressOIB_1">
      <item>VOX ZAŠTITA d.o.o. djelatnost privatne zaštite, OIB 49523705070, Ante Starčevića 8/b, 23000 Zadar</item>
    </derivirana_varijabla>
  </DomainObject.Predmet.ProtuStrankaListFormatedWithAdressOIB>
  <DomainObject.Predmet.ProtuStrankaListNazivFormated>
    <izvorni_sadrzaj>
      <item>VOX ZAŠTITA d.o.o. djelatnost privatne zaštite</item>
    </izvorni_sadrzaj>
    <derivirana_varijabla naziv="DomainObject.Predmet.ProtuStrankaListNazivFormated_1">
      <item>VOX ZAŠTITA d.o.o. djelatnost privatne zaštite</item>
    </derivirana_varijabla>
  </DomainObject.Predmet.ProtuStrankaListNazivFormated>
  <DomainObject.Predmet.ProtuStrankaListNazivFormatedOIB>
    <izvorni_sadrzaj>
      <item>VOX ZAŠTITA d.o.o. djelatnost privatne zaštite, OIB 49523705070</item>
    </izvorni_sadrzaj>
    <derivirana_varijabla naziv="DomainObject.Predmet.ProtuStrankaListNazivFormatedOIB_1">
      <item>VOX ZAŠTITA d.o.o. djelatnost privatne zaštite, OIB 49523705070</item>
    </derivirana_varijabla>
  </DomainObject.Predmet.ProtuStrankaListNazivFormatedOIB>
  <DomainObject.Predmet.OstaliListFormated>
    <izvorni_sadrzaj>
      <item>Dragan Kaštela</item>
    </izvorni_sadrzaj>
    <derivirana_varijabla naziv="DomainObject.Predmet.OstaliListFormated_1">
      <item>Dragan Kaštela</item>
    </derivirana_varijabla>
  </DomainObject.Predmet.OstaliListFormated>
  <DomainObject.Predmet.OstaliListFormatedOIB>
    <izvorni_sadrzaj>
      <item>Dragan Kaštela, OIB 28271657039</item>
    </izvorni_sadrzaj>
    <derivirana_varijabla naziv="DomainObject.Predmet.OstaliListFormatedOIB_1">
      <item>Dragan Kaštela, OIB 28271657039</item>
    </derivirana_varijabla>
  </DomainObject.Predmet.OstaliListFormatedOIB>
  <DomainObject.Predmet.OstaliListFormatedWithAdress>
    <izvorni_sadrzaj>
      <item>Dragan Kaštela, Ulica Jurja Barakovića 8, 23312 Novigrad</item>
    </izvorni_sadrzaj>
    <derivirana_varijabla naziv="DomainObject.Predmet.OstaliListFormatedWithAdress_1">
      <item>Dragan Kaštela, Ulica Jurja Barakovića 8, 23312 Novigrad</item>
    </derivirana_varijabla>
  </DomainObject.Predmet.OstaliListFormatedWithAdress>
  <DomainObject.Predmet.OstaliListFormatedWithAdressOIB>
    <izvorni_sadrzaj>
      <item>Dragan Kaštela, OIB 28271657039, Ulica Jurja Barakovića 8, 23312 Novigrad</item>
    </izvorni_sadrzaj>
    <derivirana_varijabla naziv="DomainObject.Predmet.OstaliListFormatedWithAdressOIB_1">
      <item>Dragan Kaštela, OIB 28271657039, Ulica Jurja Barakovića 8, 23312 Novigrad</item>
    </derivirana_varijabla>
  </DomainObject.Predmet.OstaliListFormatedWithAdressOIB>
  <DomainObject.Predmet.OstaliListNazivFormated>
    <izvorni_sadrzaj>
      <item>Dragan Kaštela</item>
    </izvorni_sadrzaj>
    <derivirana_varijabla naziv="DomainObject.Predmet.OstaliListNazivFormated_1">
      <item>Dragan Kaštela</item>
    </derivirana_varijabla>
  </DomainObject.Predmet.OstaliListNazivFormated>
  <DomainObject.Predmet.OstaliListNazivFormatedOIB>
    <izvorni_sadrzaj>
      <item>Dragan Kaštela, OIB 28271657039</item>
    </izvorni_sadrzaj>
    <derivirana_varijabla naziv="DomainObject.Predmet.OstaliListNazivFormatedOIB_1">
      <item>Dragan Kaštela, OIB 28271657039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VOX ZAŠTITA d.o.o. djelatnost privatne zaštite</izvorni_sadrzaj>
    <derivirana_varijabla naziv="DomainObject.Predmet.ProtustrankaIDrugi_1">VOX ZAŠTITA d.o.o. djelatnost privatne zaštite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VOX ZAŠTITA d.o.o. djelatnost privatne zaštite, OIB 49523705070, Ante Starčevića 8/b, 23000 Zadar</izvorni_sadrzaj>
    <derivirana_varijabla naziv="DomainObject.Predmet.ProtustrankaIDrugiAdressOIB_1">VOX ZAŠTITA d.o.o. djelatnost privatne zaštite, OIB 49523705070, Ante Starčevića 8/b,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VOX ZAŠTITA d.o.o. djelatnost privatne zaštite</item>
      <item>Dragan Kaštela</item>
    </izvorni_sadrzaj>
    <derivirana_varijabla naziv="DomainObject.Predmet.SudioniciListNaziv_1">
      <item>FINA</item>
      <item>VOX ZAŠTITA d.o.o. djelatnost privatne zaštite</item>
      <item>Dragan Kaštela</item>
    </derivirana_varijabla>
  </DomainObject.Predmet.SudioniciListNaziv>
  <DomainObject.Predmet.SudioniciListAdressOIB>
    <izvorni_sadrzaj>
      <item>FINA, OIB 85821130368</item>
      <item>VOX ZAŠTITA d.o.o. djelatnost privatne zaštite, OIB 49523705070, Ante Starčevića 8/b,23000 Zadar</item>
      <item>Dragan Kaštela, OIB 28271657039, Ulica Jurja Barakovića 8,23312 Novigrad</item>
    </izvorni_sadrzaj>
    <derivirana_varijabla naziv="DomainObject.Predmet.SudioniciListAdressOIB_1">
      <item>FINA, OIB 85821130368</item>
      <item>VOX ZAŠTITA d.o.o. djelatnost privatne zaštite, OIB 49523705070, Ante Starčevića 8/b,23000 Zadar</item>
      <item>Dragan Kaštela, OIB 28271657039, Ulica Jurja Barakovića 8,23312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49523705070</item>
      <item>, OIB 28271657039</item>
    </izvorni_sadrzaj>
    <derivirana_varijabla naziv="DomainObject.Predmet.SudioniciListNazivOIB_1">
      <item>, OIB 85821130368</item>
      <item>, OIB 49523705070</item>
      <item>, OIB 28271657039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2017.</izvorni_sadrzaj>
    <derivirana_varijabla naziv="DomainObject.Predmet.DatumZadnjeOdrzaneSudskeRadnje_1">7. veljače 2017.</derivirana_varijabla>
  </DomainObject.Predmet.DatumZadnjeOdrzaneSudskeRadnje>
  <DomainObject.PredzadnjaOdlukaIzPredmeta.DatumDonosenjaOdluke>
    <izvorni_sadrzaj>18. siječnja 2019.</izvorni_sadrzaj>
    <derivirana_varijabla naziv="DomainObject.PredzadnjaOdlukaIzPredmeta.DatumDonosenjaOdluke_1">18. siječnja 2019.</derivirana_varijabla>
  </DomainObject.PredzadnjaOdlukaIzPredmeta.DatumDonosenjaOdluke>
  <DomainObject.PredzadnjaOdlukaIzPredmeta.Oznaka>
    <izvorni_sadrzaj>St-796/2016-60</izvorni_sadrzaj>
    <derivirana_varijabla naziv="DomainObject.PredzadnjaOdlukaIzPredmeta.Oznaka_1">St-796/2016-60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DD4ADD-D8D2-4A58-A4CE-8BE5ED290E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339</properties:Words>
  <properties:Characters>1816</properties:Characters>
  <properties:Lines>57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2019-02-19T08:04:00Z</dcterms:created>
  <dc:creator>Administrator</dc:creator>
  <cp:lastModifiedBy>Ante Rubelj</cp:lastModifiedBy>
  <cp:lastPrinted>2016-11-23T10:14:00Z</cp:lastPrinted>
  <dcterms:modified xmlns:xsi="http://www.w3.org/2001/XMLSchema-instance" xsi:type="dcterms:W3CDTF">2019-02-19T12:44:00Z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(1St-796-16- naredba Petanjek uplata pristojbe.docx)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