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450c" w14:paraId="f73450c" w:rsidRDefault="00FE18A0" w:rsidP="00FE18A0" w:rsidR="00FE18A0" w:rsidRPr="00C0643F">
      <w:pPr>
        <w:pStyle w:val="Zaglavlje"/>
        <w15:collapsed w:val="false"/>
        <w:rPr>
          <w:rFonts w:cstheme="majorBidi" w:hAnsiTheme="majorBidi" w:asciiTheme="majorBidi"/>
          <w:lang w:val="en-GB"/>
        </w:rPr>
      </w:pPr>
      <w:bookmarkStart w:name="_GoBack" w:id="0"/>
      <w:bookmarkEnd w:id="0"/>
    </w:p>
    <w:p w:rsidRDefault="001B7110" w:rsidP="001B7110" w:rsidR="00C42A5F" w:rsidRPr="001B7110">
      <w:pPr>
        <w:pStyle w:val="Zaglavlje"/>
        <w:rPr>
          <w:rFonts w:cstheme="majorBidi" w:hAnsiTheme="majorBidi" w:asciiTheme="majorBidi"/>
        </w:rPr>
      </w:pPr>
      <w:r>
        <w:rPr>
          <w:noProof/>
          <w:lang w:eastAsia="hr-HR"/>
        </w:rPr>
        <w:drawing>
          <wp:inline distR="0" distL="0" distB="0" distT="0">
            <wp:extent cy="833933" cx="724204"/>
            <wp:effectExtent b="4445" r="0" t="0" l="0"/>
            <wp:docPr descr="E:\Slike\GRB-RH-crni-png.png" name="Slika 1" id="1"/>
            <wp:cNvGraphicFramePr/>
            <a:graphic>
              <a:graphicData uri="http://schemas.openxmlformats.org/drawingml/2006/picture">
                <pic:pic>
                  <pic:nvPicPr>
                    <pic:cNvPr descr="E:\Slike\GRB-RH-crni-png.png"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67" cx="726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F0A" w:rsidP="00FE18A0" w:rsidR="00FE18A0" w:rsidRPr="00C0643F">
      <w:pPr>
        <w:pStyle w:val="Zaglavlje"/>
        <w:rPr>
          <w:rFonts w:cstheme="majorBidi" w:hAnsiTheme="majorBidi" w:asciiTheme="majorBidi"/>
          <w:bCs/>
        </w:rPr>
      </w:pPr>
      <w:r w:rsidRPr="00C0643F">
        <w:rPr>
          <w:rFonts w:cstheme="majorBidi" w:hAnsiTheme="majorBidi" w:asciiTheme="majorBidi"/>
          <w:bCs/>
        </w:rPr>
        <w:t>Republika Hrvatska</w:t>
      </w:r>
    </w:p>
    <w:p w:rsidRDefault="00DC1C98" w:rsidP="00FE18A0" w:rsidR="00FE18A0" w:rsidRPr="00C0643F">
      <w:pPr>
        <w:pStyle w:val="Zaglavlje"/>
        <w:rPr>
          <w:rFonts w:cstheme="majorBidi" w:hAnsiTheme="majorBidi" w:asciiTheme="majorBidi"/>
          <w:bCs/>
        </w:rPr>
      </w:pPr>
      <w:r w:rsidRPr="00C0643F">
        <w:rPr>
          <w:rFonts w:cstheme="majorBidi" w:hAnsiTheme="majorBidi" w:asciiTheme="majorBidi"/>
          <w:bCs/>
        </w:rPr>
        <w:t>Trgovački sud u Zadru</w:t>
      </w:r>
    </w:p>
    <w:p w:rsidRDefault="00FE18A0" w:rsidP="00E62077" w:rsidR="00FE18A0" w:rsidRPr="00C0643F">
      <w:pPr>
        <w:pStyle w:val="Zaglavlje"/>
        <w:rPr>
          <w:rFonts w:cstheme="majorBidi" w:hAnsiTheme="majorBidi" w:asciiTheme="majorBidi"/>
          <w:bCs/>
        </w:rPr>
      </w:pPr>
      <w:r w:rsidRPr="00C0643F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C0643F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C0643F">
      <w:pPr>
        <w:jc w:val="center"/>
        <w:rPr>
          <w:rFonts w:cstheme="majorBidi" w:hAnsiTheme="majorBidi" w:asciiTheme="majorBidi"/>
          <w:bCs/>
          <w:lang w:val="hr-HR"/>
        </w:rPr>
      </w:pPr>
      <w:r w:rsidRPr="00C0643F">
        <w:rPr>
          <w:rFonts w:cstheme="majorBidi" w:hAnsiTheme="majorBidi" w:asciiTheme="majorBidi"/>
          <w:bCs/>
          <w:lang w:val="hr-HR"/>
        </w:rPr>
        <w:t xml:space="preserve">R E P U B L I K A </w:t>
      </w:r>
      <w:r w:rsidR="00DC1C98">
        <w:rPr>
          <w:rFonts w:cstheme="majorBidi" w:hAnsiTheme="majorBidi" w:asciiTheme="majorBidi"/>
          <w:bCs/>
          <w:lang w:val="hr-HR"/>
        </w:rPr>
        <w:t xml:space="preserve"> </w:t>
      </w:r>
      <w:r w:rsidRPr="00C0643F">
        <w:rPr>
          <w:rFonts w:cstheme="majorBidi" w:hAnsiTheme="majorBidi" w:asciiTheme="majorBidi"/>
          <w:bCs/>
          <w:lang w:val="hr-HR"/>
        </w:rPr>
        <w:t>H R V A T S K A</w:t>
      </w:r>
    </w:p>
    <w:p w:rsidRDefault="007B25EE" w:rsidP="00FE18A0" w:rsidR="007B25EE" w:rsidRPr="00C0643F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1B7110" w:rsidR="00BA7174">
      <w:pPr>
        <w:jc w:val="center"/>
        <w:rPr>
          <w:rFonts w:cstheme="majorBidi" w:hAnsiTheme="majorBidi" w:asciiTheme="majorBidi"/>
          <w:bCs/>
          <w:lang w:val="hr-HR"/>
        </w:rPr>
      </w:pPr>
      <w:r w:rsidRPr="00C0643F">
        <w:rPr>
          <w:rFonts w:cstheme="majorBidi" w:hAnsiTheme="majorBidi" w:asciiTheme="majorBidi"/>
          <w:bCs/>
          <w:lang w:val="hr-HR"/>
        </w:rPr>
        <w:t>R J E Š E N J E</w:t>
      </w:r>
    </w:p>
    <w:p w:rsidRDefault="001B7110" w:rsidP="001B7110" w:rsidR="001B7110" w:rsidRPr="001B7110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C0643F" w:rsidP="00C0643F" w:rsidR="00C0643F" w:rsidRPr="00C0643F">
      <w:pPr>
        <w:ind w:firstLine="709"/>
        <w:jc w:val="both"/>
        <w:rPr>
          <w:lang w:val="hr-HR"/>
        </w:rPr>
      </w:pPr>
      <w:r w:rsidRPr="00C0643F">
        <w:rPr>
          <w:lang w:val="hr-HR"/>
        </w:rPr>
        <w:t>Trgovački sud u Zadru, po sutkinji Ani Markač u stečajnom postupku nad stečajnim dužnikom OLIMP MAGNETICA d.o.o., Stankovci, Poslovna zona Novi Stankovci, Hrvatske Vlade 1, OIB:25099603931, dana 25. listopada 2017.,</w:t>
      </w:r>
    </w:p>
    <w:p w:rsidRDefault="00464839" w:rsidP="00701FFB" w:rsidR="00464839" w:rsidRPr="00C0643F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701FFB" w:rsidR="00FE18A0" w:rsidRPr="00C0643F">
      <w:pPr>
        <w:jc w:val="center"/>
        <w:rPr>
          <w:rFonts w:cstheme="majorBidi" w:hAnsiTheme="majorBidi" w:asciiTheme="majorBidi"/>
          <w:bCs/>
          <w:lang w:val="hr-HR"/>
        </w:rPr>
      </w:pPr>
      <w:r w:rsidRPr="00C0643F">
        <w:rPr>
          <w:rFonts w:cstheme="majorBidi" w:hAnsiTheme="majorBidi" w:asciiTheme="majorBidi"/>
          <w:bCs/>
          <w:lang w:val="hr-HR"/>
        </w:rPr>
        <w:t>r i j e š i o    j e</w:t>
      </w:r>
    </w:p>
    <w:p w:rsidRDefault="00701FFB" w:rsidP="00C0643F" w:rsidR="00701FFB" w:rsidRPr="00C0643F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C0643F" w:rsidP="00C0643F" w:rsidR="00701FFB" w:rsidRPr="00C0643F">
      <w:pPr>
        <w:pStyle w:val="Zaglavlje"/>
        <w:tabs>
          <w:tab w:pos="4536" w:val="clear"/>
          <w:tab w:pos="9072" w:val="clear"/>
          <w:tab w:pos="6135" w:val="left"/>
        </w:tabs>
        <w:jc w:val="both"/>
      </w:pPr>
      <w:r w:rsidRPr="00C0643F">
        <w:rPr>
          <w:rFonts w:cstheme="majorBidi" w:hAnsiTheme="majorBidi" w:asciiTheme="majorBidi"/>
          <w:bCs/>
        </w:rPr>
        <w:t xml:space="preserve">           </w:t>
      </w:r>
      <w:r w:rsidR="00701FFB" w:rsidRPr="00C0643F">
        <w:rPr>
          <w:rFonts w:cstheme="majorBidi" w:hAnsiTheme="majorBidi" w:asciiTheme="majorBidi"/>
          <w:bCs/>
        </w:rPr>
        <w:t>Ispravlja se rj</w:t>
      </w:r>
      <w:r w:rsidR="00BA7174" w:rsidRPr="00C0643F">
        <w:rPr>
          <w:rFonts w:cstheme="majorBidi" w:hAnsiTheme="majorBidi" w:asciiTheme="majorBidi"/>
          <w:bCs/>
        </w:rPr>
        <w:t>ešenje ovog S</w:t>
      </w:r>
      <w:r w:rsidR="00701FFB" w:rsidRPr="00C0643F">
        <w:rPr>
          <w:rFonts w:cstheme="majorBidi" w:hAnsiTheme="majorBidi" w:asciiTheme="majorBidi"/>
          <w:bCs/>
        </w:rPr>
        <w:t>u</w:t>
      </w:r>
      <w:r w:rsidR="00716F1C" w:rsidRPr="00C0643F">
        <w:rPr>
          <w:rFonts w:cstheme="majorBidi" w:hAnsiTheme="majorBidi" w:asciiTheme="majorBidi"/>
          <w:bCs/>
        </w:rPr>
        <w:t xml:space="preserve">da </w:t>
      </w:r>
      <w:r w:rsidRPr="00C0643F">
        <w:rPr>
          <w:rFonts w:cstheme="majorBidi" w:hAnsiTheme="majorBidi" w:asciiTheme="majorBidi"/>
          <w:bCs/>
        </w:rPr>
        <w:t xml:space="preserve">od 17. srpnja 2017. </w:t>
      </w:r>
      <w:r>
        <w:rPr>
          <w:rFonts w:cstheme="majorBidi" w:hAnsiTheme="majorBidi" w:asciiTheme="majorBidi"/>
          <w:bCs/>
        </w:rPr>
        <w:t xml:space="preserve">i to </w:t>
      </w:r>
      <w:r w:rsidR="00D74B05" w:rsidRPr="00C0643F">
        <w:rPr>
          <w:rFonts w:cstheme="majorBidi" w:hAnsiTheme="majorBidi" w:asciiTheme="majorBidi"/>
          <w:bCs/>
        </w:rPr>
        <w:t xml:space="preserve">u odnosu na </w:t>
      </w:r>
      <w:r w:rsidRPr="00C0643F">
        <w:rPr>
          <w:rFonts w:cstheme="majorBidi" w:hAnsiTheme="majorBidi" w:asciiTheme="majorBidi"/>
          <w:bCs/>
        </w:rPr>
        <w:t xml:space="preserve">poslovni broj spisa predmeta </w:t>
      </w:r>
      <w:r w:rsidR="00701FFB" w:rsidRPr="00C0643F">
        <w:rPr>
          <w:rFonts w:cstheme="majorBidi" w:hAnsiTheme="majorBidi" w:asciiTheme="majorBidi"/>
        </w:rPr>
        <w:t>tako da umjesto</w:t>
      </w:r>
      <w:r w:rsidRPr="00C0643F">
        <w:rPr>
          <w:rFonts w:cstheme="majorBidi" w:hAnsiTheme="majorBidi" w:asciiTheme="majorBidi"/>
        </w:rPr>
        <w:t>: "</w:t>
      </w:r>
      <w:r w:rsidRPr="00C0643F">
        <w:t>Poslovni broj: 2 St-346/16-23</w:t>
      </w:r>
      <w:r>
        <w:t>"</w:t>
      </w:r>
      <w:r w:rsidRPr="00C0643F">
        <w:t xml:space="preserve">, </w:t>
      </w:r>
      <w:r w:rsidR="00BA7174" w:rsidRPr="00C0643F">
        <w:rPr>
          <w:rFonts w:cstheme="majorBidi" w:hAnsiTheme="majorBidi" w:asciiTheme="majorBidi"/>
        </w:rPr>
        <w:t>treba stajati:</w:t>
      </w:r>
      <w:r w:rsidRPr="00C0643F">
        <w:rPr>
          <w:rFonts w:cstheme="majorBidi" w:hAnsiTheme="majorBidi" w:asciiTheme="majorBidi"/>
        </w:rPr>
        <w:t xml:space="preserve"> </w:t>
      </w:r>
      <w:r w:rsidR="00701FFB" w:rsidRPr="00C0643F">
        <w:rPr>
          <w:rFonts w:cstheme="majorBidi" w:hAnsiTheme="majorBidi" w:asciiTheme="majorBidi"/>
          <w:bCs/>
        </w:rPr>
        <w:t>"</w:t>
      </w:r>
      <w:r w:rsidRPr="00C0643F">
        <w:t>Poslovni broj: 2 St-364/16-23"</w:t>
      </w:r>
      <w:r>
        <w:t>.</w:t>
      </w:r>
    </w:p>
    <w:p w:rsidRDefault="00FE18A0" w:rsidP="00FE18A0" w:rsidR="00FE18A0" w:rsidRPr="00C0643F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C0643F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22067F" w:rsidR="00DC1C98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 xml:space="preserve">Trgovački sud u Zadru je </w:t>
      </w:r>
      <w:r w:rsidR="00C0643F">
        <w:rPr>
          <w:rFonts w:cstheme="majorBidi" w:hAnsiTheme="majorBidi" w:asciiTheme="majorBidi"/>
          <w:lang w:val="hr-HR"/>
        </w:rPr>
        <w:t>17</w:t>
      </w:r>
      <w:r w:rsidR="00D857A4" w:rsidRPr="00C0643F">
        <w:rPr>
          <w:rFonts w:cstheme="majorBidi" w:hAnsiTheme="majorBidi" w:asciiTheme="majorBidi"/>
          <w:lang w:val="hr-HR"/>
        </w:rPr>
        <w:t xml:space="preserve">. </w:t>
      </w:r>
      <w:r w:rsidR="00C0643F">
        <w:rPr>
          <w:rFonts w:cstheme="majorBidi" w:hAnsiTheme="majorBidi" w:asciiTheme="majorBidi"/>
          <w:lang w:val="hr-HR"/>
        </w:rPr>
        <w:t>srpnja</w:t>
      </w:r>
      <w:r w:rsidR="00D857A4" w:rsidRPr="00C0643F">
        <w:rPr>
          <w:rFonts w:cstheme="majorBidi" w:hAnsiTheme="majorBidi" w:asciiTheme="majorBidi"/>
          <w:lang w:val="hr-HR"/>
        </w:rPr>
        <w:t xml:space="preserve"> </w:t>
      </w:r>
      <w:r w:rsidR="00252E12" w:rsidRPr="00C0643F">
        <w:rPr>
          <w:rFonts w:cstheme="majorBidi" w:hAnsiTheme="majorBidi" w:asciiTheme="majorBidi"/>
          <w:lang w:val="hr-HR"/>
        </w:rPr>
        <w:t>201</w:t>
      </w:r>
      <w:r w:rsidR="00C0643F">
        <w:rPr>
          <w:rFonts w:cstheme="majorBidi" w:hAnsiTheme="majorBidi" w:asciiTheme="majorBidi"/>
          <w:lang w:val="hr-HR"/>
        </w:rPr>
        <w:t>7</w:t>
      </w:r>
      <w:r w:rsidR="00BA7174" w:rsidRPr="00C0643F">
        <w:rPr>
          <w:rFonts w:cstheme="majorBidi" w:hAnsiTheme="majorBidi" w:asciiTheme="majorBidi"/>
          <w:lang w:val="hr-HR"/>
        </w:rPr>
        <w:t>. donio rješenje kojim je</w:t>
      </w:r>
      <w:r w:rsidR="00DC1C98">
        <w:rPr>
          <w:rFonts w:cstheme="majorBidi" w:hAnsiTheme="majorBidi" w:asciiTheme="majorBidi"/>
          <w:lang w:val="hr-HR"/>
        </w:rPr>
        <w:t xml:space="preserve"> u točki I.</w:t>
      </w:r>
      <w:r w:rsidR="00BA7174" w:rsidRPr="00C0643F">
        <w:rPr>
          <w:rFonts w:cstheme="majorBidi" w:hAnsiTheme="majorBidi" w:asciiTheme="majorBidi"/>
          <w:lang w:val="hr-HR"/>
        </w:rPr>
        <w:t xml:space="preserve"> </w:t>
      </w:r>
      <w:r w:rsidR="00C0643F">
        <w:rPr>
          <w:rFonts w:cstheme="majorBidi" w:hAnsiTheme="majorBidi" w:asciiTheme="majorBidi"/>
          <w:lang w:val="hr-HR"/>
        </w:rPr>
        <w:t>otvorio stečajni postupak nad dužnikom OLIMP MAGNETICA d.o.o., Stankovci</w:t>
      </w:r>
      <w:r w:rsidR="00DC1C98">
        <w:rPr>
          <w:rFonts w:cstheme="majorBidi" w:hAnsiTheme="majorBidi" w:asciiTheme="majorBidi"/>
          <w:lang w:val="hr-HR"/>
        </w:rPr>
        <w:t>, OIB:</w:t>
      </w:r>
      <w:r w:rsidR="00DC1C98" w:rsidRPr="00DC1C98">
        <w:rPr>
          <w:lang w:val="hr-HR"/>
        </w:rPr>
        <w:t xml:space="preserve"> </w:t>
      </w:r>
      <w:r w:rsidR="00DC1C98" w:rsidRPr="00C0643F">
        <w:rPr>
          <w:lang w:val="hr-HR"/>
        </w:rPr>
        <w:t>25099603931</w:t>
      </w:r>
      <w:r w:rsidR="00DC1C98">
        <w:rPr>
          <w:lang w:val="hr-HR"/>
        </w:rPr>
        <w:t>, a</w:t>
      </w:r>
      <w:r w:rsidR="00DC1C98">
        <w:rPr>
          <w:rFonts w:cstheme="majorBidi" w:hAnsiTheme="majorBidi" w:asciiTheme="majorBidi"/>
          <w:lang w:val="hr-HR"/>
        </w:rPr>
        <w:t xml:space="preserve"> sukladno odredbi čl. 132. Stečajnog zakona ("Narodne novine" broj 71/15), a u točki III. istog rješenja je zaključio stečajni postupak u odnosu na uvodno označenog stečajnog dužnika. </w:t>
      </w:r>
    </w:p>
    <w:p w:rsidRDefault="00DC1C98" w:rsidP="0022067F" w:rsidR="00944B4A" w:rsidRPr="00C0643F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>
        <w:rPr>
          <w:lang w:val="hr-HR"/>
        </w:rPr>
        <w:t>Međutim, prilikom pisanja predmetnog rješenja</w:t>
      </w:r>
      <w:r w:rsidR="00D857A4" w:rsidRPr="00C0643F">
        <w:rPr>
          <w:lang w:val="hr-HR"/>
        </w:rPr>
        <w:t xml:space="preserve"> </w:t>
      </w:r>
      <w:r w:rsidR="00CB1BA3" w:rsidRPr="00C0643F">
        <w:rPr>
          <w:lang w:val="hr-HR"/>
        </w:rPr>
        <w:t xml:space="preserve">došlo je do </w:t>
      </w:r>
      <w:r w:rsidR="0053116D" w:rsidRPr="00C0643F">
        <w:rPr>
          <w:rFonts w:cstheme="majorBidi" w:hAnsiTheme="majorBidi" w:asciiTheme="majorBidi"/>
          <w:lang w:val="hr-HR"/>
        </w:rPr>
        <w:t>pog</w:t>
      </w:r>
      <w:r>
        <w:rPr>
          <w:rFonts w:cstheme="majorBidi" w:hAnsiTheme="majorBidi" w:asciiTheme="majorBidi"/>
          <w:lang w:val="hr-HR"/>
        </w:rPr>
        <w:t xml:space="preserve">reške u pisanju poslovnog broja spisa predmeta </w:t>
      </w:r>
      <w:r w:rsidR="00CB1BA3" w:rsidRPr="00C0643F">
        <w:rPr>
          <w:rFonts w:cstheme="majorBidi" w:hAnsiTheme="majorBidi" w:asciiTheme="majorBidi"/>
          <w:lang w:val="hr-HR"/>
        </w:rPr>
        <w:t xml:space="preserve">slijedom čega je </w:t>
      </w:r>
      <w:r w:rsidR="0053116D" w:rsidRPr="00C0643F">
        <w:rPr>
          <w:rFonts w:cstheme="majorBidi" w:hAnsiTheme="majorBidi" w:asciiTheme="majorBidi"/>
          <w:lang w:val="hr-HR"/>
        </w:rPr>
        <w:t>trebalo temeljem čl. 342. st.1., a u vezi čl. 347. Zakona o parnič</w:t>
      </w:r>
      <w:r w:rsidR="008E6F0A">
        <w:rPr>
          <w:rFonts w:cstheme="majorBidi" w:hAnsiTheme="majorBidi" w:asciiTheme="majorBidi"/>
          <w:lang w:val="hr-HR"/>
        </w:rPr>
        <w:t>nom postupku ("Narodne novine" broj</w:t>
      </w:r>
      <w:r w:rsidR="0053116D" w:rsidRPr="00C0643F">
        <w:rPr>
          <w:rFonts w:cstheme="majorBidi" w:hAnsiTheme="majorBidi" w:asciiTheme="majorBidi"/>
          <w:lang w:val="hr-HR"/>
        </w:rPr>
        <w:t xml:space="preserve"> 53/91, 91/92, 112/99, 88/01, 117/0</w:t>
      </w:r>
      <w:r w:rsidR="00391C9A" w:rsidRPr="00C0643F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C0643F">
        <w:rPr>
          <w:rFonts w:cstheme="majorBidi" w:hAnsiTheme="majorBidi" w:asciiTheme="majorBidi"/>
          <w:lang w:val="hr-HR"/>
        </w:rPr>
        <w:t>57/11</w:t>
      </w:r>
      <w:r w:rsidR="00391C9A" w:rsidRPr="00C0643F">
        <w:rPr>
          <w:rFonts w:cstheme="majorBidi" w:hAnsiTheme="majorBidi" w:asciiTheme="majorBidi"/>
          <w:lang w:val="hr-HR"/>
        </w:rPr>
        <w:t xml:space="preserve"> i 25/13</w:t>
      </w:r>
      <w:r w:rsidR="0053116D" w:rsidRPr="00C0643F">
        <w:rPr>
          <w:rFonts w:cstheme="majorBidi" w:hAnsiTheme="majorBidi" w:asciiTheme="majorBidi"/>
          <w:lang w:val="hr-HR"/>
        </w:rPr>
        <w:t>)</w:t>
      </w:r>
      <w:r w:rsidR="00464839" w:rsidRPr="00C0643F">
        <w:rPr>
          <w:rFonts w:cstheme="majorBidi" w:hAnsiTheme="majorBidi" w:asciiTheme="majorBidi"/>
          <w:lang w:val="hr-HR"/>
        </w:rPr>
        <w:t xml:space="preserve"> i </w:t>
      </w:r>
      <w:r w:rsidR="00BA7174" w:rsidRPr="00C0643F">
        <w:rPr>
          <w:rFonts w:cstheme="majorBidi" w:hAnsiTheme="majorBidi" w:asciiTheme="majorBidi"/>
          <w:lang w:val="hr-HR"/>
        </w:rPr>
        <w:t xml:space="preserve">čl. </w:t>
      </w:r>
      <w:r w:rsidR="00464839" w:rsidRPr="00C0643F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C0643F">
        <w:rPr>
          <w:rFonts w:cstheme="majorBidi" w:hAnsiTheme="majorBidi" w:asciiTheme="majorBidi"/>
          <w:lang w:val="hr-HR"/>
        </w:rPr>
        <w:t xml:space="preserve"> </w:t>
      </w:r>
      <w:r w:rsidR="00464839" w:rsidRPr="00C0643F">
        <w:rPr>
          <w:rFonts w:cstheme="majorBidi" w:hAnsiTheme="majorBidi" w:asciiTheme="majorBidi"/>
          <w:lang w:val="hr-HR"/>
        </w:rPr>
        <w:t xml:space="preserve">(Narodne novine broj 71/15) </w:t>
      </w:r>
      <w:r w:rsidR="0053116D" w:rsidRPr="00C0643F">
        <w:rPr>
          <w:rFonts w:cstheme="majorBidi" w:hAnsiTheme="majorBidi" w:asciiTheme="majorBidi"/>
          <w:lang w:val="hr-HR"/>
        </w:rPr>
        <w:t>doni</w:t>
      </w:r>
      <w:r w:rsidR="00391C9A" w:rsidRPr="00C0643F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C0643F">
        <w:rPr>
          <w:rFonts w:cstheme="majorBidi" w:hAnsiTheme="majorBidi" w:asciiTheme="majorBidi"/>
          <w:lang w:val="hr-HR"/>
        </w:rPr>
        <w:t xml:space="preserve">navedenu pogrešku. </w:t>
      </w:r>
    </w:p>
    <w:p w:rsidRDefault="00FE18A0" w:rsidP="00E62077" w:rsidR="00FE18A0" w:rsidRPr="00C0643F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ab/>
      </w:r>
      <w:r w:rsidRPr="00C0643F">
        <w:rPr>
          <w:rFonts w:cstheme="majorBidi" w:hAnsiTheme="majorBidi" w:asciiTheme="majorBidi"/>
          <w:lang w:val="hr-HR"/>
        </w:rPr>
        <w:tab/>
      </w:r>
    </w:p>
    <w:p w:rsidRDefault="00FE18A0" w:rsidP="00CB1BA3" w:rsidR="00FE18A0" w:rsidRPr="00C0643F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 xml:space="preserve">U Zadru </w:t>
      </w:r>
      <w:r w:rsidR="008E6F0A">
        <w:rPr>
          <w:rFonts w:cstheme="majorBidi" w:hAnsiTheme="majorBidi" w:asciiTheme="majorBidi"/>
          <w:lang w:val="hr-HR"/>
        </w:rPr>
        <w:t>25</w:t>
      </w:r>
      <w:r w:rsidR="00CB1BA3" w:rsidRPr="00C0643F">
        <w:rPr>
          <w:rFonts w:cstheme="majorBidi" w:hAnsiTheme="majorBidi" w:asciiTheme="majorBidi"/>
          <w:lang w:val="hr-HR"/>
        </w:rPr>
        <w:t xml:space="preserve">. </w:t>
      </w:r>
      <w:r w:rsidR="008E6F0A">
        <w:rPr>
          <w:rFonts w:cstheme="majorBidi" w:hAnsiTheme="majorBidi" w:asciiTheme="majorBidi"/>
          <w:lang w:val="hr-HR"/>
        </w:rPr>
        <w:t>listopada</w:t>
      </w:r>
      <w:r w:rsidR="00464839" w:rsidRPr="00C0643F">
        <w:rPr>
          <w:rFonts w:cstheme="majorBidi" w:hAnsiTheme="majorBidi" w:asciiTheme="majorBidi"/>
          <w:lang w:val="hr-HR"/>
        </w:rPr>
        <w:t xml:space="preserve"> </w:t>
      </w:r>
      <w:r w:rsidR="00CB1BA3" w:rsidRPr="00C0643F">
        <w:rPr>
          <w:rFonts w:cstheme="majorBidi" w:hAnsiTheme="majorBidi" w:asciiTheme="majorBidi"/>
          <w:lang w:val="hr-HR"/>
        </w:rPr>
        <w:t>201</w:t>
      </w:r>
      <w:r w:rsidR="008E6F0A">
        <w:rPr>
          <w:rFonts w:cstheme="majorBidi" w:hAnsiTheme="majorBidi" w:asciiTheme="majorBidi"/>
          <w:lang w:val="hr-HR"/>
        </w:rPr>
        <w:t>7</w:t>
      </w:r>
      <w:r w:rsidRPr="00C0643F">
        <w:rPr>
          <w:rFonts w:cstheme="majorBidi" w:hAnsiTheme="majorBidi" w:asciiTheme="majorBidi"/>
          <w:lang w:val="hr-HR"/>
        </w:rPr>
        <w:t xml:space="preserve">. </w:t>
      </w:r>
    </w:p>
    <w:p w:rsidRDefault="00FE18A0" w:rsidP="00FE18A0" w:rsidR="00FE18A0" w:rsidRPr="00C0643F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50112D" w:rsidP="0050112D" w:rsidR="0050112D" w:rsidRPr="0050112D">
      <w:pPr>
        <w:jc w:val="both"/>
        <w:rPr>
          <w:rFonts w:eastAsiaTheme="minorHAnsi"/>
          <w:lang w:val="hr-HR"/>
        </w:rPr>
      </w:pPr>
      <w:r w:rsidRPr="0050112D">
        <w:rPr>
          <w:rFonts w:eastAsiaTheme="minorHAnsi"/>
          <w:lang w:val="hr-HR"/>
        </w:rPr>
        <w:t>Za točnost otpravka – ovlaštena službenica                                                                    Sutkinja</w:t>
      </w:r>
    </w:p>
    <w:p w:rsidRDefault="0050112D" w:rsidP="0050112D" w:rsidR="0050112D" w:rsidRPr="0050112D">
      <w:pPr>
        <w:jc w:val="both"/>
        <w:rPr>
          <w:rFonts w:eastAsiaTheme="minorHAnsi"/>
          <w:lang w:val="hr-HR"/>
        </w:rPr>
      </w:pPr>
      <w:r w:rsidRPr="0050112D">
        <w:rPr>
          <w:rFonts w:eastAsiaTheme="minorHAnsi"/>
          <w:lang w:val="hr-HR"/>
        </w:rPr>
        <w:t>Marijana Žuža</w:t>
      </w:r>
      <w:r w:rsidRPr="0050112D">
        <w:rPr>
          <w:rFonts w:eastAsiaTheme="minorHAnsi"/>
          <w:lang w:val="hr-HR"/>
        </w:rPr>
        <w:tab/>
      </w:r>
      <w:r w:rsidRPr="0050112D">
        <w:rPr>
          <w:rFonts w:eastAsiaTheme="minorHAnsi"/>
          <w:lang w:val="hr-HR"/>
        </w:rPr>
        <w:tab/>
      </w:r>
      <w:r w:rsidRPr="0050112D">
        <w:rPr>
          <w:rFonts w:eastAsiaTheme="minorHAnsi"/>
          <w:lang w:val="hr-HR"/>
        </w:rPr>
        <w:tab/>
      </w:r>
      <w:r w:rsidRPr="0050112D">
        <w:rPr>
          <w:rFonts w:eastAsiaTheme="minorHAnsi"/>
          <w:lang w:val="hr-HR"/>
        </w:rPr>
        <w:tab/>
      </w:r>
      <w:r w:rsidRPr="0050112D">
        <w:rPr>
          <w:rFonts w:eastAsiaTheme="minorHAnsi"/>
          <w:lang w:val="hr-HR"/>
        </w:rPr>
        <w:tab/>
      </w:r>
      <w:r w:rsidRPr="0050112D">
        <w:rPr>
          <w:rFonts w:eastAsiaTheme="minorHAnsi"/>
          <w:lang w:val="hr-HR"/>
        </w:rPr>
        <w:tab/>
      </w:r>
      <w:r w:rsidRPr="0050112D">
        <w:rPr>
          <w:rFonts w:eastAsiaTheme="minorHAnsi"/>
          <w:lang w:val="hr-HR"/>
        </w:rPr>
        <w:tab/>
      </w:r>
      <w:r w:rsidRPr="0050112D">
        <w:rPr>
          <w:rFonts w:eastAsiaTheme="minorHAnsi"/>
          <w:lang w:val="hr-HR"/>
        </w:rPr>
        <w:tab/>
        <w:t xml:space="preserve">                 Ana Markač, v.r.</w:t>
      </w:r>
    </w:p>
    <w:p w:rsidRDefault="00FE18A0" w:rsidP="008E6F0A" w:rsidR="002E514F" w:rsidRPr="008E6F0A">
      <w:pPr>
        <w:jc w:val="right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ab/>
      </w:r>
    </w:p>
    <w:p w:rsidRDefault="008E6F0A" w:rsidP="00D90179" w:rsidR="00C42A5F" w:rsidRPr="00C0643F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>
        <w:rPr>
          <w:rFonts w:cstheme="majorBidi" w:hAnsiTheme="majorBidi" w:asciiTheme="majorBidi"/>
          <w:bCs/>
          <w:lang w:val="hr-HR"/>
        </w:rPr>
        <w:t>UPUTA O PRAVNOM LIJEKU</w:t>
      </w:r>
    </w:p>
    <w:p w:rsidRDefault="00D90179" w:rsidP="00856514" w:rsidR="00FE18A0" w:rsidRPr="00C0643F">
      <w:pPr>
        <w:jc w:val="both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531586" w:rsidP="007448E0" w:rsidR="00531586" w:rsidRPr="00C0643F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464839" w:rsidP="00464839" w:rsidR="00464839" w:rsidRPr="00C0643F">
      <w:pPr>
        <w:rPr>
          <w:lang w:val="hr-HR"/>
        </w:rPr>
      </w:pPr>
      <w:r w:rsidRPr="00C0643F">
        <w:rPr>
          <w:lang w:val="hr-HR"/>
        </w:rPr>
        <w:t xml:space="preserve">Dostaviti: </w:t>
      </w:r>
    </w:p>
    <w:p w:rsidRDefault="00464839" w:rsidP="00464839" w:rsidR="00464839" w:rsidRPr="00C0643F">
      <w:pPr>
        <w:numPr>
          <w:ilvl w:val="0"/>
          <w:numId w:val="6"/>
        </w:numPr>
        <w:rPr>
          <w:lang w:val="hr-HR"/>
        </w:rPr>
      </w:pPr>
      <w:r w:rsidRPr="00C0643F">
        <w:rPr>
          <w:lang w:val="hr-HR"/>
        </w:rPr>
        <w:t>e-oglasna ploča</w:t>
      </w:r>
      <w:r w:rsidR="00CB1BA3" w:rsidRPr="00C0643F">
        <w:rPr>
          <w:lang w:val="hr-HR"/>
        </w:rPr>
        <w:t xml:space="preserve"> suda,</w:t>
      </w:r>
    </w:p>
    <w:p w:rsidRDefault="00CB1BA3" w:rsidP="00464839" w:rsidR="00CB1BA3" w:rsidRPr="00C0643F">
      <w:pPr>
        <w:numPr>
          <w:ilvl w:val="0"/>
          <w:numId w:val="6"/>
        </w:numPr>
        <w:rPr>
          <w:lang w:val="hr-HR"/>
        </w:rPr>
      </w:pPr>
      <w:r w:rsidRPr="00C0643F">
        <w:rPr>
          <w:lang w:val="hr-HR"/>
        </w:rPr>
        <w:t xml:space="preserve">stečajnom upravitelju Blažu Saviću iz Zadra, </w:t>
      </w:r>
    </w:p>
    <w:p w:rsidRDefault="002E514F" w:rsidP="00464839" w:rsidR="002E514F" w:rsidRPr="00C0643F">
      <w:pPr>
        <w:numPr>
          <w:ilvl w:val="0"/>
          <w:numId w:val="6"/>
        </w:numPr>
        <w:rPr>
          <w:lang w:val="hr-HR"/>
        </w:rPr>
      </w:pPr>
      <w:r w:rsidRPr="00C0643F">
        <w:rPr>
          <w:lang w:val="hr-HR"/>
        </w:rPr>
        <w:t>sudskom registru –</w:t>
      </w:r>
      <w:r w:rsidR="008E6F0A">
        <w:rPr>
          <w:lang w:val="hr-HR"/>
        </w:rPr>
        <w:t xml:space="preserve"> ovdje, nakon pravomoćnosti</w:t>
      </w:r>
    </w:p>
    <w:p w:rsidRDefault="00464839" w:rsidP="00464839" w:rsidR="00464839" w:rsidRPr="00C0643F">
      <w:pPr>
        <w:numPr>
          <w:ilvl w:val="0"/>
          <w:numId w:val="6"/>
        </w:numPr>
        <w:rPr>
          <w:lang w:val="hr-HR"/>
        </w:rPr>
      </w:pPr>
      <w:r w:rsidRPr="00C0643F">
        <w:rPr>
          <w:lang w:val="hr-HR"/>
        </w:rPr>
        <w:t>u spis.</w:t>
      </w:r>
    </w:p>
    <w:p w:rsidRDefault="00FE18A0" w:rsidP="00944B4A" w:rsidR="00FE18A0" w:rsidRPr="00C0643F">
      <w:pPr>
        <w:pStyle w:val="Odlomakpopisa"/>
        <w:rPr>
          <w:rFonts w:cstheme="majorBidi" w:hAnsiTheme="majorBidi" w:asciiTheme="majorBidi"/>
          <w:lang w:val="hr-HR"/>
        </w:rPr>
      </w:pPr>
    </w:p>
    <w:sectPr w:rsidSect="00716F1C" w:rsidR="00FE18A0" w:rsidRPr="00C0643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71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E12" w:rsidP="00252E12" w:rsidR="00252E12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 w:rsidR="00716F1C">
      <w:t xml:space="preserve">2 </w:t>
    </w:r>
    <w:proofErr w:type="spellStart"/>
    <w:r w:rsidR="00716F1C">
      <w:t>Povrv</w:t>
    </w:r>
    <w:proofErr w:type="spellEnd"/>
    <w:r w:rsidR="00716F1C">
      <w:t>-310/14-19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08404B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>Poslovni broj</w:t>
    </w:r>
    <w:r w:rsidR="006D6E72">
      <w:rPr>
        <w:sz w:val="22"/>
        <w:szCs w:val="22"/>
      </w:rPr>
      <w:t>:</w:t>
    </w:r>
    <w:r w:rsidR="003A6D02" w:rsidRPr="00464839">
      <w:rPr>
        <w:sz w:val="22"/>
        <w:szCs w:val="22"/>
      </w:rPr>
      <w:t xml:space="preserve"> </w:t>
    </w:r>
    <w:r w:rsidRPr="00464839">
      <w:rPr>
        <w:sz w:val="22"/>
        <w:szCs w:val="22"/>
      </w:rPr>
      <w:t xml:space="preserve">2 </w:t>
    </w:r>
    <w:r w:rsidR="008873CD">
      <w:rPr>
        <w:sz w:val="22"/>
        <w:szCs w:val="22"/>
      </w:rPr>
      <w:t>St-</w:t>
    </w:r>
    <w:r w:rsidR="006D6E72">
      <w:rPr>
        <w:sz w:val="22"/>
        <w:szCs w:val="22"/>
      </w:rPr>
      <w:t>364/16-</w:t>
    </w:r>
    <w:r w:rsidR="00DC1C98">
      <w:rPr>
        <w:sz w:val="22"/>
        <w:szCs w:val="22"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08404B"/>
    <w:rsid w:val="001802E8"/>
    <w:rsid w:val="001B7110"/>
    <w:rsid w:val="0022067F"/>
    <w:rsid w:val="00252E12"/>
    <w:rsid w:val="002E514F"/>
    <w:rsid w:val="00391C9A"/>
    <w:rsid w:val="003A6D02"/>
    <w:rsid w:val="003C2918"/>
    <w:rsid w:val="00406982"/>
    <w:rsid w:val="00464839"/>
    <w:rsid w:val="0050112D"/>
    <w:rsid w:val="0053116D"/>
    <w:rsid w:val="00531586"/>
    <w:rsid w:val="00582674"/>
    <w:rsid w:val="0062662D"/>
    <w:rsid w:val="006D6E72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873CD"/>
    <w:rsid w:val="008C7CAF"/>
    <w:rsid w:val="008E6F0A"/>
    <w:rsid w:val="00944B4A"/>
    <w:rsid w:val="00945874"/>
    <w:rsid w:val="00A04BF3"/>
    <w:rsid w:val="00B43597"/>
    <w:rsid w:val="00BA7174"/>
    <w:rsid w:val="00C0643F"/>
    <w:rsid w:val="00C2611B"/>
    <w:rsid w:val="00C42A5F"/>
    <w:rsid w:val="00CB1BA3"/>
    <w:rsid w:val="00CE209D"/>
    <w:rsid w:val="00D74B05"/>
    <w:rsid w:val="00D857A4"/>
    <w:rsid w:val="00D90179"/>
    <w:rsid w:val="00D91539"/>
    <w:rsid w:val="00DC1C98"/>
    <w:rsid w:val="00DE0AC8"/>
    <w:rsid w:val="00E62077"/>
    <w:rsid w:val="00EA61B0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7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1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11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11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11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B7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7110"/>
    <w:rPr>
      <w:rFonts w:cs="Tahoma" w:hAnsi="Tahoma" w:ascii="Tahoma"/>
      <w:sz w:val="16"/>
      <w:szCs w:val="16"/>
      <w:lang w:eastAsia="en-US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7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1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11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11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11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B7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7110"/>
    <w:rPr>
      <w:rFonts w:ascii="Tahoma" w:cs="Tahoma" w:hAnsi="Tahoma"/>
      <w:sz w:val="16"/>
      <w:szCs w:val="16"/>
      <w:lang w:eastAsia="en-US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rujna 2017.</izvorni_sadrzaj>
    <derivirana_varijabla naziv="DomainObject.Predmet.DatumArhiviranja_1">5. rujna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srpnja 2017.</izvorni_sadrzaj>
    <derivirana_varijabla naziv="DomainObject.Predmet.DatumRjesavanja_1">26. srpnja 2017.</derivirana_varijabla>
  </DomainObject.Predmet.DatumRjesavanja>
  <DomainObject.Predmet.DatumRokaCuvanja>
    <izvorni_sadrzaj>12. kolovoza 2027.</izvorni_sadrzaj>
    <derivirana_varijabla naziv="DomainObject.Predmet.DatumRokaCuvanja_1">12. kolovoza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rujna 2017.</izvorni_sadrzaj>
    <derivirana_varijabla naziv="DomainObject.Predmet.DatumZatvaranja_1">5. rujna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hr.ibm.icms.common.model.sluzbeneosobe.Referada@41e541e5[id=5816, dbStatus=null, naziv=Referada 2, oznaka=null, sudac=null] &lt;-hr.ibm.icms.common.model.sluzbeneosobe.Referada@41e541e5[status dodjele: =false]</izvorni_sadrzaj>
    <derivirana_varijabla naziv="DomainObject.Predmet.MjestoCuvanja_1">hr.ibm.icms.common.model.sluzbeneosobe.Referada@41e541e5[id=5816, dbStatus=null, naziv=Referada 2, oznaka=null, sudac=null] &lt;-hr.ibm.icms.common.model.sluzbeneosobe.Referada@41e541e5[status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OLIMP MAGNETICA društvo s ograničenom odgovornošću za proizvodnju i trgovinu</izvorni_sadrzaj>
    <derivirana_varijabla naziv="DomainObject.Predmet.ProtustrankaFormated_1">  OLIMP MAGNETICA društvo s ograničenom odgovornošću za proizvodnju i trgovinu</derivirana_varijabla>
  </DomainObject.Predmet.ProtustrankaFormated>
  <DomainObject.Predmet.ProtustrankaFormatedOIB>
    <izvorni_sadrzaj>  OLIMP MAGNETICA društvo s ograničenom odgovornošću za proizvodnju i trgovinu, OIB 25099603931</izvorni_sadrzaj>
    <derivirana_varijabla naziv="DomainObject.Predmet.ProtustrankaFormatedOIB_1">  OLIMP MAGNETICA društvo s ograničenom odgovornošću za proizvodnju i trgovinu, OIB 25099603931</derivirana_varijabla>
  </DomainObject.Predmet.ProtustrankaFormatedOIB>
  <DomainObject.Predmet.ProtustrankaFormatedWithAdress>
    <izvorni_sadrzaj> OLIMP MAGNETICA društvo s ograničenom odgovornošću za proizvodnju i trgovinu, Poslovna zona Novi Stankovci, Hrvatske Vlade 1, 23422 Stankovci</izvorni_sadrzaj>
    <derivirana_varijabla naziv="DomainObject.Predmet.ProtustrankaFormatedWithAdress_1"> OLIMP MAGNETICA društvo s ograničenom odgovornošću za proizvodnju i trgovinu, Poslovna zona Novi Stankovci, Hrvatske Vlade 1, 23422 Stankovci</derivirana_varijabla>
  </DomainObject.Predmet.ProtustrankaFormatedWithAdress>
  <DomainObject.Predmet.ProtustrankaFormatedWithAdressOIB>
    <izvorni_sadrzaj> OLIMP MAGNETICA društvo s ograničenom odgovornošću za proizvodnju i trgovinu, OIB 25099603931, Poslovna zona Novi Stankovci, Hrvatske Vlade 1, 23422 Stankovci</izvorni_sadrzaj>
    <derivirana_varijabla naziv="DomainObject.Predmet.ProtustrankaFormatedWithAdressOIB_1"> OLIMP MAGNETICA društvo s ograničenom odgovornošću za proizvodnju i trgovinu, OIB 25099603931, Poslovna zona Novi Stankovci, Hrvatske Vlade 1, 23422 Stankovci</derivirana_varijabla>
  </DomainObject.Predmet.ProtustrankaFormatedWithAdressOIB>
  <DomainObject.Predmet.ProtustrankaWithAdress>
    <izvorni_sadrzaj>OLIMP MAGNETICA društvo s ograničenom odgovornošću za proizvodnju i trgovinu Poslovna zona Novi Stankovci, Hrvatske Vlade 1, 23422 Stankovci</izvorni_sadrzaj>
    <derivirana_varijabla naziv="DomainObject.Predmet.ProtustrankaWithAdress_1">OLIMP MAGNETICA društvo s ograničenom odgovornošću za proizvodnju i trgovinu Poslovna zona Novi Stankovci, Hrvatske Vlade 1, 23422 Stankovci</derivirana_varijabla>
  </DomainObject.Predmet.ProtustrankaWithAdress>
  <DomainObject.Predmet.ProtustrankaWithAdressOIB>
    <izvorni_sadrzaj>OLIMP MAGNETICA društvo s ograničenom odgovornošću za proizvodnju i trgovinu, OIB 25099603931, Poslovna zona Novi Stankovci, Hrvatske Vlade 1, 23422 Stankovci</izvorni_sadrzaj>
    <derivirana_varijabla naziv="DomainObject.Predmet.ProtustrankaWithAdressOIB_1">OLIMP MAGNETICA društvo s ograničenom odgovornošću za proizvodnju i trgovinu, OIB 25099603931, Poslovna zona Novi Stankovci, Hrvatske Vlade 1, 23422 Stankovci</derivirana_varijabla>
  </DomainObject.Predmet.ProtustrankaWithAdressOIB>
  <DomainObject.Predmet.ProtustrankaNazivFormated>
    <izvorni_sadrzaj>OLIMP MAGNETICA društvo s ograničenom odgovornošću za proizvodnju i trgovinu</izvorni_sadrzaj>
    <derivirana_varijabla naziv="DomainObject.Predmet.ProtustrankaNazivFormated_1">OLIMP MAGNETICA društvo s ograničenom odgovornošću za proizvodnju i trgovinu</derivirana_varijabla>
  </DomainObject.Predmet.ProtustrankaNazivFormated>
  <DomainObject.Predmet.ProtustrankaNazivFormatedOIB>
    <izvorni_sadrzaj>OLIMP MAGNETICA društvo s ograničenom odgovornošću za proizvodnju i trgovinu, OIB 25099603931</izvorni_sadrzaj>
    <derivirana_varijabla naziv="DomainObject.Predmet.ProtustrankaNazivFormatedOIB_1">OLIMP MAGNETICA društvo s ograničenom odgovornošću za proizvodnju i trgovinu, OIB 25099603931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91369.24</izvorni_sadrzaj>
    <derivirana_varijabla naziv="DomainObject.Predmet.TrenutnaVrijednost_1">91369.24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OLIMP MAGNETICA društvo s ograničenom odgovornošću za proizvodnju i trgovinu</item>
    </izvorni_sadrzaj>
    <derivirana_varijabla naziv="DomainObject.Predmet.ProtuStrankaListFormated_1">
      <item>OLIMP MAGNETICA društvo s ograničenom odgovornošću za proizvodnju i trgovinu</item>
    </derivirana_varijabla>
  </DomainObject.Predmet.ProtuStrankaListFormated>
  <DomainObject.Predmet.ProtuStrankaListFormatedOIB>
    <izvorni_sadrzaj>
      <item>OLIMP MAGNETICA društvo s ograničenom odgovornošću za proizvodnju i trgovinu, OIB 25099603931</item>
    </izvorni_sadrzaj>
    <derivirana_varijabla naziv="DomainObject.Predmet.ProtuStrankaListFormatedOIB_1">
      <item>OLIMP MAGNETICA društvo s ograničenom odgovornošću za proizvodnju i trgovinu, OIB 25099603931</item>
    </derivirana_varijabla>
  </DomainObject.Predmet.ProtuStrankaListFormatedOIB>
  <DomainObject.Predmet.ProtuStrankaListFormatedWithAdress>
    <izvorni_sadrzaj>
      <item>OLIMP MAGNETICA društvo s ograničenom odgovornošću za proizvodnju i trgovinu, Poslovna zona Novi Stankovci, Hrvatske Vlade 1, 23422 Stankovci</item>
    </izvorni_sadrzaj>
    <derivirana_varijabla naziv="DomainObject.Predmet.ProtuStrankaListFormatedWithAdress_1">
      <item>OLIMP MAGNETICA društvo s ograničenom odgovornošću za proizvodnju i trgovinu, Poslovna zona Novi Stankovci, Hrvatske Vlade 1, 23422 Stankovci</item>
    </derivirana_varijabla>
  </DomainObject.Predmet.ProtuStrankaListFormatedWithAdress>
  <DomainObject.Predmet.ProtuStrankaListFormatedWithAdressOIB>
    <izvorni_sadrzaj>
      <item>OLIMP MAGNETICA društvo s ograničenom odgovornošću za proizvodnju i trgovinu, OIB 25099603931, Poslovna zona Novi Stankovci, Hrvatske Vlade 1, 23422 Stankovci</item>
    </izvorni_sadrzaj>
    <derivirana_varijabla naziv="DomainObject.Predmet.ProtuStrankaListFormatedWithAdressOIB_1">
      <item>OLIMP MAGNETICA društvo s ograničenom odgovornošću za proizvodnju i trgovinu, OIB 25099603931, Poslovna zona Novi Stankovci, Hrvatske Vlade 1, 23422 Stankovci</item>
    </derivirana_varijabla>
  </DomainObject.Predmet.ProtuStrankaListFormatedWithAdressOIB>
  <DomainObject.Predmet.ProtuStrankaListNazivFormated>
    <izvorni_sadrzaj>
      <item>OLIMP MAGNETICA društvo s ograničenom odgovornošću za proizvodnju i trgovinu</item>
    </izvorni_sadrzaj>
    <derivirana_varijabla naziv="DomainObject.Predmet.ProtuStrankaListNazivFormated_1">
      <item>OLIMP MAGNETICA društvo s ograničenom odgovornošću za proizvodnju i trgovinu</item>
    </derivirana_varijabla>
  </DomainObject.Predmet.ProtuStrankaListNazivFormated>
  <DomainObject.Predmet.ProtuStrankaListNazivFormatedOIB>
    <izvorni_sadrzaj>
      <item>OLIMP MAGNETICA društvo s ograničenom odgovornošću za proizvodnju i trgovinu, OIB 25099603931</item>
    </izvorni_sadrzaj>
    <derivirana_varijabla naziv="DomainObject.Predmet.ProtuStrankaListNazivFormatedOIB_1">
      <item>OLIMP MAGNETICA društvo s ograničenom odgovornošću za proizvodnju i trgovinu, OIB 25099603931</item>
    </derivirana_varijabla>
  </DomainObject.Predmet.ProtuStrankaListNazivFormatedOIB>
  <DomainObject.Predmet.OstaliListFormated>
    <izvorni_sadrzaj>
      <item>SVJETLANA GAVRIĆ</item>
    </izvorni_sadrzaj>
    <derivirana_varijabla naziv="DomainObject.Predmet.OstaliListFormated_1">
      <item>SVJETLANA GAVRIĆ</item>
    </derivirana_varijabla>
  </DomainObject.Predmet.OstaliListFormated>
  <DomainObject.Predmet.OstaliListFormatedOIB>
    <izvorni_sadrzaj>
      <item>SVJETLANA GAVRIĆ</item>
    </izvorni_sadrzaj>
    <derivirana_varijabla naziv="DomainObject.Predmet.OstaliListFormatedOIB_1">
      <item>SVJETLANA GAVRIĆ</item>
    </derivirana_varijabla>
  </DomainObject.Predmet.OstaliListFormatedOIB>
  <DomainObject.Predmet.OstaliListFormatedWithAdress>
    <izvorni_sadrzaj>
      <item>SVJETLANA GAVRIĆ, Zagrebačka 10, 51000 Rijeka</item>
    </izvorni_sadrzaj>
    <derivirana_varijabla naziv="DomainObject.Predmet.OstaliListFormatedWithAdress_1">
      <item>SVJETLANA GAVRIĆ, Zagrebačka 10, 51000 Rijeka</item>
    </derivirana_varijabla>
  </DomainObject.Predmet.OstaliListFormatedWithAdress>
  <DomainObject.Predmet.OstaliListFormatedWithAdressOIB>
    <izvorni_sadrzaj>
      <item>SVJETLANA GAVRIĆ, Zagrebačka 10, 51000 Rijeka</item>
    </izvorni_sadrzaj>
    <derivirana_varijabla naziv="DomainObject.Predmet.OstaliListFormatedWithAdressOIB_1">
      <item>SVJETLANA GAVRIĆ, Zagrebačka 10, 51000 Rijeka</item>
    </derivirana_varijabla>
  </DomainObject.Predmet.OstaliListFormatedWithAdressOIB>
  <DomainObject.Predmet.OstaliListNazivFormated>
    <izvorni_sadrzaj>
      <item>SVJETLANA GAVRIĆ</item>
    </izvorni_sadrzaj>
    <derivirana_varijabla naziv="DomainObject.Predmet.OstaliListNazivFormated_1">
      <item>SVJETLANA GAVRIĆ</item>
    </derivirana_varijabla>
  </DomainObject.Predmet.OstaliListNazivFormated>
  <DomainObject.Predmet.OstaliListNazivFormatedOIB>
    <izvorni_sadrzaj>
      <item>SVJETLANA GAVRIĆ</item>
    </izvorni_sadrzaj>
    <derivirana_varijabla naziv="DomainObject.Predmet.OstaliListNazivFormatedOIB_1">
      <item>SVJETLANA GAVRIĆ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OLIMP MAGNETICA društvo s ograničenom odgovornošću za proizvodnju i trgovinu</izvorni_sadrzaj>
    <derivirana_varijabla naziv="DomainObject.Predmet.ProtustrankaIDrugi_1">OLIMP MAGNETICA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OLIMP MAGNETICA društvo s ograničenom odgovornošću za proizvodnju i trgovinu, OIB 25099603931, Poslovna zona Novi Stankovci, Hrvatske Vlade 1, 23422 Stankovci</izvorni_sadrzaj>
    <derivirana_varijabla naziv="DomainObject.Predmet.ProtustrankaIDrugiAdressOIB_1">OLIMP MAGNETICA društvo s ograničenom odgovornošću za proizvodnju i trgovinu, OIB 25099603931, Poslovna zona Novi Stankovci,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srpnja 2017.</izvorni_sadrzaj>
    <derivirana_varijabla naziv="DomainObject.Predmet.OdlukaRjesenje.DatumDonosenjaOdluke_1">17. srpnja 2017.</derivirana_varijabla>
  </DomainObject.Predmet.OdlukaRjesenje.DatumDonosenjaOdluke>
  <DomainObject.Predmet.OdlukaRjesenje.DatumPravomocnosti>
    <izvorni_sadrzaj>12. kolovoza 2017.</izvorni_sadrzaj>
    <derivirana_varijabla naziv="DomainObject.Predmet.OdlukaRjesenje.DatumPravomocnosti_1">12. kolovoza 2017.</derivirana_varijabla>
  </DomainObject.Predmet.OdlukaRjesenje.DatumPravomocnosti>
  <DomainObject.Predmet.OdlukaRjesenje.Oznaka>
    <izvorni_sadrzaj>St-364/2016-26</izvorni_sadrzaj>
    <derivirana_varijabla naziv="DomainObject.Predmet.OdlukaRjesenje.Oznaka_1">St-364/2016-26</derivirana_varijabla>
  </DomainObject.Predmet.OdlukaRjesenje.Oznaka>
  <DomainObject.Predmet.SudioniciListNaziv>
    <izvorni_sadrzaj>
      <item>FINA</item>
      <item>OLIMP MAGNETICA društvo s ograničenom odgovornošću za proizvodnju i trgovinu</item>
      <item>SVJETLANA GAVRIĆ</item>
    </izvorni_sadrzaj>
    <derivirana_varijabla naziv="DomainObject.Predmet.SudioniciListNaziv_1">
      <item>FINA</item>
      <item>OLIMP MAGNETICA društvo s ograničenom odgovornošću za proizvodnju i trgovinu</item>
      <item>SVJETLANA GAVRIĆ</item>
    </derivirana_varijabla>
  </DomainObject.Predmet.SudioniciListNaziv>
  <DomainObject.Predmet.SudioniciListAdressOIB>
    <izvorni_sadrzaj>
      <item>FINA, OIB 85821130368</item>
      <item>OLIMP MAGNETICA društvo s ograničenom odgovornošću za proizvodnju i trgovinu, OIB 25099603931, Poslovna zona Novi Stankovci, Hrvatske Vlade 1,23422 Stankovci</item>
      <item>SVJETLANA GAVRIĆ, Zagrebačka 10,51000 Rijeka</item>
    </izvorni_sadrzaj>
    <derivirana_varijabla naziv="DomainObject.Predmet.SudioniciListAdressOIB_1">
      <item>FINA, OIB 85821130368</item>
      <item>OLIMP MAGNETICA društvo s ograničenom odgovornošću za proizvodnju i trgovinu, OIB 25099603931, Poslovna zona Novi Stankovci, Hrvatske Vlade 1,23422 Stankovci</item>
      <item>SVJETLANA GAVRIĆ, Zagrebačka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25099603931</item>
      <item>, OIB null</item>
    </izvorni_sadrzaj>
    <derivirana_varijabla naziv="DomainObject.Predmet.SudioniciListNazivOIB_1">
      <item>, OIB 85821130368</item>
      <item>, OIB 25099603931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43E24-ABA7-44D7-BFB0-BD287E256B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303</properties:Words>
  <properties:Characters>1536</properties:Characters>
  <properties:Lines>47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2017-10-25T07:23:00Z</dcterms:created>
  <dc:creator>Mirjana Lukić</dc:creator>
  <cp:lastModifiedBy>Marijana Žuža</cp:lastModifiedBy>
  <cp:lastPrinted>2017-10-25T07:44:00Z</cp:lastPrinted>
  <dcterms:modified xmlns:xsi="http://www.w3.org/2001/XMLSchema-instance" xsi:type="dcterms:W3CDTF">2017-10-25T09:16:00Z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