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2b5d" w14:paraId="5552b5d" w:rsidRDefault="00537479" w:rsidP="00537479" w:rsidR="0053747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537479" w:rsidP="00537479" w:rsidR="00537479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537479" w:rsidP="00537479" w:rsidR="00537479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21. svibnja 2018. godine 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537479" w:rsidP="00537479" w:rsidR="00537479">
      <w:pPr>
        <w:jc w:val="center"/>
        <w:rPr>
          <w:rFonts w:hAnsi="Times New Roman" w:ascii="Times New Roman"/>
          <w:b/>
        </w:rPr>
      </w:pPr>
      <w:r w:rsidRPr="00537479">
        <w:rPr>
          <w:rFonts w:hAnsi="Times New Roman" w:ascii="Times New Roman"/>
          <w:b/>
        </w:rPr>
        <w:t xml:space="preserve">ISTRA BAVARIA AGENTUR d.o.o. Poreč, </w:t>
      </w:r>
    </w:p>
    <w:p w:rsidRDefault="00537479" w:rsidP="00537479" w:rsidR="00537479">
      <w:pPr>
        <w:jc w:val="center"/>
        <w:rPr>
          <w:rFonts w:hAnsi="Times New Roman" w:ascii="Times New Roman"/>
          <w:b/>
        </w:rPr>
      </w:pPr>
      <w:r w:rsidRPr="00537479">
        <w:rPr>
          <w:rFonts w:hAnsi="Times New Roman" w:ascii="Times New Roman"/>
          <w:b/>
        </w:rPr>
        <w:t>Partizanska 13, OIB 16619843112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Početak u 9:00 sati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37479" w:rsidP="00537479" w:rsidR="0053747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BA7CF4" w:rsidP="00537479" w:rsidR="0053747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Marko Zagorac</w:t>
      </w:r>
      <w:r w:rsidR="00537479">
        <w:rPr>
          <w:rFonts w:hAnsi="Times New Roman" w:ascii="Times New Roman"/>
        </w:rPr>
        <w:t>, privr</w:t>
      </w:r>
      <w:r w:rsidR="00D1753A">
        <w:rPr>
          <w:rFonts w:hAnsi="Times New Roman" w:ascii="Times New Roman"/>
        </w:rPr>
        <w:t>emeni stečajni upravitelj,</w:t>
      </w:r>
    </w:p>
    <w:p w:rsidRDefault="00D1753A" w:rsidP="00537479" w:rsidR="00D1753A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Zz dužnika Drago Radolović, identitet utvrđen uvidom u OI broj 105097456.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BA7CF4" w:rsidP="00537479" w:rsidR="00537479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D1753A">
        <w:rPr>
          <w:rFonts w:hAnsi="Times New Roman" w:ascii="Times New Roman"/>
        </w:rPr>
        <w:t>.</w:t>
      </w:r>
    </w:p>
    <w:p w:rsidRDefault="00537479" w:rsidP="00537479" w:rsidR="00537479">
      <w:pPr>
        <w:ind w:right="-288" w:left="705"/>
        <w:jc w:val="both"/>
        <w:rPr>
          <w:rFonts w:hAnsi="Times New Roman" w:ascii="Times New Roman"/>
        </w:rPr>
      </w:pPr>
    </w:p>
    <w:p w:rsidRDefault="00537479" w:rsidP="00537479" w:rsidR="00537479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A7CF4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  <w:r w:rsidR="00BA7CF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BA7CF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A7CF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ožujka 2016. po proteku 8 dana, pa se dostava smatra uredno obavljenom </w:t>
      </w:r>
      <w:r w:rsidR="00BA7CF4">
        <w:rPr>
          <w:rFonts w:hAnsi="Times New Roman" w:ascii="Times New Roman"/>
        </w:rPr>
        <w:t>21</w:t>
      </w:r>
      <w:r>
        <w:rPr>
          <w:rFonts w:hAnsi="Times New Roman" w:ascii="Times New Roman"/>
        </w:rPr>
        <w:t>. ožujka 2016. (istekom osmog dana od dana objave), sukladno čl. 12. st. 1. Stečajnog zakona.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dostav</w:t>
      </w:r>
      <w:r w:rsidR="00BE6308">
        <w:rPr>
          <w:rFonts w:hAnsi="Times New Roman" w:ascii="Times New Roman"/>
        </w:rPr>
        <w:t xml:space="preserve">io je u spis izvješće 18. svibnja 2018., koje je dana 21. svibnja 2018. objavljeno na e-oglasnoj ploči suda. 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FC094C" w:rsidP="00537479" w:rsidR="002B49B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B49B4">
        <w:rPr>
          <w:rFonts w:hAnsi="Times New Roman" w:ascii="Times New Roman"/>
        </w:rPr>
        <w:t xml:space="preserve">U izvješću st. upravitelj je na temelju dostupnih mu podataka utvrdio da u odnosu na dužnika postoje razlozi za otvaranje stečajnog postupka – nesposobnost za plaćanje te je shodno tome predložio donošenje rješenja o </w:t>
      </w:r>
      <w:r w:rsidR="006A59F7">
        <w:rPr>
          <w:rFonts w:hAnsi="Times New Roman" w:ascii="Times New Roman"/>
        </w:rPr>
        <w:t>otvaranju</w:t>
      </w:r>
      <w:r w:rsidR="002B49B4">
        <w:rPr>
          <w:rFonts w:hAnsi="Times New Roman" w:ascii="Times New Roman"/>
        </w:rPr>
        <w:t xml:space="preserve"> stečajnog postupka. </w:t>
      </w:r>
      <w:r w:rsidR="006A59F7">
        <w:rPr>
          <w:rFonts w:hAnsi="Times New Roman" w:ascii="Times New Roman"/>
        </w:rPr>
        <w:t>Privremeni</w:t>
      </w:r>
      <w:r w:rsidR="002B49B4">
        <w:rPr>
          <w:rFonts w:hAnsi="Times New Roman" w:ascii="Times New Roman"/>
        </w:rPr>
        <w:t xml:space="preserve"> st</w:t>
      </w:r>
      <w:r w:rsidR="006A59F7">
        <w:rPr>
          <w:rFonts w:hAnsi="Times New Roman" w:ascii="Times New Roman"/>
        </w:rPr>
        <w:t>.</w:t>
      </w:r>
      <w:r w:rsidR="002B49B4">
        <w:rPr>
          <w:rFonts w:hAnsi="Times New Roman" w:ascii="Times New Roman"/>
        </w:rPr>
        <w:t xml:space="preserve"> </w:t>
      </w:r>
      <w:r w:rsidR="006A59F7">
        <w:rPr>
          <w:rFonts w:hAnsi="Times New Roman" w:ascii="Times New Roman"/>
        </w:rPr>
        <w:t>upravitelj</w:t>
      </w:r>
      <w:r w:rsidR="002B49B4">
        <w:rPr>
          <w:rFonts w:hAnsi="Times New Roman" w:ascii="Times New Roman"/>
        </w:rPr>
        <w:t xml:space="preserve"> navodi da prilikom izrade izvješća nije mogao stu</w:t>
      </w:r>
      <w:r w:rsidR="006A59F7">
        <w:rPr>
          <w:rFonts w:hAnsi="Times New Roman" w:ascii="Times New Roman"/>
        </w:rPr>
        <w:t>p</w:t>
      </w:r>
      <w:r w:rsidR="002B49B4">
        <w:rPr>
          <w:rFonts w:hAnsi="Times New Roman" w:ascii="Times New Roman"/>
        </w:rPr>
        <w:t xml:space="preserve">iti u kontakt sa danas nazočnim zakonskim zastupnikom dužnika. </w:t>
      </w:r>
    </w:p>
    <w:p w:rsidRDefault="002B49B4" w:rsidP="00537479" w:rsidR="002B49B4">
      <w:pPr>
        <w:ind w:right="-288"/>
        <w:jc w:val="both"/>
        <w:rPr>
          <w:rFonts w:hAnsi="Times New Roman" w:ascii="Times New Roman"/>
        </w:rPr>
      </w:pPr>
    </w:p>
    <w:p w:rsidRDefault="002B49B4" w:rsidP="00537479" w:rsidR="002B49B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navodi da je dužnik vlasnik više nekretnina tj. ne samo onih nekretnina koje je st. upravitelj naveo u svom izvješću kao i da je vrijednost tih </w:t>
      </w:r>
      <w:r w:rsidR="006A59F7">
        <w:rPr>
          <w:rFonts w:hAnsi="Times New Roman" w:ascii="Times New Roman"/>
        </w:rPr>
        <w:t>nekretnina</w:t>
      </w:r>
      <w:r>
        <w:rPr>
          <w:rFonts w:hAnsi="Times New Roman" w:ascii="Times New Roman"/>
        </w:rPr>
        <w:t xml:space="preserve"> puno veća od iznosa za koji je blokiran račun dužnika, kao i da postoji mogućnost podmirenja duga tj. deblokade računa radi čega predlaže kraću odgodu današnjeg ročišta. </w:t>
      </w:r>
    </w:p>
    <w:p w:rsidRDefault="002B49B4" w:rsidP="00537479" w:rsidR="002B49B4">
      <w:pPr>
        <w:ind w:right="-288"/>
        <w:jc w:val="both"/>
        <w:rPr>
          <w:rFonts w:hAnsi="Times New Roman" w:ascii="Times New Roman"/>
        </w:rPr>
      </w:pPr>
    </w:p>
    <w:p w:rsidRDefault="002B49B4" w:rsidP="00537479" w:rsidR="00FC094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web servis FINA HR utvrđeno je da je na </w:t>
      </w:r>
      <w:r w:rsidR="006A59F7">
        <w:rPr>
          <w:rFonts w:hAnsi="Times New Roman" w:ascii="Times New Roman"/>
        </w:rPr>
        <w:t>današnji</w:t>
      </w:r>
      <w:r>
        <w:rPr>
          <w:rFonts w:hAnsi="Times New Roman" w:ascii="Times New Roman"/>
        </w:rPr>
        <w:t xml:space="preserve"> dan dug dužnika</w:t>
      </w:r>
      <w:r w:rsidR="006A59F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109.195.491,00 kn. </w:t>
      </w:r>
      <w:r w:rsidR="00A83AFB">
        <w:rPr>
          <w:rFonts w:hAnsi="Times New Roman" w:ascii="Times New Roman"/>
        </w:rPr>
        <w:t xml:space="preserve"> </w:t>
      </w:r>
      <w:r w:rsidR="00FC094C">
        <w:rPr>
          <w:rFonts w:hAnsi="Times New Roman" w:ascii="Times New Roman"/>
        </w:rPr>
        <w:tab/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2B49B4" w:rsidP="00537479" w:rsidR="002B49B4">
      <w:pPr>
        <w:ind w:right="-288"/>
        <w:jc w:val="both"/>
        <w:rPr>
          <w:rFonts w:hAnsi="Times New Roman" w:ascii="Times New Roman"/>
        </w:rPr>
      </w:pPr>
    </w:p>
    <w:p w:rsidRDefault="002B49B4" w:rsidP="00537479" w:rsidR="002B49B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A59F7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rivremeni stečajni upravitelj suglasan je sa kraćom odgodom današnjeg ročišta. </w:t>
      </w:r>
    </w:p>
    <w:p w:rsidRDefault="002B49B4" w:rsidP="00537479" w:rsidR="002B49B4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Sudac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6A59F7" w:rsidP="00F25A8E" w:rsidR="002B49B4" w:rsidRPr="006A59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</w:t>
      </w:r>
      <w:r w:rsidRPr="006A59F7">
        <w:rPr>
          <w:rFonts w:hAnsi="Times New Roman" w:ascii="Times New Roman"/>
        </w:rPr>
        <w:t>anašnje ročište se odgađa te se istovremeno zakazuje iduće za dan 13. lipanj 2018. u 13:00 sati.</w:t>
      </w:r>
    </w:p>
    <w:p w:rsidRDefault="00537479" w:rsidP="00537479" w:rsidR="00537479">
      <w:pPr>
        <w:ind w:firstLine="708"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9:</w:t>
      </w:r>
      <w:r w:rsidR="006A59F7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 sati.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</w:r>
    </w:p>
    <w:p w:rsidRDefault="00537479" w:rsidP="00537479" w:rsidR="0053747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Zapisničar</w:t>
      </w:r>
    </w:p>
    <w:p w:rsidRDefault="00537479" w:rsidP="00537479" w:rsidR="00537479">
      <w:pPr>
        <w:tabs>
          <w:tab w:pos="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753A24" w:rsidP="00537479" w:rsidR="00753A24" w:rsidRPr="00537479"/>
    <w:sectPr w:rsidSect="008072B5" w:rsidR="00753A24" w:rsidRPr="005374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9F7" w:rsidR="006A59F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9F7" w:rsidR="006A59F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9F7" w:rsidR="006A59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D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9F7" w:rsidP="006A59F7" w:rsidR="006A59F7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103/2018-13</w:t>
    </w:r>
  </w:p>
  <w:p w:rsidRDefault="00CF7611" w:rsidP="004A05B4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37479">
      <w:rPr>
        <w:sz w:val="22"/>
        <w:szCs w:val="22"/>
      </w:rPr>
      <w:t>103/2018-13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4B1E"/>
    <w:rsid w:val="00146FFC"/>
    <w:rsid w:val="0016483A"/>
    <w:rsid w:val="00175DF2"/>
    <w:rsid w:val="00185666"/>
    <w:rsid w:val="001879E7"/>
    <w:rsid w:val="001A2D7B"/>
    <w:rsid w:val="001B5B91"/>
    <w:rsid w:val="001F2AEE"/>
    <w:rsid w:val="001F7FC0"/>
    <w:rsid w:val="002107A0"/>
    <w:rsid w:val="0021775B"/>
    <w:rsid w:val="0024037F"/>
    <w:rsid w:val="0024367D"/>
    <w:rsid w:val="00280812"/>
    <w:rsid w:val="00293650"/>
    <w:rsid w:val="00297EDB"/>
    <w:rsid w:val="002A1DBD"/>
    <w:rsid w:val="002B49B4"/>
    <w:rsid w:val="002B5CF4"/>
    <w:rsid w:val="003079B6"/>
    <w:rsid w:val="003313E8"/>
    <w:rsid w:val="0037384D"/>
    <w:rsid w:val="00382C76"/>
    <w:rsid w:val="00395085"/>
    <w:rsid w:val="003E49B3"/>
    <w:rsid w:val="0046778E"/>
    <w:rsid w:val="00471E38"/>
    <w:rsid w:val="004741E5"/>
    <w:rsid w:val="004A05B4"/>
    <w:rsid w:val="004C682A"/>
    <w:rsid w:val="004D73AE"/>
    <w:rsid w:val="00537479"/>
    <w:rsid w:val="00576B3E"/>
    <w:rsid w:val="005A3F55"/>
    <w:rsid w:val="00603281"/>
    <w:rsid w:val="006167A5"/>
    <w:rsid w:val="00626B34"/>
    <w:rsid w:val="0063574D"/>
    <w:rsid w:val="00637A2F"/>
    <w:rsid w:val="00675ED3"/>
    <w:rsid w:val="00683B28"/>
    <w:rsid w:val="00685D0D"/>
    <w:rsid w:val="00694FB2"/>
    <w:rsid w:val="006A31D7"/>
    <w:rsid w:val="006A334F"/>
    <w:rsid w:val="006A59F7"/>
    <w:rsid w:val="006D2D4C"/>
    <w:rsid w:val="006D396B"/>
    <w:rsid w:val="00753A24"/>
    <w:rsid w:val="00762F0D"/>
    <w:rsid w:val="00804C2F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12ED"/>
    <w:rsid w:val="00902A9D"/>
    <w:rsid w:val="0091062F"/>
    <w:rsid w:val="00923152"/>
    <w:rsid w:val="00924A2B"/>
    <w:rsid w:val="0093737F"/>
    <w:rsid w:val="00937EFC"/>
    <w:rsid w:val="00940C4B"/>
    <w:rsid w:val="00963B1D"/>
    <w:rsid w:val="009732C9"/>
    <w:rsid w:val="0097467C"/>
    <w:rsid w:val="00986514"/>
    <w:rsid w:val="009C512A"/>
    <w:rsid w:val="009C79D9"/>
    <w:rsid w:val="009F687B"/>
    <w:rsid w:val="00A037FF"/>
    <w:rsid w:val="00A11174"/>
    <w:rsid w:val="00A23993"/>
    <w:rsid w:val="00A61E53"/>
    <w:rsid w:val="00A73FBB"/>
    <w:rsid w:val="00A830AE"/>
    <w:rsid w:val="00A83AFB"/>
    <w:rsid w:val="00AB33FE"/>
    <w:rsid w:val="00AB50C1"/>
    <w:rsid w:val="00AC33A7"/>
    <w:rsid w:val="00AE36DB"/>
    <w:rsid w:val="00AE7D77"/>
    <w:rsid w:val="00B107D8"/>
    <w:rsid w:val="00B12902"/>
    <w:rsid w:val="00B200C4"/>
    <w:rsid w:val="00B35592"/>
    <w:rsid w:val="00B46C27"/>
    <w:rsid w:val="00BA7CF4"/>
    <w:rsid w:val="00BE3960"/>
    <w:rsid w:val="00BE6308"/>
    <w:rsid w:val="00BF1D94"/>
    <w:rsid w:val="00C14820"/>
    <w:rsid w:val="00C22467"/>
    <w:rsid w:val="00C31D9A"/>
    <w:rsid w:val="00C50565"/>
    <w:rsid w:val="00C66696"/>
    <w:rsid w:val="00C67C0F"/>
    <w:rsid w:val="00C74FEF"/>
    <w:rsid w:val="00C862DF"/>
    <w:rsid w:val="00C917D3"/>
    <w:rsid w:val="00C91BCA"/>
    <w:rsid w:val="00CD254E"/>
    <w:rsid w:val="00CD2568"/>
    <w:rsid w:val="00CE7F60"/>
    <w:rsid w:val="00CF7611"/>
    <w:rsid w:val="00D1753A"/>
    <w:rsid w:val="00D654C8"/>
    <w:rsid w:val="00DF0331"/>
    <w:rsid w:val="00DF7E77"/>
    <w:rsid w:val="00E01D4C"/>
    <w:rsid w:val="00E3781E"/>
    <w:rsid w:val="00E51C1E"/>
    <w:rsid w:val="00EC6C59"/>
    <w:rsid w:val="00F54B6C"/>
    <w:rsid w:val="00F72A02"/>
    <w:rsid w:val="00F7305D"/>
    <w:rsid w:val="00F90D86"/>
    <w:rsid w:val="00FB6C30"/>
    <w:rsid w:val="00FC094C"/>
    <w:rsid w:val="00FD45D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6A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D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6A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D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4548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2018.</izvorni_sadrzaj>
    <derivirana_varijabla naziv="DomainObject.StvarniPocetakDatum_1">21. svibnja 2018.</derivirana_varijabla>
  </DomainObject.StvarniPocetakDatum>
  <DomainObject.StvarniZavrsetakDatum>
    <izvorni_sadrzaj>21. svibnja 2018.</izvorni_sadrzaj>
    <derivirana_varijabla naziv="DomainObject.StvarniZavrsetakDatum_1">21. svibnja 2018.</derivirana_varijabla>
  </DomainObject.StvarniZavrsetakDatum>
  <DomainObject.PlaniraniZavrsetakDatum>
    <izvorni_sadrzaj>21. svibnja 2018.</izvorni_sadrzaj>
    <derivirana_varijabla naziv="DomainObject.PlaniraniZavrsetakDatum_1">21. svibnja 2018.</derivirana_varijabla>
  </DomainObject.PlaniraniZavrsetakDatum>
  <DomainObject.PlaniraniPocetakDatum>
    <izvorni_sadrzaj>21. svibnja 2018.</izvorni_sadrzaj>
    <derivirana_varijabla naziv="DomainObject.PlaniraniPocetakDatum_1">21.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2018.</izvorni_sadrzaj>
    <derivirana_varijabla naziv="DomainObject.Zapisnik.DatumKreiranja_1">21.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St-103/2018-13</izvorni_sadrzaj>
    <derivirana_varijabla naziv="DomainObject.Zapisnik.Oznaka_1">St-103/2018-13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St-103/2018-13</izvorni_sadrzaj>
    <derivirana_varijabla naziv="DomainObject.PoslovniBrojDokumenta_1">St-103/2018-13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5A6C4-DF70-4831-BF07-68FF85BEC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1970</properties:Characters>
  <properties:Lines>66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2390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2018-05-21T06:20:00Z</dcterms:created>
  <dc:creator>epincin</dc:creator>
  <cp:lastModifiedBy>Sanja Prodan</cp:lastModifiedBy>
  <cp:lastPrinted>2018-01-15T11:19:00Z</cp:lastPrinted>
  <dcterms:modified xmlns:xsi="http://www.w3.org/2001/XMLSchema-instance" xsi:type="dcterms:W3CDTF">2018-05-21T07:27:00Z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St-103/2018-13 / Zapisnik - Ročište radi rasprave o uvjetima za otvaranje steč. post. (St-103-2018-13 zapisnik - ročište - prethodni postupak sa stečajnim upraviteljem.docx)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