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6f6a" w14:paraId="36a6f6a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ED2B2D">
        <w:t>722</w:t>
      </w:r>
      <w:r w:rsidR="00E833DB">
        <w:t>/2016</w:t>
      </w:r>
      <w:r w:rsidR="00371FDE">
        <w:t>-</w:t>
      </w:r>
      <w:r w:rsidR="00ED2B2D">
        <w:t>1</w:t>
      </w:r>
      <w:r w:rsidR="003B7F17">
        <w:t>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Bajlo, u stečajnom postupku nad stečajnim dužnikom </w:t>
      </w:r>
      <w:r w:rsidR="00ED2B2D">
        <w:t>MIČIĆ AUTO d.o.o., Zadar, Ulica Nikole Jurišića bb, OIB: 02367672587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ED2B2D">
        <w:t>Stjepan Kugler</w:t>
      </w:r>
      <w:r w:rsidR="00D802CF">
        <w:t>,</w:t>
      </w:r>
      <w:r>
        <w:t xml:space="preserve"> dana </w:t>
      </w:r>
      <w:r w:rsidR="00ED2B2D">
        <w:t>6. rujna</w:t>
      </w:r>
      <w:r w:rsidR="009C36BA">
        <w:t xml:space="preserve">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7C3A85" w:rsidP="007C3A85" w:rsidR="007C3A85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7C3A85" w:rsidP="007C3A85" w:rsidR="007C3A85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7C3A85" w:rsidP="007C3A85" w:rsidR="007C3A85" w:rsidRPr="007D37BA">
      <w:pPr>
        <w:ind w:firstLine="708"/>
        <w:jc w:val="center"/>
      </w:pPr>
      <w:r>
        <w:t>11. listopada 2017</w:t>
      </w:r>
      <w:r w:rsidRPr="007D37BA">
        <w:t xml:space="preserve">. godine u </w:t>
      </w:r>
      <w:r>
        <w:t>09,</w:t>
      </w:r>
      <w:r w:rsidR="004A733D">
        <w:t>00</w:t>
      </w:r>
      <w:r w:rsidRPr="007D37BA">
        <w:t xml:space="preserve"> sati, koja će se održati u sudnici broj 26/I, Trgovačkog suda u Zadru, Ul. Franje Tuđmana br. 35</w:t>
      </w:r>
    </w:p>
    <w:p w:rsidRDefault="007C3A85" w:rsidP="007C3A85" w:rsidR="007C3A85" w:rsidRPr="007D37BA">
      <w:pPr>
        <w:ind w:firstLine="708"/>
        <w:jc w:val="both"/>
      </w:pPr>
    </w:p>
    <w:p w:rsidRDefault="007C3A85" w:rsidP="007C3A85" w:rsidR="007C3A85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7C3A85" w:rsidP="007C3A85" w:rsidR="007C3A85" w:rsidRPr="007D37BA">
      <w:pPr>
        <w:ind w:firstLine="708"/>
        <w:jc w:val="both"/>
      </w:pPr>
    </w:p>
    <w:p w:rsidRDefault="007C3A85" w:rsidP="007C3A85" w:rsidR="007C3A85">
      <w:pPr>
        <w:numPr>
          <w:ilvl w:val="0"/>
          <w:numId w:val="20"/>
        </w:numPr>
        <w:jc w:val="both"/>
      </w:pPr>
      <w:r>
        <w:t>Donošenje odluke o unovčenju nekretnine stečajnog dužnika i to oznake čest. zem. 1698/350, k.o. Crno, zk. ul. 1521 u naravi pašnjak, voćnjak i gromača površine 530 m2.</w:t>
      </w:r>
    </w:p>
    <w:p w:rsidRDefault="007C3A85" w:rsidP="007C3A85" w:rsidR="007C3A85">
      <w:pPr>
        <w:jc w:val="both"/>
      </w:pPr>
    </w:p>
    <w:p w:rsidRDefault="007C3A85" w:rsidP="007C3A85" w:rsidR="007C3A85" w:rsidRPr="007D37BA">
      <w:pPr>
        <w:jc w:val="both"/>
      </w:pPr>
      <w:r w:rsidRPr="007D37BA">
        <w:tab/>
      </w:r>
      <w:r>
        <w:t>I</w:t>
      </w:r>
      <w:r w:rsidRPr="007D37BA">
        <w:t>I Na ročište se pozivaju s</w:t>
      </w:r>
      <w:r>
        <w:t>vi vjerovnici stečajnog dužnika.</w:t>
      </w:r>
    </w:p>
    <w:p w:rsidRDefault="007C3A85" w:rsidP="007C3A85" w:rsidR="007C3A85" w:rsidRPr="007D37BA">
      <w:pPr>
        <w:jc w:val="both"/>
      </w:pPr>
    </w:p>
    <w:p w:rsidRDefault="007C3A85" w:rsidP="007C3A85" w:rsidR="007C3A85" w:rsidRPr="007D37BA">
      <w:pPr>
        <w:jc w:val="both"/>
      </w:pPr>
      <w:r>
        <w:tab/>
        <w:t>III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7C3A85" w:rsidP="007C3A85" w:rsidR="007C3A85" w:rsidRPr="007D37BA"/>
    <w:p w:rsidRDefault="007C3A85" w:rsidP="007C3A85" w:rsidR="007C3A85" w:rsidRPr="007D37BA">
      <w:pPr>
        <w:jc w:val="center"/>
      </w:pPr>
      <w:r w:rsidRPr="007D37BA">
        <w:t xml:space="preserve">U Zadru, dana </w:t>
      </w:r>
      <w:r>
        <w:t>6. rujna 2017.</w:t>
      </w:r>
    </w:p>
    <w:p w:rsidRDefault="007C3A85" w:rsidP="007C3A85" w:rsidR="007C3A85" w:rsidRPr="007D37BA"/>
    <w:p w:rsidRDefault="007C3A85" w:rsidP="007C3A85" w:rsidR="007C3A85" w:rsidRPr="007D37BA">
      <w:pPr>
        <w:jc w:val="right"/>
      </w:pPr>
      <w:r>
        <w:t>Sutkinja</w:t>
      </w:r>
    </w:p>
    <w:p w:rsidRDefault="007C3A85" w:rsidP="007C3A85" w:rsidR="007C3A85" w:rsidRPr="007D37BA">
      <w:pPr>
        <w:jc w:val="right"/>
      </w:pPr>
      <w:r w:rsidRPr="007D37BA">
        <w:t>Ardena Bajlo</w:t>
      </w:r>
    </w:p>
    <w:p w:rsidRDefault="007C3A85" w:rsidP="007C3A85" w:rsidR="007C3A85" w:rsidRPr="007D37BA"/>
    <w:p w:rsidRDefault="007C3A85" w:rsidP="007C3A85" w:rsidR="007C3A85" w:rsidRPr="007D37BA">
      <w:r w:rsidRPr="007D37BA">
        <w:t>POUKA O PRAVNOM LIJEKU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 w:rsidRPr="007D37BA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5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9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4"/>
  </w:num>
  <w:num w:numId="5">
    <w:abstractNumId w:val="8"/>
  </w:num>
  <w:num w:numId="6">
    <w:abstractNumId w:val="17"/>
  </w:num>
  <w:num w:numId="7">
    <w:abstractNumId w:val="5"/>
  </w:num>
  <w:num w:numId="8">
    <w:abstractNumId w:val="6"/>
  </w:num>
  <w:num w:numId="9">
    <w:abstractNumId w:val="19"/>
  </w:num>
  <w:num w:numId="10">
    <w:abstractNumId w:val="3"/>
  </w:num>
  <w:num w:numId="11">
    <w:abstractNumId w:val="13"/>
  </w:num>
  <w:num w:numId="12">
    <w:abstractNumId w:val="18"/>
  </w:num>
  <w:num w:numId="13">
    <w:abstractNumId w:val="16"/>
  </w:num>
  <w:num w:numId="14">
    <w:abstractNumId w:val="15"/>
  </w:num>
  <w:num w:numId="15">
    <w:abstractNumId w:val="9"/>
  </w:num>
  <w:num w:numId="16">
    <w:abstractNumId w:val="1"/>
  </w:num>
  <w:num w:numId="17">
    <w:abstractNumId w:val="12"/>
  </w:num>
  <w:num w:numId="18">
    <w:abstractNumId w:val="7"/>
  </w:num>
  <w:num w:numId="19">
    <w:abstractNumId w:val="1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7388"/>
    <w:rsid w:val="00282E78"/>
    <w:rsid w:val="00292860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71C89"/>
    <w:rsid w:val="0047406D"/>
    <w:rsid w:val="004A5836"/>
    <w:rsid w:val="004A6F4F"/>
    <w:rsid w:val="004A733D"/>
    <w:rsid w:val="004F3DB7"/>
    <w:rsid w:val="005615F3"/>
    <w:rsid w:val="005643F8"/>
    <w:rsid w:val="005678C9"/>
    <w:rsid w:val="005E1C64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B479A"/>
    <w:rsid w:val="007C3A85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631D2"/>
    <w:rsid w:val="00C836D6"/>
    <w:rsid w:val="00CB02F4"/>
    <w:rsid w:val="00CB253E"/>
    <w:rsid w:val="00CD562B"/>
    <w:rsid w:val="00CD76F4"/>
    <w:rsid w:val="00CE006E"/>
    <w:rsid w:val="00CE35C9"/>
    <w:rsid w:val="00D04810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D2B2D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St-722/2016-27</izvorni_sadrzaj>
    <derivirana_varijabla naziv="DomainObject.Oznaka_1">St-722/2016-27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St-722/2016-27</izvorni_sadrzaj>
    <derivirana_varijabla naziv="DomainObject.PoslovniBrojDokumenta_1">St-722/2016-27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216</properties:Words>
  <properties:Characters>962</properties:Characters>
  <properties:Lines>46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2017-09-05T11:46:00Z</dcterms:created>
  <dc:creator>Korisnik</dc:creator>
  <cp:lastModifiedBy>Martina Kalmeta</cp:lastModifiedBy>
  <cp:lastPrinted>2017-03-24T09:02:00Z</cp:lastPrinted>
  <dcterms:modified xmlns:xsi="http://www.w3.org/2001/XMLSchema-instance" xsi:type="dcterms:W3CDTF">2017-09-06T11:07:00Z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St-722/2016-27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