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76F3C" w:rsidR="00AE649C" w:rsidP="004F27AE" w:rsidRDefault="00AE649C" w14:paraId="8af9d88" w14:textId="8af9d88">
      <w:pPr>
        <w:pStyle w:val="NormaleSPIS"/>
        <w15:collapsed w:val="false"/>
      </w:pPr>
    </w:p>
    <w:p w:rsidRPr="000F2546" w:rsidR="000F2546" w:rsidP="00706FFC" w:rsidRDefault="00AB4602">
      <w:pPr>
        <w:pStyle w:val="NormaleSPIS"/>
        <w:ind w:firstLine="0"/>
        <w:rPr>
          <w:rFonts w:cs="Times New Roman"/>
          <w:color w:val="000000"/>
          <w:sz w:val="23"/>
          <w:szCs w:val="23"/>
        </w:rPr>
      </w:pPr>
      <w:r>
        <w:rPr>
          <w:noProof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image1.png"/>
                    <pic:cNvPicPr/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F2546" w:rsidR="000F2546">
        <w:rPr>
          <w:rFonts w:cs="Times New Roman"/>
          <w:color w:val="000000"/>
        </w:rPr>
        <w:t xml:space="preserve"> </w:t>
      </w:r>
      <w:r w:rsidRPr="000F2546" w:rsidR="000F2546">
        <w:rPr>
          <w:rFonts w:cs="Times New Roman"/>
          <w:color w:val="000000"/>
          <w:sz w:val="23"/>
          <w:szCs w:val="23"/>
        </w:rPr>
        <w:t xml:space="preserve">REPUBLIKA HRVATSKA </w:t>
      </w:r>
    </w:p>
    <w:p w:rsidRPr="000F2546" w:rsidR="000F2546" w:rsidP="000F2546" w:rsidRDefault="000F2546">
      <w:pPr>
        <w:autoSpaceDE w:val="false"/>
        <w:autoSpaceDN w:val="false"/>
        <w:adjustRightInd w:val="false"/>
        <w:spacing w:after="0"/>
        <w:rPr>
          <w:rFonts w:cs="Times New Roman"/>
          <w:color w:val="000000"/>
          <w:sz w:val="23"/>
          <w:szCs w:val="23"/>
        </w:rPr>
      </w:pPr>
      <w:r w:rsidRPr="000F2546">
        <w:rPr>
          <w:rFonts w:cs="Times New Roman"/>
          <w:color w:val="000000"/>
          <w:sz w:val="23"/>
          <w:szCs w:val="23"/>
        </w:rPr>
        <w:t xml:space="preserve">TRGOVAČKI SUD U OSIJEKU </w:t>
      </w:r>
    </w:p>
    <w:p w:rsidRPr="000F2546" w:rsidR="000F2546" w:rsidP="000F2546" w:rsidRDefault="000F2546">
      <w:pPr>
        <w:autoSpaceDE w:val="false"/>
        <w:autoSpaceDN w:val="false"/>
        <w:adjustRightInd w:val="false"/>
        <w:spacing w:after="0"/>
        <w:rPr>
          <w:rFonts w:cs="Times New Roman"/>
          <w:color w:val="000000"/>
          <w:sz w:val="23"/>
          <w:szCs w:val="23"/>
        </w:rPr>
      </w:pPr>
      <w:r w:rsidRPr="000F2546">
        <w:rPr>
          <w:rFonts w:cs="Times New Roman"/>
          <w:color w:val="000000"/>
          <w:sz w:val="23"/>
          <w:szCs w:val="23"/>
        </w:rPr>
        <w:t xml:space="preserve">STALNA SLUŽBA U SLAVONSKOM BRODU </w:t>
      </w:r>
    </w:p>
    <w:p w:rsidRPr="000F2546" w:rsidR="000F2546" w:rsidP="000F2546" w:rsidRDefault="000F2546">
      <w:pPr>
        <w:autoSpaceDE w:val="false"/>
        <w:autoSpaceDN w:val="false"/>
        <w:adjustRightInd w:val="false"/>
        <w:spacing w:after="0"/>
        <w:rPr>
          <w:rFonts w:cs="Times New Roman"/>
          <w:color w:val="000000"/>
          <w:sz w:val="23"/>
          <w:szCs w:val="23"/>
        </w:rPr>
      </w:pPr>
      <w:r w:rsidRPr="000F2546">
        <w:rPr>
          <w:rFonts w:cs="Times New Roman"/>
          <w:color w:val="000000"/>
          <w:sz w:val="23"/>
          <w:szCs w:val="23"/>
        </w:rPr>
        <w:t xml:space="preserve">SLAVONSKI BROD </w:t>
      </w:r>
    </w:p>
    <w:p w:rsidRPr="000F2546" w:rsidR="000F2546" w:rsidP="00EB46CC" w:rsidRDefault="000F2546">
      <w:pPr>
        <w:autoSpaceDE w:val="false"/>
        <w:autoSpaceDN w:val="false"/>
        <w:adjustRightInd w:val="false"/>
        <w:spacing w:after="0"/>
        <w:ind w:left="4956" w:firstLine="708"/>
        <w:rPr>
          <w:rFonts w:cs="Times New Roman"/>
          <w:color w:val="000000"/>
          <w:sz w:val="23"/>
          <w:szCs w:val="23"/>
        </w:rPr>
      </w:pPr>
      <w:r w:rsidRPr="000F2546">
        <w:rPr>
          <w:rFonts w:cs="Times New Roman"/>
          <w:color w:val="000000"/>
          <w:sz w:val="23"/>
          <w:szCs w:val="23"/>
        </w:rPr>
        <w:t>Broj: 3 St-1456/2017-</w:t>
      </w:r>
      <w:r w:rsidR="00EB46CC">
        <w:rPr>
          <w:rFonts w:cs="Times New Roman"/>
          <w:color w:val="000000"/>
          <w:sz w:val="23"/>
          <w:szCs w:val="23"/>
        </w:rPr>
        <w:t>94</w:t>
      </w:r>
      <w:r w:rsidRPr="000F2546">
        <w:rPr>
          <w:rFonts w:cs="Times New Roman"/>
          <w:color w:val="000000"/>
          <w:sz w:val="23"/>
          <w:szCs w:val="23"/>
        </w:rPr>
        <w:t xml:space="preserve"> </w:t>
      </w:r>
    </w:p>
    <w:p w:rsidR="00615A25" w:rsidP="000F2546" w:rsidRDefault="00615A25">
      <w:pPr>
        <w:autoSpaceDE w:val="false"/>
        <w:autoSpaceDN w:val="false"/>
        <w:adjustRightInd w:val="false"/>
        <w:spacing w:after="0"/>
        <w:rPr>
          <w:rFonts w:cs="Times New Roman"/>
          <w:b/>
          <w:bCs/>
          <w:color w:val="000000"/>
          <w:sz w:val="23"/>
          <w:szCs w:val="23"/>
        </w:rPr>
      </w:pPr>
    </w:p>
    <w:p w:rsidRPr="000F2546" w:rsidR="000F2546" w:rsidP="00615A25" w:rsidRDefault="000F2546">
      <w:pPr>
        <w:autoSpaceDE w:val="false"/>
        <w:autoSpaceDN w:val="false"/>
        <w:adjustRightInd w:val="false"/>
        <w:spacing w:after="0"/>
        <w:ind w:left="2832" w:firstLine="708"/>
        <w:rPr>
          <w:rFonts w:cs="Times New Roman"/>
          <w:color w:val="000000"/>
          <w:sz w:val="23"/>
          <w:szCs w:val="23"/>
        </w:rPr>
      </w:pPr>
      <w:r w:rsidRPr="000F2546">
        <w:rPr>
          <w:rFonts w:cs="Times New Roman"/>
          <w:b/>
          <w:bCs/>
          <w:color w:val="000000"/>
          <w:sz w:val="23"/>
          <w:szCs w:val="23"/>
        </w:rPr>
        <w:t xml:space="preserve">Z A K L J U ČAK </w:t>
      </w:r>
    </w:p>
    <w:p w:rsidR="008A1294" w:rsidP="000F2546" w:rsidRDefault="008A1294">
      <w:pPr>
        <w:pStyle w:val="NormaleSPIS"/>
        <w:ind w:firstLine="0"/>
        <w:rPr>
          <w:rFonts w:cs="Times New Roman" w:eastAsiaTheme="minorHAnsi"/>
          <w:color w:val="000000"/>
          <w:sz w:val="23"/>
          <w:szCs w:val="23"/>
          <w:lang w:eastAsia="en-US"/>
        </w:rPr>
      </w:pPr>
    </w:p>
    <w:p w:rsidR="0069462A" w:rsidP="000F2546" w:rsidRDefault="000F2546">
      <w:pPr>
        <w:pStyle w:val="NormaleSPIS"/>
        <w:ind w:firstLine="0"/>
        <w:rPr>
          <w:sz w:val="23"/>
          <w:szCs w:val="23"/>
        </w:rPr>
      </w:pPr>
      <w:r w:rsidRPr="000F2546">
        <w:rPr>
          <w:rFonts w:cs="Times New Roman" w:eastAsiaTheme="minorHAnsi"/>
          <w:color w:val="000000"/>
          <w:sz w:val="23"/>
          <w:szCs w:val="23"/>
          <w:lang w:eastAsia="en-US"/>
        </w:rPr>
        <w:t xml:space="preserve">TRGOVAČKI SUD U OSIJEKU, STALNA SLUŽBA U SLAVONSKOM BRODU, po stečajnoj sutkinji Danieli Martini Maoduš, u postupku nad stečajnim dužnikom </w:t>
      </w:r>
      <w:r w:rsidRPr="000F2546">
        <w:rPr>
          <w:rFonts w:cs="Times New Roman" w:eastAsiaTheme="minorHAnsi"/>
          <w:b/>
          <w:bCs/>
          <w:color w:val="000000"/>
          <w:sz w:val="23"/>
          <w:szCs w:val="23"/>
          <w:lang w:eastAsia="en-US"/>
        </w:rPr>
        <w:t xml:space="preserve">VEXTER d.o.o u stečaju , Pleternica, Vesela 2/J, OIB: 64673319475, </w:t>
      </w:r>
      <w:r w:rsidRPr="000F2546">
        <w:rPr>
          <w:rFonts w:cs="Times New Roman" w:eastAsiaTheme="minorHAnsi"/>
          <w:color w:val="000000"/>
          <w:sz w:val="23"/>
          <w:szCs w:val="23"/>
          <w:lang w:eastAsia="en-US"/>
        </w:rPr>
        <w:t xml:space="preserve">koga zastupa Sanja Mišević, steč.upraviteljica, </w:t>
      </w:r>
      <w:r w:rsidR="00082810">
        <w:rPr>
          <w:rFonts w:cs="Times New Roman" w:eastAsiaTheme="minorHAnsi"/>
          <w:color w:val="000000"/>
          <w:sz w:val="23"/>
          <w:szCs w:val="23"/>
          <w:lang w:eastAsia="en-US"/>
        </w:rPr>
        <w:t>1</w:t>
      </w:r>
      <w:r w:rsidRPr="000F2546">
        <w:rPr>
          <w:rFonts w:cs="Times New Roman" w:eastAsiaTheme="minorHAnsi"/>
          <w:color w:val="000000"/>
          <w:sz w:val="23"/>
          <w:szCs w:val="23"/>
          <w:lang w:eastAsia="en-US"/>
        </w:rPr>
        <w:t xml:space="preserve">5. </w:t>
      </w:r>
      <w:r w:rsidR="00082810">
        <w:rPr>
          <w:rFonts w:cs="Times New Roman" w:eastAsiaTheme="minorHAnsi"/>
          <w:color w:val="000000"/>
          <w:sz w:val="23"/>
          <w:szCs w:val="23"/>
          <w:lang w:eastAsia="en-US"/>
        </w:rPr>
        <w:t xml:space="preserve"> travnja </w:t>
      </w:r>
      <w:r w:rsidRPr="000F2546">
        <w:rPr>
          <w:rFonts w:cs="Times New Roman" w:eastAsiaTheme="minorHAnsi"/>
          <w:color w:val="000000"/>
          <w:sz w:val="23"/>
          <w:szCs w:val="23"/>
          <w:lang w:eastAsia="en-US"/>
        </w:rPr>
        <w:t>2020.</w:t>
      </w:r>
    </w:p>
    <w:p w:rsidR="0069462A" w:rsidP="0069462A" w:rsidRDefault="0069462A">
      <w:pPr>
        <w:pStyle w:val="Default"/>
        <w:ind w:left="2124" w:firstLine="708"/>
        <w:rPr>
          <w:sz w:val="23"/>
          <w:szCs w:val="23"/>
        </w:rPr>
      </w:pPr>
      <w:r>
        <w:rPr>
          <w:sz w:val="23"/>
          <w:szCs w:val="23"/>
        </w:rPr>
        <w:t xml:space="preserve">           z a k l j u č i o    j e </w:t>
      </w:r>
    </w:p>
    <w:p w:rsidR="0069462A" w:rsidP="0069462A" w:rsidRDefault="0069462A">
      <w:pPr>
        <w:pStyle w:val="Default"/>
        <w:rPr>
          <w:sz w:val="23"/>
          <w:szCs w:val="23"/>
        </w:rPr>
      </w:pPr>
    </w:p>
    <w:p w:rsidR="0069462A" w:rsidP="0069462A" w:rsidRDefault="0069462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 Završno ročište zakazano za dan 15. travnja  2020. u 1</w:t>
      </w:r>
      <w:r w:rsidR="00B424C4">
        <w:rPr>
          <w:sz w:val="23"/>
          <w:szCs w:val="23"/>
        </w:rPr>
        <w:t>2</w:t>
      </w:r>
      <w:r>
        <w:rPr>
          <w:sz w:val="23"/>
          <w:szCs w:val="23"/>
        </w:rPr>
        <w:t>,</w:t>
      </w:r>
      <w:r w:rsidR="00B424C4">
        <w:rPr>
          <w:sz w:val="23"/>
          <w:szCs w:val="23"/>
        </w:rPr>
        <w:t>00</w:t>
      </w:r>
      <w:r>
        <w:rPr>
          <w:sz w:val="23"/>
          <w:szCs w:val="23"/>
        </w:rPr>
        <w:t xml:space="preserve"> će se održati putem telefona i video linka, po čl 115. stavak 3 ZPP-a, a zainteresirani su pozvani prije ročišta obavijesti sud telefonom o tome da žele na takav način biti prisutni na ročištu, te će s istima biti uspostaljena video veza, i  veza putem telefona, te su dužni tako biti  dostupni sudu i pratiti sadržaj ročišta. </w:t>
      </w:r>
    </w:p>
    <w:p w:rsidR="00B424C4" w:rsidP="0069462A" w:rsidRDefault="00B424C4">
      <w:pPr>
        <w:pStyle w:val="Default"/>
        <w:ind w:left="2832" w:firstLine="708"/>
        <w:rPr>
          <w:sz w:val="23"/>
          <w:szCs w:val="23"/>
        </w:rPr>
      </w:pPr>
    </w:p>
    <w:p w:rsidR="0069462A" w:rsidP="0069462A" w:rsidRDefault="0069462A">
      <w:pPr>
        <w:pStyle w:val="Default"/>
        <w:ind w:left="2832" w:firstLine="708"/>
        <w:rPr>
          <w:sz w:val="23"/>
          <w:szCs w:val="23"/>
        </w:rPr>
      </w:pPr>
      <w:r>
        <w:rPr>
          <w:sz w:val="23"/>
          <w:szCs w:val="23"/>
        </w:rPr>
        <w:t xml:space="preserve">obrazloženje </w:t>
      </w:r>
    </w:p>
    <w:p w:rsidR="0069462A" w:rsidP="0069462A" w:rsidRDefault="0069462A">
      <w:pPr>
        <w:pStyle w:val="Default"/>
        <w:rPr>
          <w:sz w:val="23"/>
          <w:szCs w:val="23"/>
        </w:rPr>
      </w:pPr>
    </w:p>
    <w:p w:rsidR="0069462A" w:rsidP="0069462A" w:rsidRDefault="0069462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Zbog mjera radi zaštite epidemije nije moguće u zakazanom terminu održati ročište na način da se osigura fizičko prisutvo zainteresiranih</w:t>
      </w:r>
      <w:r>
        <w:rPr>
          <w:b/>
          <w:bCs/>
          <w:sz w:val="23"/>
          <w:szCs w:val="23"/>
        </w:rPr>
        <w:t xml:space="preserve">. </w:t>
      </w:r>
    </w:p>
    <w:p w:rsidR="0069462A" w:rsidP="0069462A" w:rsidRDefault="0069462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Stečajni upravitelj podneskom predlaže održavanje ovog ročišta jer se radi o starom predmetu, , te moli da se uzme u obzir da se ročište može održati i putem telefona i video linka, te predlaže sudu da na takav način održi ovo ročište po čl 115. </w:t>
      </w:r>
      <w:r w:rsidR="005A5651">
        <w:rPr>
          <w:sz w:val="23"/>
          <w:szCs w:val="23"/>
        </w:rPr>
        <w:t>s</w:t>
      </w:r>
      <w:bookmarkStart w:name="_GoBack" w:id="0"/>
      <w:bookmarkEnd w:id="0"/>
      <w:r>
        <w:rPr>
          <w:sz w:val="23"/>
          <w:szCs w:val="23"/>
        </w:rPr>
        <w:t xml:space="preserve">tavak 3 ZPP-a.Tehnički uvjeti za održavanje ročišta su ispunjeni na način da je posuđena odgovarajuća oprema. </w:t>
      </w:r>
    </w:p>
    <w:p w:rsidR="0069462A" w:rsidP="0069462A" w:rsidRDefault="0069462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Stoga je odlučeno kao u izreci jer je potrebno završiti stari predmet i stvoriti uvjete da stečajni upravitelj nakon završnog ročišta može  izvršiti isplatite. </w:t>
      </w:r>
    </w:p>
    <w:p w:rsidR="0069462A" w:rsidP="0069462A" w:rsidRDefault="0069462A">
      <w:pPr>
        <w:pStyle w:val="Default"/>
        <w:ind w:left="2124" w:firstLine="708"/>
        <w:rPr>
          <w:sz w:val="23"/>
          <w:szCs w:val="23"/>
        </w:rPr>
      </w:pPr>
      <w:r>
        <w:rPr>
          <w:sz w:val="23"/>
          <w:szCs w:val="23"/>
        </w:rPr>
        <w:t xml:space="preserve">U Slavonskom Brodu, 15. travnja 2020. </w:t>
      </w:r>
    </w:p>
    <w:p w:rsidR="0069462A" w:rsidP="0069462A" w:rsidRDefault="0069462A">
      <w:pPr>
        <w:pStyle w:val="Default"/>
        <w:rPr>
          <w:sz w:val="23"/>
          <w:szCs w:val="23"/>
        </w:rPr>
      </w:pPr>
    </w:p>
    <w:p w:rsidR="0069462A" w:rsidP="0069462A" w:rsidRDefault="0069462A">
      <w:pPr>
        <w:pStyle w:val="Default"/>
        <w:ind w:left="6372" w:firstLine="708"/>
        <w:rPr>
          <w:sz w:val="23"/>
          <w:szCs w:val="23"/>
        </w:rPr>
      </w:pPr>
      <w:r>
        <w:rPr>
          <w:sz w:val="23"/>
          <w:szCs w:val="23"/>
        </w:rPr>
        <w:t xml:space="preserve">stečajna sutkinja: </w:t>
      </w:r>
    </w:p>
    <w:p w:rsidR="0069462A" w:rsidP="0069462A" w:rsidRDefault="0069462A">
      <w:pPr>
        <w:pStyle w:val="NormaleSPIS"/>
        <w:ind w:left="5664" w:firstLine="708"/>
      </w:pPr>
      <w:r>
        <w:rPr>
          <w:sz w:val="23"/>
          <w:szCs w:val="23"/>
        </w:rPr>
        <w:t>Daniela Martini Maoduš</w:t>
      </w:r>
    </w:p>
    <w:p w:rsidRPr="00B76F3C" w:rsidR="00AE649C" w:rsidP="004F27AE" w:rsidRDefault="00AE649C">
      <w:pPr>
        <w:pStyle w:val="NormaleSPIS"/>
      </w:pPr>
    </w:p>
    <w:sectPr w:rsidRPr="00B76F3C" w:rsidR="00AE649C" w:rsidSect="0032366B">
      <w:headerReference w:type="default" r:id="rId11"/>
      <w:pgSz w:w="11907" w:h="16839" w:code="9"/>
      <w:pgMar w:top="1417" w:right="1417" w:bottom="1417" w:left="1417" w:header="1134" w:footer="1134" w:gutter="0"/>
      <w:cols w:space="720"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46F3C" w:rsidP="00537B78" w:rsidRDefault="00646F3C">
      <w:r>
        <w:separator/>
      </w:r>
    </w:p>
  </w:endnote>
  <w:endnote w:type="continuationSeparator" w:id="0">
    <w:p w:rsidR="00646F3C" w:rsidP="00537B78" w:rsidRDefault="00646F3C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46F3C" w:rsidP="00537B78" w:rsidRDefault="00646F3C">
      <w:r>
        <w:separator/>
      </w:r>
    </w:p>
  </w:footnote>
  <w:footnote w:type="continuationSeparator" w:id="0">
    <w:p w:rsidR="00646F3C" w:rsidP="00537B78" w:rsidRDefault="00646F3C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333A9" w:rsidRDefault="001C4583">
    <w:pPr>
      <w:pStyle w:val="Zaglavlje"/>
    </w:pPr>
    <w:r w:rsidRPr="001C4583">
      <w:rPr>
        <w:rStyle w:val="PozadinaSvijetloCrvena"/>
        <w:shd w:val="clear" w:color="auto" w:fill="auto"/>
      </w:rPr>
      <w:t xml:space="preserve"> 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1021"/>
  <w:stylePaneSortMethod w:val="0000"/>
  <w:documentProtection w:edit="readOnly" w:enforcement="false"/>
  <w:defaultTabStop w:val="708"/>
  <w:hyphenationZone w:val="425"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docVars>
    <w:docVar w:name="StartDate" w:val="15. srpanj 2013."/>
    <w:docVar w:name="StartDateISO" w:val="2013-07-15"/>
    <w:docVar w:name="StartTime" w:val="06:46:23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810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546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1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A25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6F3C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462A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FFC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1294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4C4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1BF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46CC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10F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4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0" w:qFormat="true"/>
    <w:lsdException w:name="heading 6" w:uiPriority="0" w:qFormat="true"/>
    <w:lsdException w:name="heading 7" w:uiPriority="0" w:qFormat="true"/>
    <w:lsdException w:name="heading 8" w:uiPriority="0" w:qFormat="true"/>
    <w:lsdException w:name="heading 9" w:uiPriority="0" w:qFormat="true"/>
    <w:lsdException w:name="List" w:uiPriority="0" w:qFormat="true"/>
    <w:lsdException w:name="List Bullet" w:uiPriority="0" w:qFormat="true"/>
    <w:lsdException w:name="List Number" w:uiPriority="0" w:qFormat="true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true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semiHidden="false" w:unhideWhenUsed="false" w:qFormat="true"/>
    <w:lsdException w:name="Default Paragraph Font" w:uiPriority="1"/>
    <w:lsdException w:name="List Continue" w:uiPriority="0" w:qFormat="true"/>
    <w:lsdException w:name="List Continue 2" w:uiPriority="0" w:qFormat="true"/>
    <w:lsdException w:name="List Continue 3" w:uiPriority="0"/>
    <w:lsdException w:name="List Continue 4" w:uiPriority="0"/>
    <w:lsdException w:name="List Continue 5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Normal (Web)" w:uiPriority="0"/>
    <w:lsdException w:name="Table Grid" w:uiPriority="59" w:semiHidden="false" w:unhideWhenUsed="false"/>
    <w:lsdException w:name="No Spacing" w:uiPriority="0" w:qFormat="true"/>
    <w:lsdException w:name="Light Shading" w:semiHidden="false" w:unhideWhenUsed="false"/>
    <w:lsdException w:name="Light List" w:semiHidden="false" w:unhideWhenUsed="false"/>
    <w:lsdException w:name="Light Grid" w:semiHidden="false" w:unhideWhenUsed="false"/>
    <w:lsdException w:name="Medium Shading 1" w:semiHidden="false" w:unhideWhenUsed="false"/>
    <w:lsdException w:name="Medium Shading 2" w:semiHidden="false" w:unhideWhenUsed="false"/>
    <w:lsdException w:name="Medium List 1" w:semiHidden="false" w:unhideWhenUsed="false"/>
    <w:lsdException w:name="Medium List 2" w:semiHidden="false" w:unhideWhenUsed="false"/>
    <w:lsdException w:name="Medium Grid 1" w:semiHidden="false" w:unhideWhenUsed="false"/>
    <w:lsdException w:name="Medium Grid 2" w:semiHidden="false" w:unhideWhenUsed="false"/>
    <w:lsdException w:name="Medium Grid 3" w:semiHidden="false" w:unhideWhenUsed="false"/>
    <w:lsdException w:name="Dark List" w:semiHidden="false" w:unhideWhenUsed="false"/>
    <w:lsdException w:name="Colorful Shading" w:semiHidden="false" w:unhideWhenUsed="false"/>
    <w:lsdException w:name="Colorful List" w:semiHidden="false" w:unhideWhenUsed="false"/>
    <w:lsdException w:name="Colorful Grid" w:semiHidden="false" w:unhideWhenUsed="false"/>
    <w:lsdException w:name="Light Shading Accent 1" w:semiHidden="false" w:unhideWhenUsed="false"/>
    <w:lsdException w:name="Light List Accent 1" w:semiHidden="false" w:unhideWhenUsed="false"/>
    <w:lsdException w:name="Light Grid Accent 1" w:semiHidden="false" w:unhideWhenUsed="false"/>
    <w:lsdException w:name="Medium Shading 1 Accent 1" w:semiHidden="false" w:unhideWhenUsed="false"/>
    <w:lsdException w:name="Medium Shading 2 Accent 1" w:semiHidden="false" w:unhideWhenUsed="false"/>
    <w:lsdException w:name="Medium List 1 Accent 1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/>
    <w:lsdException w:name="Intense Quote" w:uiPriority="30" w:semiHidden="false" w:unhideWhenUsed="false"/>
    <w:lsdException w:name="Medium List 2 Accent 1" w:semiHidden="false" w:unhideWhenUsed="false"/>
    <w:lsdException w:name="Medium Grid 1 Accent 1" w:semiHidden="false" w:unhideWhenUsed="false"/>
    <w:lsdException w:name="Medium Grid 2 Accent 1" w:semiHidden="false" w:unhideWhenUsed="false"/>
    <w:lsdException w:name="Medium Grid 3 Accent 1" w:semiHidden="false" w:unhideWhenUsed="false"/>
    <w:lsdException w:name="Dark List Accent 1" w:semiHidden="false" w:unhideWhenUsed="false"/>
    <w:lsdException w:name="Colorful Shading Accent 1" w:semiHidden="false" w:unhideWhenUsed="false"/>
    <w:lsdException w:name="Colorful List Accent 1" w:semiHidden="false" w:unhideWhenUsed="false"/>
    <w:lsdException w:name="Colorful Grid Accent 1" w:semiHidden="false" w:unhideWhenUsed="false"/>
    <w:lsdException w:name="Light Shading Accent 2" w:semiHidden="false" w:unhideWhenUsed="false"/>
    <w:lsdException w:name="Light List Accent 2" w:semiHidden="false" w:unhideWhenUsed="false"/>
    <w:lsdException w:name="Light Grid Accent 2" w:semiHidden="false" w:unhideWhenUsed="false"/>
    <w:lsdException w:name="Medium Shading 1 Accent 2" w:semiHidden="false" w:unhideWhenUsed="false"/>
    <w:lsdException w:name="Medium Shading 2 Accent 2" w:semiHidden="false" w:unhideWhenUsed="false"/>
    <w:lsdException w:name="Medium List 1 Accent 2" w:semiHidden="false" w:unhideWhenUsed="false"/>
    <w:lsdException w:name="Medium List 2 Accent 2" w:semiHidden="false" w:unhideWhenUsed="false"/>
    <w:lsdException w:name="Medium Grid 1 Accent 2" w:semiHidden="false" w:unhideWhenUsed="false"/>
    <w:lsdException w:name="Medium Grid 2 Accent 2" w:semiHidden="false" w:unhideWhenUsed="false"/>
    <w:lsdException w:name="Medium Grid 3 Accent 2" w:semiHidden="false" w:unhideWhenUsed="false"/>
    <w:lsdException w:name="Dark List Accent 2" w:semiHidden="false" w:unhideWhenUsed="false"/>
    <w:lsdException w:name="Colorful Shading Accent 2" w:semiHidden="false" w:unhideWhenUsed="false"/>
    <w:lsdException w:name="Colorful List Accent 2" w:semiHidden="false" w:unhideWhenUsed="false"/>
    <w:lsdException w:name="Colorful Grid Accent 2" w:semiHidden="false" w:unhideWhenUsed="false"/>
    <w:lsdException w:name="Light Shading Accent 3" w:semiHidden="false" w:unhideWhenUsed="false"/>
    <w:lsdException w:name="Light List Accent 3" w:semiHidden="false" w:unhideWhenUsed="false"/>
    <w:lsdException w:name="Light Grid Accent 3" w:semiHidden="false" w:unhideWhenUsed="false"/>
    <w:lsdException w:name="Medium Shading 1 Accent 3" w:semiHidden="false" w:unhideWhenUsed="false"/>
    <w:lsdException w:name="Medium Shading 2 Accent 3" w:semiHidden="false" w:unhideWhenUsed="false"/>
    <w:lsdException w:name="Medium List 1 Accent 3" w:semiHidden="false" w:unhideWhenUsed="false"/>
    <w:lsdException w:name="Medium List 2 Accent 3" w:semiHidden="false" w:unhideWhenUsed="false"/>
    <w:lsdException w:name="Medium Grid 1 Accent 3" w:semiHidden="false" w:unhideWhenUsed="false"/>
    <w:lsdException w:name="Medium Grid 2 Accent 3" w:semiHidden="false" w:unhideWhenUsed="false"/>
    <w:lsdException w:name="Medium Grid 3 Accent 3" w:semiHidden="false" w:unhideWhenUsed="false"/>
    <w:lsdException w:name="Dark List Accent 3" w:semiHidden="false" w:unhideWhenUsed="false"/>
    <w:lsdException w:name="Colorful Shading Accent 3" w:semiHidden="false" w:unhideWhenUsed="false"/>
    <w:lsdException w:name="Colorful List Accent 3" w:semiHidden="false" w:unhideWhenUsed="false"/>
    <w:lsdException w:name="Colorful Grid Accent 3" w:semiHidden="false" w:unhideWhenUsed="false"/>
    <w:lsdException w:name="Light Shading Accent 4" w:semiHidden="false" w:unhideWhenUsed="false"/>
    <w:lsdException w:name="Light List Accent 4" w:semiHidden="false" w:unhideWhenUsed="false"/>
    <w:lsdException w:name="Light Grid Accent 4" w:semiHidden="false" w:unhideWhenUsed="false"/>
    <w:lsdException w:name="Medium Shading 1 Accent 4" w:semiHidden="false" w:unhideWhenUsed="false"/>
    <w:lsdException w:name="Medium Shading 2 Accent 4" w:semiHidden="false" w:unhideWhenUsed="false"/>
    <w:lsdException w:name="Medium List 1 Accent 4" w:semiHidden="false" w:unhideWhenUsed="false"/>
    <w:lsdException w:name="Medium List 2 Accent 4" w:semiHidden="false" w:unhideWhenUsed="false"/>
    <w:lsdException w:name="Medium Grid 1 Accent 4" w:semiHidden="false" w:unhideWhenUsed="false"/>
    <w:lsdException w:name="Medium Grid 2 Accent 4" w:semiHidden="false" w:unhideWhenUsed="false"/>
    <w:lsdException w:name="Medium Grid 3 Accent 4" w:semiHidden="false" w:unhideWhenUsed="false"/>
    <w:lsdException w:name="Dark List Accent 4" w:semiHidden="false" w:unhideWhenUsed="false"/>
    <w:lsdException w:name="Colorful Shading Accent 4" w:semiHidden="false" w:unhideWhenUsed="false"/>
    <w:lsdException w:name="Colorful List Accent 4" w:semiHidden="false" w:unhideWhenUsed="false"/>
    <w:lsdException w:name="Colorful Grid Accent 4" w:semiHidden="false" w:unhideWhenUsed="false"/>
    <w:lsdException w:name="Light Shading Accent 5" w:semiHidden="false" w:unhideWhenUsed="false"/>
    <w:lsdException w:name="Light List Accent 5" w:semiHidden="false" w:unhideWhenUsed="false"/>
    <w:lsdException w:name="Light Grid Accent 5" w:semiHidden="false" w:unhideWhenUsed="false"/>
    <w:lsdException w:name="Medium Shading 1 Accent 5" w:semiHidden="false" w:unhideWhenUsed="false"/>
    <w:lsdException w:name="Medium Shading 2 Accent 5" w:semiHidden="false" w:unhideWhenUsed="false"/>
    <w:lsdException w:name="Medium List 1 Accent 5" w:semiHidden="false" w:unhideWhenUsed="false"/>
    <w:lsdException w:name="Medium List 2 Accent 5" w:semiHidden="false" w:unhideWhenUsed="false"/>
    <w:lsdException w:name="Medium Grid 1 Accent 5" w:semiHidden="false" w:unhideWhenUsed="false"/>
    <w:lsdException w:name="Medium Grid 2 Accent 5" w:semiHidden="false" w:unhideWhenUsed="false"/>
    <w:lsdException w:name="Medium Grid 3 Accent 5" w:semiHidden="false" w:unhideWhenUsed="false"/>
    <w:lsdException w:name="Dark List Accent 5" w:semiHidden="false" w:unhideWhenUsed="false"/>
    <w:lsdException w:name="Colorful Shading Accent 5" w:semiHidden="false" w:unhideWhenUsed="false"/>
    <w:lsdException w:name="Colorful List Accent 5" w:semiHidden="false" w:unhideWhenUsed="false"/>
    <w:lsdException w:name="Colorful Grid Accent 5" w:semiHidden="false" w:unhideWhenUsed="false"/>
    <w:lsdException w:name="Light Shading Accent 6" w:semiHidden="false" w:unhideWhenUsed="false"/>
    <w:lsdException w:name="Light List Accent 6" w:semiHidden="false" w:unhideWhenUsed="false"/>
    <w:lsdException w:name="Light Grid Accent 6" w:semiHidden="false" w:unhideWhenUsed="false"/>
    <w:lsdException w:name="Medium Shading 1 Accent 6" w:semiHidden="false" w:unhideWhenUsed="false"/>
    <w:lsdException w:name="Medium Shading 2 Accent 6" w:semiHidden="false" w:unhideWhenUsed="false"/>
    <w:lsdException w:name="Medium List 1 Accent 6" w:semiHidden="false" w:unhideWhenUsed="false"/>
    <w:lsdException w:name="Medium List 2 Accent 6" w:semiHidden="false" w:unhideWhenUsed="false"/>
    <w:lsdException w:name="Medium Grid 1 Accent 6" w:semiHidden="false" w:unhideWhenUsed="false"/>
    <w:lsdException w:name="Medium Grid 2 Accent 6" w:semiHidden="false" w:unhideWhenUsed="false"/>
    <w:lsdException w:name="Medium Grid 3 Accent 6" w:semiHidden="false" w:unhideWhenUsed="false"/>
    <w:lsdException w:name="Dark List Accent 6" w:semiHidden="false" w:unhideWhenUsed="false"/>
    <w:lsdException w:name="Colorful Shading Accent 6" w:semiHidden="false" w:unhideWhenUsed="false"/>
    <w:lsdException w:name="Colorful List Accent 6" w:semiHidden="false" w:unhideWhenUsed="false"/>
    <w:lsdException w:name="Colorful Grid Accent 6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semiHidden="false" w:unhideWhenUsed="false"/>
    <w:lsdException w:name="Intense Reference" w:semiHidden="false" w:unhideWhenUsed="false"/>
    <w:lsdException w:name="Book Title" w:semiHidden="false" w:unhideWhenUsed="false"/>
  </w:latentStyles>
  <w:style w:type="paragraph" w:styleId="Normal" w:default="true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left="720" w:hanging="432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left="864" w:hanging="144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EB0D4C"/>
    <w:pPr>
      <w:spacing w:before="120" w:after="0"/>
      <w:ind w:left="1008" w:hanging="432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spacing w:before="120" w:after="0"/>
      <w:ind w:left="1152" w:hanging="432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spacing w:before="120" w:after="0"/>
      <w:ind w:left="1296" w:hanging="288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spacing w:before="120" w:after="0"/>
      <w:ind w:left="1440" w:hanging="432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spacing w:before="120" w:after="0"/>
      <w:ind w:left="1584" w:hanging="144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4F27AE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4F27AE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4F27AE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paragraph" w:styleId="Default" w:customStyle="true">
    <w:name w:val="Default"/>
    <w:rsid w:val="0069462A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Default" w:type="paragraph">
    <w:name w:val="Default"/>
    <w:rsid w:val="0069462A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6414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15. travnja 2020.</izvorni_sadrzaj>
    <derivirana_varijabla naziv="DomainObject.DatumDonosenjaOdluke_1">15. travnja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St-1456/2017-94</izvorni_sadrzaj>
    <derivirana_varijabla naziv="DomainObject.Oznaka_1">St-1456/2017-94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1456</izvorni_sadrzaj>
    <derivirana_varijabla naziv="DomainObject.Predmet.Broj_1">1456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2017.</izvorni_sadrzaj>
    <derivirana_varijabla naziv="DomainObject.Predmet.DatumOsnivanja_1">13.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297157.41</izvorni_sadrzaj>
    <derivirana_varijabla naziv="DomainObject.Predmet.InicijalnaVrijednost_1">297157.41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St-1456/2017</izvorni_sadrzaj>
    <derivirana_varijabla naziv="DomainObject.Predmet.OznakaBroj_1">St-1456/2017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VEXTER d. o. o. za trgovinu, proizvodnju i usluge</izvorni_sadrzaj>
    <derivirana_varijabla naziv="DomainObject.Predmet.ProtustrankaFormated_1">  VEXTER d. o. o. za trgovinu, proizvodnju i usluge</derivirana_varijabla>
  </DomainObject.Predmet.ProtustrankaFormated>
  <DomainObject.Predmet.ProtustrankaFormatedOIB>
    <izvorni_sadrzaj>  VEXTER d. o. o. za trgovinu, proizvodnju i usluge, OIB 64673319475</izvorni_sadrzaj>
    <derivirana_varijabla naziv="DomainObject.Predmet.ProtustrankaFormatedOIB_1">  VEXTER d. o. o. za trgovinu, proizvodnju i usluge, OIB 64673319475</derivirana_varijabla>
  </DomainObject.Predmet.ProtustrankaFormatedOIB>
  <DomainObject.Predmet.ProtustrankaFormatedWithAdress>
    <izvorni_sadrzaj> VEXTER d. o. o. za trgovinu, proizvodnju i usluge, Vesela 2/J , 34310 Pleternica</izvorni_sadrzaj>
    <derivirana_varijabla naziv="DomainObject.Predmet.ProtustrankaFormatedWithAdress_1"> VEXTER d. o. o. za trgovinu, proizvodnju i usluge, Vesela 2/J , 34310 Pleternica</derivirana_varijabla>
  </DomainObject.Predmet.ProtustrankaFormatedWithAdress>
  <DomainObject.Predmet.ProtustrankaFormatedWithAdressOIB>
    <izvorni_sadrzaj> VEXTER d. o. o. za trgovinu, proizvodnju i usluge, OIB 64673319475, Vesela 2/J , 34310 Pleternica</izvorni_sadrzaj>
    <derivirana_varijabla naziv="DomainObject.Predmet.ProtustrankaFormatedWithAdressOIB_1"> VEXTER d. o. o. za trgovinu, proizvodnju i usluge, OIB 64673319475, Vesela 2/J , 34310 Pleternica</derivirana_varijabla>
  </DomainObject.Predmet.ProtustrankaFormatedWithAdressOIB>
  <DomainObject.Predmet.ProtustrankaWithAdress>
    <izvorni_sadrzaj>VEXTER d. o. o. za trgovinu, proizvodnju i usluge Vesela 2/J , 34310 Pleternica</izvorni_sadrzaj>
    <derivirana_varijabla naziv="DomainObject.Predmet.ProtustrankaWithAdress_1">VEXTER d. o. o. za trgovinu, proizvodnju i usluge Vesela 2/J , 34310 Pleternica</derivirana_varijabla>
  </DomainObject.Predmet.ProtustrankaWithAdress>
  <DomainObject.Predmet.ProtustrankaWithAdressOIB>
    <izvorni_sadrzaj>VEXTER d. o. o. za trgovinu, proizvodnju i usluge, OIB 64673319475, Vesela 2/J , 34310 Pleternica</izvorni_sadrzaj>
    <derivirana_varijabla naziv="DomainObject.Predmet.ProtustrankaWithAdressOIB_1">VEXTER d. o. o. za trgovinu, proizvodnju i usluge, OIB 64673319475, Vesela 2/J , 34310 Pleternica</derivirana_varijabla>
  </DomainObject.Predmet.ProtustrankaWithAdressOIB>
  <DomainObject.Predmet.ProtustrankaNazivFormated>
    <izvorni_sadrzaj>VEXTER d. o. o. za trgovinu, proizvodnju i usluge</izvorni_sadrzaj>
    <derivirana_varijabla naziv="DomainObject.Predmet.ProtustrankaNazivFormated_1">VEXTER d. o. o. za trgovinu, proizvodnju i usluge</derivirana_varijabla>
  </DomainObject.Predmet.ProtustrankaNazivFormated>
  <DomainObject.Predmet.ProtustrankaNazivFormatedOIB>
    <izvorni_sadrzaj>VEXTER d. o. o. za trgovinu, proizvodnju i usluge, OIB 64673319475</izvorni_sadrzaj>
    <derivirana_varijabla naziv="DomainObject.Predmet.ProtustrankaNazivFormatedOIB_1">VEXTER d. o. o. za trgovinu, proizvodnju i usluge, OIB 64673319475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financija,Porezna uprava</izvorni_sadrzaj>
    <derivirana_varijabla naziv="DomainObject.Predmet.StrankaFormated_1">  RH Ministarstvo financija,Porezna uprava</derivirana_varijabla>
  </DomainObject.Predmet.StrankaFormated>
  <DomainObject.Predmet.StrankaFormatedOIB>
    <izvorni_sadrzaj>  RH Ministarstvo financija,Porezna uprava, OIB 18683136487</izvorni_sadrzaj>
    <derivirana_varijabla naziv="DomainObject.Predmet.StrankaFormatedOIB_1">  RH Ministarstvo financija,Porezna uprava, OIB 18683136487</derivirana_varijabla>
  </DomainObject.Predmet.StrankaFormatedOIB>
  <DomainObject.Predmet.StrankaFormatedWithAdress>
    <izvorni_sadrzaj> RH Ministarstvo financija,Porezna uprava, Katančićeva 5, 34000 Požega</izvorni_sadrzaj>
    <derivirana_varijabla naziv="DomainObject.Predmet.StrankaFormatedWithAdress_1"> RH Ministarstvo financija,Porezna uprava, Katančićeva 5, 34000 Požega</derivirana_varijabla>
  </DomainObject.Predmet.StrankaFormatedWithAdress>
  <DomainObject.Predmet.StrankaFormatedWithAdressOIB>
    <izvorni_sadrzaj> RH Ministarstvo financija,Porezna uprava, OIB 18683136487, Katančićeva 5, 34000 Požega</izvorni_sadrzaj>
    <derivirana_varijabla naziv="DomainObject.Predmet.StrankaFormatedWithAdressOIB_1"> RH Ministarstvo financija,Porezna uprava, OIB 18683136487, Katančićeva 5, 34000 Požega</derivirana_varijabla>
  </DomainObject.Predmet.StrankaFormatedWithAdressOIB>
  <DomainObject.Predmet.StrankaWithAdress>
    <izvorni_sadrzaj>RH Ministarstvo financija,Porezna uprava Katančićeva 5,34000 Požega</izvorni_sadrzaj>
    <derivirana_varijabla naziv="DomainObject.Predmet.StrankaWithAdress_1">RH Ministarstvo financija,Porezna uprava Katančićeva 5,34000 Požega</derivirana_varijabla>
  </DomainObject.Predmet.StrankaWithAdress>
  <DomainObject.Predmet.StrankaWithAdressOIB>
    <izvorni_sadrzaj>RH Ministarstvo financija,Porezna uprava, OIB 18683136487, Katančićeva 5,34000 Požega</izvorni_sadrzaj>
    <derivirana_varijabla naziv="DomainObject.Predmet.StrankaWithAdressOIB_1">RH Ministarstvo financija,Porezna uprava, OIB 18683136487, Katančićeva 5,34000 Požega</derivirana_varijabla>
  </DomainObject.Predmet.StrankaWithAdressOIB>
  <DomainObject.Predmet.StrankaNazivFormated>
    <izvorni_sadrzaj>RH Ministarstvo financija,Porezna uprava</izvorni_sadrzaj>
    <derivirana_varijabla naziv="DomainObject.Predmet.StrankaNazivFormated_1">RH Ministarstvo financija,Porezna uprava</derivirana_varijabla>
  </DomainObject.Predmet.StrankaNazivFormated>
  <DomainObject.Predmet.StrankaNazivFormatedOIB>
    <izvorni_sadrzaj>RH Ministarstvo financija,Porezna uprava, OIB 18683136487</izvorni_sadrzaj>
    <derivirana_varijabla naziv="DomainObject.Predmet.StrankaNazivFormatedOIB_1">RH Ministarstvo financija,Porezna uprava,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Silvana Mihić</izvorni_sadrzaj>
    <derivirana_varijabla naziv="DomainObject.Predmet.Zapisnicar_1">Silvana Mihić</derivirana_varijabla>
  </DomainObject.Predmet.Zapisnicar>
  <DomainObject.Predmet.StrankaListFormated>
    <izvorni_sadrzaj>
      <item>RH Ministarstvo financija,Porezna uprava</item>
    </izvorni_sadrzaj>
    <derivirana_varijabla naziv="DomainObject.Predmet.StrankaListFormated_1">
      <item>RH Ministarstvo financija,Porezna uprava</item>
    </derivirana_varijabla>
  </DomainObject.Predmet.StrankaListFormated>
  <DomainObject.Predmet.StrankaListFormatedOIB>
    <izvorni_sadrzaj>
      <item>RH Ministarstvo financija,Porezna uprava, OIB 18683136487</item>
    </izvorni_sadrzaj>
    <derivirana_varijabla naziv="DomainObject.Predmet.StrankaListFormatedOIB_1">
      <item>RH Ministarstvo financija,Porezna uprava, OIB 18683136487</item>
    </derivirana_varijabla>
  </DomainObject.Predmet.StrankaListFormatedOIB>
  <DomainObject.Predmet.StrankaListFormatedWithAdress>
    <izvorni_sadrzaj>
      <item>RH Ministarstvo financija,Porezna uprava, Katančićeva 5, 34000 Požega</item>
    </izvorni_sadrzaj>
    <derivirana_varijabla naziv="DomainObject.Predmet.StrankaListFormatedWithAdress_1">
      <item>RH Ministarstvo financija,Porezna uprava, Katančićeva 5, 34000 Požega</item>
    </derivirana_varijabla>
  </DomainObject.Predmet.StrankaListFormatedWithAdress>
  <DomainObject.Predmet.StrankaListFormatedWithAdressOIB>
    <izvorni_sadrzaj>
      <item>RH Ministarstvo financija,Porezna uprava, OIB 18683136487, Katančićeva 5, 34000 Požega</item>
    </izvorni_sadrzaj>
    <derivirana_varijabla naziv="DomainObject.Predmet.StrankaListFormatedWithAdressOIB_1">
      <item>RH Ministarstvo financija,Porezna uprava, OIB 18683136487, Katančićeva 5, 34000 Požega</item>
    </derivirana_varijabla>
  </DomainObject.Predmet.StrankaListFormatedWithAdressOIB>
  <DomainObject.Predmet.StrankaListNazivFormated>
    <izvorni_sadrzaj>
      <item>RH Ministarstvo financija,Porezna uprava</item>
    </izvorni_sadrzaj>
    <derivirana_varijabla naziv="DomainObject.Predmet.StrankaListNazivFormated_1">
      <item>RH Ministarstvo financija,Porezna uprava</item>
    </derivirana_varijabla>
  </DomainObject.Predmet.StrankaListNazivFormated>
  <DomainObject.Predmet.StrankaListNazivFormatedOIB>
    <izvorni_sadrzaj>
      <item>RH Ministarstvo financija,Porezna uprava, OIB 18683136487</item>
    </izvorni_sadrzaj>
    <derivirana_varijabla naziv="DomainObject.Predmet.StrankaListNazivFormatedOIB_1">
      <item>RH Ministarstvo financija,Porezna uprava, OIB 18683136487</item>
    </derivirana_varijabla>
  </DomainObject.Predmet.StrankaListNazivFormatedOIB>
  <DomainObject.Predmet.ProtuStrankaListFormated>
    <izvorni_sadrzaj>
      <item>VEXTER d. o. o. za trgovinu, proizvodnju i usluge</item>
    </izvorni_sadrzaj>
    <derivirana_varijabla naziv="DomainObject.Predmet.ProtuStrankaListFormated_1">
      <item>VEXTER d. o. o. za trgovinu, proizvodnju i usluge</item>
    </derivirana_varijabla>
  </DomainObject.Predmet.ProtuStrankaListFormated>
  <DomainObject.Predmet.ProtuStrankaListFormatedOIB>
    <izvorni_sadrzaj>
      <item>VEXTER d. o. o. za trgovinu, proizvodnju i usluge, OIB 64673319475</item>
    </izvorni_sadrzaj>
    <derivirana_varijabla naziv="DomainObject.Predmet.ProtuStrankaListFormatedOIB_1">
      <item>VEXTER d. o. o. za trgovinu, proizvodnju i usluge, OIB 64673319475</item>
    </derivirana_varijabla>
  </DomainObject.Predmet.ProtuStrankaListFormatedOIB>
  <DomainObject.Predmet.ProtuStrankaListFormatedWithAdress>
    <izvorni_sadrzaj>
      <item>VEXTER d. o. o. za trgovinu, proizvodnju i usluge, Vesela 2/J , 34310 Pleternica</item>
    </izvorni_sadrzaj>
    <derivirana_varijabla naziv="DomainObject.Predmet.ProtuStrankaListFormatedWithAdress_1">
      <item>VEXTER d. o. o. za trgovinu, proizvodnju i usluge, Vesela 2/J , 34310 Pleternica</item>
    </derivirana_varijabla>
  </DomainObject.Predmet.ProtuStrankaListFormatedWithAdress>
  <DomainObject.Predmet.ProtuStrankaListFormatedWithAdressOIB>
    <izvorni_sadrzaj>
      <item>VEXTER d. o. o. za trgovinu, proizvodnju i usluge, OIB 64673319475, Vesela 2/J , 34310 Pleternica</item>
    </izvorni_sadrzaj>
    <derivirana_varijabla naziv="DomainObject.Predmet.ProtuStrankaListFormatedWithAdressOIB_1">
      <item>VEXTER d. o. o. za trgovinu, proizvodnju i usluge, OIB 64673319475, Vesela 2/J , 34310 Pleternica</item>
    </derivirana_varijabla>
  </DomainObject.Predmet.ProtuStrankaListFormatedWithAdressOIB>
  <DomainObject.Predmet.ProtuStrankaListNazivFormated>
    <izvorni_sadrzaj>
      <item>VEXTER d. o. o. za trgovinu, proizvodnju i usluge</item>
    </izvorni_sadrzaj>
    <derivirana_varijabla naziv="DomainObject.Predmet.ProtuStrankaListNazivFormated_1">
      <item>VEXTER d. o. o. za trgovinu, proizvodnju i usluge</item>
    </derivirana_varijabla>
  </DomainObject.Predmet.ProtuStrankaListNazivFormated>
  <DomainObject.Predmet.ProtuStrankaListNazivFormatedOIB>
    <izvorni_sadrzaj>
      <item>VEXTER d. o. o. za trgovinu, proizvodnju i usluge, OIB 64673319475</item>
    </izvorni_sadrzaj>
    <derivirana_varijabla naziv="DomainObject.Predmet.ProtuStrankaListNazivFormatedOIB_1">
      <item>VEXTER d. o. o. za trgovinu, proizvodnju i usluge, OIB 64673319475</item>
    </derivirana_varijabla>
  </DomainObject.Predmet.ProtuStrankaListNazivFormatedOIB>
  <DomainObject.Predmet.OstaliListFormated>
    <izvorni_sadrzaj>
      <item>Sanja Mišević</item>
      <item>Stjepan Erjavac</item>
      <item>Podravska banka</item>
    </izvorni_sadrzaj>
    <derivirana_varijabla naziv="DomainObject.Predmet.OstaliListFormated_1">
      <item>Sanja Mišević</item>
      <item>Stjepan Erjavac</item>
      <item>Podravska banka</item>
    </derivirana_varijabla>
  </DomainObject.Predmet.OstaliListFormated>
  <DomainObject.Predmet.OstaliListFormatedOIB>
    <izvorni_sadrzaj>
      <item>Sanja Mišević</item>
      <item>Stjepan Erjavac</item>
      <item>Podravska banka</item>
    </izvorni_sadrzaj>
    <derivirana_varijabla naziv="DomainObject.Predmet.OstaliListFormatedOIB_1">
      <item>Sanja Mišević</item>
      <item>Stjepan Erjavac</item>
      <item>Podravska banka</item>
    </derivirana_varijabla>
  </DomainObject.Predmet.OstaliListFormatedOIB>
  <DomainObject.Predmet.OstaliListFormatedWithAdress>
    <izvorni_sadrzaj>
      <item>Sanja Mišević</item>
      <item>Stjepan Erjavac</item>
      <item>Podravska banka</item>
    </izvorni_sadrzaj>
    <derivirana_varijabla naziv="DomainObject.Predmet.OstaliListFormatedWithAdress_1">
      <item>Sanja Mišević</item>
      <item>Stjepan Erjavac</item>
      <item>Podravska banka</item>
    </derivirana_varijabla>
  </DomainObject.Predmet.OstaliListFormatedWithAdress>
  <DomainObject.Predmet.OstaliListFormatedWithAdressOIB>
    <izvorni_sadrzaj>
      <item>Sanja Mišević</item>
      <item>Stjepan Erjavac</item>
      <item>Podravska banka</item>
    </izvorni_sadrzaj>
    <derivirana_varijabla naziv="DomainObject.Predmet.OstaliListFormatedWithAdressOIB_1">
      <item>Sanja Mišević</item>
      <item>Stjepan Erjavac</item>
      <item>Podravska banka</item>
    </derivirana_varijabla>
  </DomainObject.Predmet.OstaliListFormatedWithAdressOIB>
  <DomainObject.Predmet.OstaliListNazivFormated>
    <izvorni_sadrzaj>
      <item>Sanja Mišević</item>
      <item>Stjepan Erjavac</item>
      <item>Podravska banka</item>
    </izvorni_sadrzaj>
    <derivirana_varijabla naziv="DomainObject.Predmet.OstaliListNazivFormated_1">
      <item>Sanja Mišević</item>
      <item>Stjepan Erjavac</item>
      <item>Podravska banka</item>
    </derivirana_varijabla>
  </DomainObject.Predmet.OstaliListNazivFormated>
  <DomainObject.Predmet.OstaliListNazivFormatedOIB>
    <izvorni_sadrzaj>
      <item>Sanja Mišević</item>
      <item>Stjepan Erjavac</item>
      <item>Podravska banka</item>
    </izvorni_sadrzaj>
    <derivirana_varijabla naziv="DomainObject.Predmet.OstaliListNazivFormatedOIB_1">
      <item>Sanja Mišević</item>
      <item>Stjepan Erjavac</item>
      <item>Podravska banka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2020.</izvorni_sadrzaj>
    <derivirana_varijabla naziv="DomainObject.Datum_1">15. travnja 2020.</derivirana_varijabla>
  </DomainObject.Datum>
  <DomainObject.PoslovniBrojDokumenta>
    <izvorni_sadrzaj>St-1456/2017-94</izvorni_sadrzaj>
    <derivirana_varijabla naziv="DomainObject.PoslovniBrojDokumenta_1">St-1456/2017-94</derivirana_varijabla>
  </DomainObject.PoslovniBrojDokumenta>
  <DomainObject.Predmet.StrankaIDrugi>
    <izvorni_sadrzaj>RH Ministarstvo financija,Porezna uprava</izvorni_sadrzaj>
    <derivirana_varijabla naziv="DomainObject.Predmet.StrankaIDrugi_1">RH Ministarstvo financija,Porezna uprava</derivirana_varijabla>
  </DomainObject.Predmet.StrankaIDrugi>
  <DomainObject.Predmet.ProtustrankaIDrugi>
    <izvorni_sadrzaj>VEXTER d. o. o. za trgovinu, proizvodnju i usluge</izvorni_sadrzaj>
    <derivirana_varijabla naziv="DomainObject.Predmet.ProtustrankaIDrugi_1">VEXTER d. o. o. za trgovinu, proizvodnju i usluge</derivirana_varijabla>
  </DomainObject.Predmet.ProtustrankaIDrugi>
  <DomainObject.Predmet.StrankaIDrugiAdressOIB>
    <izvorni_sadrzaj>RH Ministarstvo financija,Porezna uprava, OIB 18683136487, Katančićeva 5, 34000 Požega</izvorni_sadrzaj>
    <derivirana_varijabla naziv="DomainObject.Predmet.StrankaIDrugiAdressOIB_1">RH Ministarstvo financija,Porezna uprava, OIB 18683136487, Katančićeva 5, 34000 Požega</derivirana_varijabla>
  </DomainObject.Predmet.StrankaIDrugiAdressOIB>
  <DomainObject.Predmet.ProtustrankaIDrugiAdressOIB>
    <izvorni_sadrzaj>VEXTER d. o. o. za trgovinu, proizvodnju i usluge, OIB 64673319475, Vesela 2/J , 34310 Pleternica</izvorni_sadrzaj>
    <derivirana_varijabla naziv="DomainObject.Predmet.ProtustrankaIDrugiAdressOIB_1">VEXTER d. o. o. za trgovinu, proizvodnju i usluge, OIB 64673319475, Vesela 2/J , 34310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financija,Porezna uprava</item>
      <item>VEXTER d. o. o. za trgovinu, proizvodnju i usluge</item>
      <item>Sanja Mišević</item>
      <item>Stjepan Erjavac</item>
      <item>Podravska banka</item>
    </izvorni_sadrzaj>
    <derivirana_varijabla naziv="DomainObject.Predmet.SudioniciListNaziv_1">
      <item>RH Ministarstvo financija,Porezna uprava</item>
      <item>VEXTER d. o. o. za trgovinu, proizvodnju i usluge</item>
      <item>Sanja Mišević</item>
      <item>Stjepan Erjavac</item>
      <item>Podravska banka</item>
    </derivirana_varijabla>
  </DomainObject.Predmet.SudioniciListNaziv>
  <DomainObject.Predmet.SudioniciListAdressOIB>
    <izvorni_sadrzaj>
      <item>RH Ministarstvo financija,Porezna uprava, OIB 18683136487, Katančićeva 5,34000 Požega</item>
      <item>VEXTER d. o. o. za trgovinu, proizvodnju i usluge, OIB 64673319475, Vesela 2/J ,34310 Pleternica</item>
      <item>Sanja Mišević</item>
      <item>Stjepan Erjavac</item>
      <item>Podravska banka</item>
    </izvorni_sadrzaj>
    <derivirana_varijabla naziv="DomainObject.Predmet.SudioniciListAdressOIB_1">
      <item>RH Ministarstvo financija,Porezna uprava, OIB 18683136487, Katančićeva 5,34000 Požega</item>
      <item>VEXTER d. o. o. za trgovinu, proizvodnju i usluge, OIB 64673319475, Vesela 2/J ,34310 Pleternica</item>
      <item>Sanja Mišević</item>
      <item>Stjepan Erjavac</item>
      <item>Podravska banka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EA75E4-46A4-41F5-9CFC-195DF64D7B4D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256</properties:Words>
  <properties:Characters>1300</properties:Characters>
  <properties:Lines>34</properties:Lines>
  <properties:Paragraphs>16</properties:Paragraphs>
  <properties:TotalTime>2</properties:TotalTime>
  <properties:ScaleCrop>false</properties:ScaleCrop>
  <properties:HeadingPairs>
    <vt:vector baseType="variant" size="4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baseType="lpstr" size="2">
      <vt:lpstr>Prazni eSPIS predložak s naputkom</vt:lpstr>
      <vt:lpstr/>
    </vt:vector>
  </properties:TitlesOfParts>
  <properties:LinksUpToDate>false</properties:LinksUpToDate>
  <properties:CharactersWithSpaces>1577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dcterms:modified xmlns:xsi="http://www.w3.org/2001/XMLSchema-instance" xsi:type="dcterms:W3CDTF">2020-04-15T09:22:00Z</dcterms:modified>
  <cp:revision>17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true</vt:bool>
  </prop:property>
  <prop:property fmtid="{D5CDD505-2E9C-101B-9397-08002B2CF9AE}" pid="3" name="Saved">
    <vt:bool>true</vt:bool>
  </prop:property>
  <prop:property fmtid="{D5CDD505-2E9C-101B-9397-08002B2CF9AE}" pid="4" name="BrojStranica">
    <vt:i4>1</vt:i4>
  </prop:property>
  <prop:property fmtid="{D5CDD505-2E9C-101B-9397-08002B2CF9AE}" pid="5" name="Naslov">
    <vt:lpwstr>St-1456/2017-94 / Odluka - Zaključak (odluka_St-1456_2017-94.docx)</vt:lpwstr>
  </prop:property>
  <prop:property fmtid="{D5CDD505-2E9C-101B-9397-08002B2CF9AE}" pid="6" name="Predlozak_id">
    <vt:lpwstr>1000000457</vt:lpwstr>
  </prop:property>
  <prop:property fmtid="{D5CDD505-2E9C-101B-9397-08002B2CF9AE}" pid="7" name="Predlozak_oznaka">
    <vt:lpwstr>OD0000</vt:lpwstr>
  </prop:property>
  <prop:property fmtid="{D5CDD505-2E9C-101B-9397-08002B2CF9AE}" pid="8" name="Predlozak_naziv">
    <vt:lpwstr>Potpuno prazni predložak - odluka, dopis, rješenje, zaključak</vt:lpwstr>
  </prop:property>
</prop:Properties>
</file>