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9cc7" w14:paraId="df29cc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6523E1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E1AE5">
        <w:rPr>
          <w:rFonts w:hAnsi="Times New Roman" w:ascii="Times New Roman"/>
          <w:b/>
          <w:sz w:val="24"/>
          <w:szCs w:val="24"/>
        </w:rPr>
        <w:t>1862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5E1AE5">
        <w:rPr>
          <w:rFonts w:hAnsi="Times New Roman" w:ascii="Times New Roman"/>
        </w:rPr>
        <w:t>1862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870BE6" w:rsidRPr="00870BE6">
        <w:t xml:space="preserve"> </w:t>
      </w:r>
      <w:r w:rsidR="005E1AE5" w:rsidRPr="005E1AE5">
        <w:t>REATA d.o.o.,</w:t>
      </w:r>
      <w:r w:rsidR="007F3C41">
        <w:t xml:space="preserve">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5E1AE5">
        <w:rPr>
          <w:rFonts w:hAnsi="Times New Roman" w:ascii="Times New Roman"/>
        </w:rPr>
        <w:t xml:space="preserve"> </w:t>
      </w:r>
      <w:r w:rsidR="005E1AE5" w:rsidRPr="005E1AE5">
        <w:rPr>
          <w:rFonts w:hAnsi="Times New Roman" w:ascii="Times New Roman"/>
        </w:rPr>
        <w:t>52594002562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4049A4"/>
    <w:rsid w:val="004171CD"/>
    <w:rsid w:val="004313AC"/>
    <w:rsid w:val="00446C9A"/>
    <w:rsid w:val="00472F64"/>
    <w:rsid w:val="004E1772"/>
    <w:rsid w:val="00517E91"/>
    <w:rsid w:val="00553AD7"/>
    <w:rsid w:val="005A4E46"/>
    <w:rsid w:val="005E1AE5"/>
    <w:rsid w:val="006523E1"/>
    <w:rsid w:val="006B2D3E"/>
    <w:rsid w:val="006B4BC7"/>
    <w:rsid w:val="00716ACC"/>
    <w:rsid w:val="007A5F0C"/>
    <w:rsid w:val="007F3C41"/>
    <w:rsid w:val="00870BE6"/>
    <w:rsid w:val="009940C3"/>
    <w:rsid w:val="009D7EBE"/>
    <w:rsid w:val="00A45276"/>
    <w:rsid w:val="00A84550"/>
    <w:rsid w:val="00B71917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5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455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55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55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55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5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455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55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55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55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St-1862/2016-3</izvorni_sadrzaj>
    <derivirana_varijabla naziv="DomainObject.Oznaka_1">St-1862/2016-3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St-1862/2016</izvorni_sadrzaj>
    <derivirana_varijabla naziv="DomainObject.Predmet.OznakaBroj_1">St-1862/2016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REATA d.o.o.,</izvorni_sadrzaj>
    <derivirana_varijabla naziv="DomainObject.Predmet.ProtustrankaFormated_1">  REATA d.o.o.,</derivirana_varijabla>
  </DomainObject.Predmet.ProtustrankaFormated>
  <DomainObject.Predmet.ProtustrankaFormatedOIB>
    <izvorni_sadrzaj>  REATA d.o.o.,, OIB 52594002562</izvorni_sadrzaj>
    <derivirana_varijabla naziv="DomainObject.Predmet.ProtustrankaFormatedOIB_1">  REATA d.o.o.,, OIB 52594002562</derivirana_varijabla>
  </DomainObject.Predmet.ProtustrankaFormatedOIB>
  <DomainObject.Predmet.ProtustrankaFormatedWithAdress>
    <izvorni_sadrzaj> REATA d.o.o.,, Orehovečki brijeg 25, 10000 Zagreb</izvorni_sadrzaj>
    <derivirana_varijabla naziv="DomainObject.Predmet.ProtustrankaFormatedWithAdress_1"> REATA d.o.o.,, Orehovečki brijeg 25, 10000 Zagreb</derivirana_varijabla>
  </DomainObject.Predmet.ProtustrankaFormatedWithAdress>
  <DomainObject.Predmet.ProtustrankaFormatedWithAdressOIB>
    <izvorni_sadrzaj> REATA d.o.o.,, OIB 52594002562, Orehovečki brijeg 25, 10000 Zagreb</izvorni_sadrzaj>
    <derivirana_varijabla naziv="DomainObject.Predmet.ProtustrankaFormatedWithAdressOIB_1"> REATA d.o.o.,, OIB 52594002562, Orehovečki brijeg 25, 10000 Zagreb</derivirana_varijabla>
  </DomainObject.Predmet.ProtustrankaFormatedWithAdressOIB>
  <DomainObject.Predmet.ProtustrankaWithAdress>
    <izvorni_sadrzaj>REATA d.o.o., Orehovečki brijeg 25, 10000 Zagreb</izvorni_sadrzaj>
    <derivirana_varijabla naziv="DomainObject.Predmet.ProtustrankaWithAdress_1">REATA d.o.o., Orehovečki brijeg 25, 10000 Zagreb</derivirana_varijabla>
  </DomainObject.Predmet.ProtustrankaWithAdress>
  <DomainObject.Predmet.ProtustrankaWithAdressOIB>
    <izvorni_sadrzaj>REATA d.o.o.,, OIB 52594002562, Orehovečki brijeg 25, 10000 Zagreb</izvorni_sadrzaj>
    <derivirana_varijabla naziv="DomainObject.Predmet.ProtustrankaWithAdressOIB_1">REATA d.o.o.,, OIB 52594002562, Orehovečki brijeg 25, 10000 Zagreb</derivirana_varijabla>
  </DomainObject.Predmet.ProtustrankaWithAdressOIB>
  <DomainObject.Predmet.ProtustrankaNazivFormated>
    <izvorni_sadrzaj>REATA d.o.o.,</izvorni_sadrzaj>
    <derivirana_varijabla naziv="DomainObject.Predmet.ProtustrankaNazivFormated_1">REATA d.o.o.,</derivirana_varijabla>
  </DomainObject.Predmet.ProtustrankaNazivFormated>
  <DomainObject.Predmet.ProtustrankaNazivFormatedOIB>
    <izvorni_sadrzaj>REATA d.o.o.,, OIB 52594002562</izvorni_sadrzaj>
    <derivirana_varijabla naziv="DomainObject.Predmet.ProtustrankaNazivFormatedOIB_1">REATA d.o.o.,, OIB 52594002562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REATA d.o.o.,</item>
    </izvorni_sadrzaj>
    <derivirana_varijabla naziv="DomainObject.Predmet.ProtuStrankaListFormated_1">
      <item>REATA d.o.o.,</item>
    </derivirana_varijabla>
  </DomainObject.Predmet.ProtuStrankaListFormated>
  <DomainObject.Predmet.ProtuStrankaListFormatedOIB>
    <izvorni_sadrzaj>
      <item>REATA d.o.o.,, OIB 52594002562</item>
    </izvorni_sadrzaj>
    <derivirana_varijabla naziv="DomainObject.Predmet.ProtuStrankaListFormatedOIB_1">
      <item>REATA d.o.o.,, OIB 52594002562</item>
    </derivirana_varijabla>
  </DomainObject.Predmet.ProtuStrankaListFormatedOIB>
  <DomainObject.Predmet.ProtuStrankaListFormatedWithAdress>
    <izvorni_sadrzaj>
      <item>REATA d.o.o.,, Orehovečki brijeg 25, 10000 Zagreb</item>
    </izvorni_sadrzaj>
    <derivirana_varijabla naziv="DomainObject.Predmet.ProtuStrankaListFormatedWithAdress_1">
      <item>REATA d.o.o.,, Orehovečki brijeg 25, 10000 Zagreb</item>
    </derivirana_varijabla>
  </DomainObject.Predmet.ProtuStrankaListFormatedWithAdress>
  <DomainObject.Predmet.ProtuStrankaListFormatedWithAdressOIB>
    <izvorni_sadrzaj>
      <item>REATA d.o.o.,, OIB 52594002562, Orehovečki brijeg 25, 10000 Zagreb</item>
    </izvorni_sadrzaj>
    <derivirana_varijabla naziv="DomainObject.Predmet.ProtuStrankaListFormatedWithAdressOIB_1">
      <item>REATA d.o.o.,, OIB 52594002562, Orehovečki brijeg 25, 10000 Zagreb</item>
    </derivirana_varijabla>
  </DomainObject.Predmet.ProtuStrankaListFormatedWithAdressOIB>
  <DomainObject.Predmet.ProtuStrankaListNazivFormated>
    <izvorni_sadrzaj>
      <item>REATA d.o.o.,</item>
    </izvorni_sadrzaj>
    <derivirana_varijabla naziv="DomainObject.Predmet.ProtuStrankaListNazivFormated_1">
      <item>REATA d.o.o.,</item>
    </derivirana_varijabla>
  </DomainObject.Predmet.ProtuStrankaListNazivFormated>
  <DomainObject.Predmet.ProtuStrankaListNazivFormatedOIB>
    <izvorni_sadrzaj>
      <item>REATA d.o.o.,, OIB 52594002562</item>
    </izvorni_sadrzaj>
    <derivirana_varijabla naziv="DomainObject.Predmet.ProtuStrankaListNazivFormatedOIB_1">
      <item>REATA d.o.o.,, OIB 52594002562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St-1862/2016-3</izvorni_sadrzaj>
    <derivirana_varijabla naziv="DomainObject.PoslovniBrojDokumenta_1">St-1862/2016-3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REATA d.o.o.,</izvorni_sadrzaj>
    <derivirana_varijabla naziv="DomainObject.Predmet.ProtustrankaIDrugi_1">REATA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REATA d.o.o.,, OIB 52594002562, Orehovečki brijeg 25, 10000 Zagreb</izvorni_sadrzaj>
    <derivirana_varijabla naziv="DomainObject.Predmet.ProtustrankaIDrugiAdressOIB_1">REATA d.o.o.,, OIB 52594002562, Orehovečki brijeg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REATA d.o.o.,</item>
    </izvorni_sadrzaj>
    <derivirana_varijabla naziv="DomainObject.Predmet.SudioniciListNaziv_1">
      <item>FINA Regionalni centar Zagreb</item>
      <item>REATA d.o.o.,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REATA d.o.o.,, OIB 52594002562, Orehovečki brijeg 25,10000 Zagreb</item>
    </izvorni_sadrzaj>
    <derivirana_varijabla naziv="DomainObject.Predmet.SudioniciListAdressOIB_1">
      <item>FINA Regionalni centar Zagreb, OIB 85821130368, Trg svibanjskih žrtava 1995. br. 1,10000 Zagreb</item>
      <item>REATA d.o.o.,, OIB 52594002562, Orehovečki brijeg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52594002562</item>
    </izvorni_sadrzaj>
    <derivirana_varijabla naziv="DomainObject.Predmet.SudioniciListNazivOIB_1">
      <item>, OIB 85821130368</item>
      <item>, OIB 52594002562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756</properties:Characters>
  <properties:Lines>49</properties:Lines>
  <properties:Paragraphs>21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2016-04-21T10:41:00Z</cp:lastPrinted>
  <dcterms:modified xmlns:xsi="http://www.w3.org/2001/XMLSchema-instance" xsi:type="dcterms:W3CDTF">2016-04-21T10:41:00Z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St-1862/2016-3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