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f8c561" w14:paraId="bf8c561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3B40C2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3B40C2">
              <w:t>338/17-12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3B40C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B40C2">
        <w:rPr>
          <w:rFonts w:hAnsi="Times New Roman" w:ascii="Times New Roman"/>
          <w:sz w:val="24"/>
          <w:szCs w:val="24"/>
        </w:rPr>
        <w:t xml:space="preserve">Trgovački sud u Varaždinu, </w:t>
      </w:r>
      <w:r w:rsidR="00B13391" w:rsidRPr="003B40C2">
        <w:rPr>
          <w:rFonts w:hAnsi="Times New Roman" w:ascii="Times New Roman"/>
          <w:sz w:val="24"/>
          <w:szCs w:val="24"/>
        </w:rPr>
        <w:t>po sucu toga suda Kseniji Flack-Makitan, kao sucu</w:t>
      </w:r>
      <w:r w:rsidR="003B40C2" w:rsidRPr="003B40C2">
        <w:rPr>
          <w:rFonts w:hAnsi="Times New Roman" w:ascii="Times New Roman"/>
          <w:sz w:val="24"/>
          <w:szCs w:val="24"/>
        </w:rPr>
        <w:t xml:space="preserve"> u stečajnom predmetu povodom prijedloga predlagatelja Financijske agencije, Regionalni centar Zagreb, Podružnica Varaždin, za otvaranje stečajnog postupka nad dužnikom KAŠTEL j.d.o.o., Pribislavec, Kaštelska 8, OIB: 22804502330</w:t>
      </w:r>
      <w:r w:rsidR="00551A94">
        <w:rPr>
          <w:rFonts w:hAnsi="Times New Roman" w:ascii="Times New Roman"/>
          <w:sz w:val="24"/>
          <w:szCs w:val="24"/>
        </w:rPr>
        <w:t>, 17</w:t>
      </w:r>
      <w:r w:rsidR="00B13391" w:rsidRPr="003B40C2">
        <w:rPr>
          <w:rFonts w:hAnsi="Times New Roman" w:ascii="Times New Roman"/>
          <w:sz w:val="24"/>
          <w:szCs w:val="24"/>
        </w:rPr>
        <w:t>.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95F55" w:rsidP="0049749B" w:rsidR="00F95F55" w:rsidRPr="003B40C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95F55" w:rsidP="0049749B" w:rsidR="00F95F55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Otvara se i zaključuje stečajni postupak nad stečajnim dužnikom</w:t>
      </w:r>
      <w:r w:rsidR="003B40C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B40C2" w:rsidRPr="003B40C2">
        <w:rPr>
          <w:rFonts w:hAnsi="Times New Roman" w:ascii="Times New Roman"/>
          <w:sz w:val="24"/>
          <w:szCs w:val="24"/>
        </w:rPr>
        <w:t>KAŠTEL j.d.o.o., Pribislavec, Kaštelska 8, OIB: 22804502330</w:t>
      </w: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B13391" w:rsidP="00B13391" w:rsidR="00B13391" w:rsidRPr="00B13391">
      <w:pPr>
        <w:tabs>
          <w:tab w:pos="851" w:val="left"/>
        </w:tabs>
        <w:spacing w:lineRule="auto" w:line="240" w:after="240"/>
        <w:ind w:firstLine="567"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B01C7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51A94">
        <w:rPr>
          <w:rFonts w:eastAsia="Times New Roman" w:hAnsi="Times New Roman" w:ascii="Times New Roman"/>
          <w:sz w:val="24"/>
          <w:szCs w:val="24"/>
          <w:lang w:eastAsia="hr-HR"/>
        </w:rPr>
        <w:t>Igor Lukačić, Zagreb, VII. Požarinje 2A, OIB: 30664221643.</w:t>
      </w:r>
    </w:p>
    <w:p w:rsidRDefault="00B13391" w:rsidP="00B13391" w:rsidR="00B13391" w:rsidRPr="00B13391">
      <w:pPr>
        <w:tabs>
          <w:tab w:pos="851" w:val="left"/>
        </w:tabs>
        <w:spacing w:lineRule="auto" w:line="240" w:after="240"/>
        <w:ind w:firstLine="567"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Ovo rješenje objaviti će se na mrežnoj stranici e-Oglasna ploča suda.</w:t>
      </w:r>
    </w:p>
    <w:p w:rsidRDefault="00B13391" w:rsidP="00B13391" w:rsidR="00B13391" w:rsidRPr="00B13391">
      <w:pPr>
        <w:tabs>
          <w:tab w:pos="851" w:val="left"/>
        </w:tabs>
        <w:spacing w:lineRule="auto" w:line="240" w:after="240"/>
        <w:ind w:firstLine="567"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Nakon pravomoćnosti ovoga rješenja stečajni dužnik će biti brisan iz sudskog registra.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51A94" w:rsidP="0049749B" w:rsidR="00551A9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51A94" w:rsidP="0049749B" w:rsidR="00551A94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65DA9" w:rsidP="00365DA9" w:rsidR="00365DA9" w:rsidRPr="00365DA9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365DA9">
        <w:rPr>
          <w:rFonts w:hAnsi="Times New Roman" w:ascii="Times New Roman"/>
          <w:sz w:val="24"/>
          <w:szCs w:val="24"/>
        </w:rPr>
        <w:t>Financijska agencija podnijela je 19. lipnja 2017. prijedlog za otvaranje stečajnog postupka nad ovim dužnikom navevši u prijedlogu da je dužnik na 15. lipnja 2017. u Očevidniku redoslijeda osnova za plaćanje imao evidentirane neizvršene osnove za plaćanje u neprekinutom razdoblju od 120 dana u iznosu od 32.894,62 kn.</w:t>
      </w:r>
    </w:p>
    <w:p w:rsidRDefault="00365DA9" w:rsidP="00551A94" w:rsidR="00365DA9" w:rsidRPr="00365DA9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365DA9">
        <w:rPr>
          <w:rFonts w:hAnsi="Times New Roman" w:ascii="Times New Roman"/>
          <w:sz w:val="24"/>
          <w:szCs w:val="24"/>
        </w:rPr>
        <w:t>U ovome predmetu sud je održao ročište 2. kolovoza 2017. na koje nije pristupio uredno pozvan direktor dužnika.</w:t>
      </w:r>
    </w:p>
    <w:p w:rsidRDefault="00365DA9" w:rsidP="00551A94" w:rsidR="00551A94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365DA9">
        <w:rPr>
          <w:rFonts w:hAnsi="Times New Roman" w:ascii="Times New Roman"/>
          <w:sz w:val="24"/>
          <w:szCs w:val="24"/>
        </w:rPr>
        <w:lastRenderedPageBreak/>
        <w:t>Nakon toga sud je rješenjem od 2. kolovoza 2017., poslovni broj St-338/17-10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551A94" w:rsidP="00551A94" w:rsidR="00551A94" w:rsidRPr="00365DA9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prokaznog popisa imovine koji je direktor dužnika dostavio ovome</w:t>
      </w:r>
      <w:r w:rsidRPr="00365DA9">
        <w:rPr>
          <w:rFonts w:hAnsi="Times New Roman" w:ascii="Times New Roman"/>
          <w:sz w:val="24"/>
          <w:szCs w:val="24"/>
        </w:rPr>
        <w:t xml:space="preserve"> sudu 8. kolovoza 2017., </w:t>
      </w:r>
      <w:r>
        <w:rPr>
          <w:rFonts w:hAnsi="Times New Roman" w:ascii="Times New Roman"/>
          <w:sz w:val="24"/>
          <w:szCs w:val="24"/>
        </w:rPr>
        <w:t>proizlazi kako dužnik nema nikakve imovine u vlasništvu iz koje bi se namirili troškovi ovog postupka, a niti troškovi stečajnih vjerovnika.</w:t>
      </w:r>
    </w:p>
    <w:p w:rsidRDefault="00365DA9" w:rsidP="00365DA9" w:rsidR="00B13391" w:rsidRPr="00B1339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365DA9">
        <w:rPr>
          <w:rFonts w:hAnsi="Times New Roman" w:ascii="Times New Roman"/>
          <w:sz w:val="24"/>
          <w:szCs w:val="24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551A94">
        <w:rPr>
          <w:rFonts w:hAnsi="Times New Roman" w:ascii="Times New Roman"/>
          <w:sz w:val="24"/>
          <w:szCs w:val="24"/>
        </w:rPr>
        <w:t>17</w:t>
      </w:r>
      <w:r w:rsidR="0056514C">
        <w:rPr>
          <w:rFonts w:hAnsi="Times New Roman" w:ascii="Times New Roman"/>
          <w:sz w:val="24"/>
          <w:szCs w:val="24"/>
        </w:rPr>
        <w:t>. 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51A94" w:rsidP="0056514C" w:rsidR="00551A9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51A94" w:rsidP="0056514C" w:rsidR="00551A9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13391" w:rsidP="00551A94" w:rsidR="00B13391" w:rsidRPr="00B133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UPUTA O PRAVNOM LIJEKU:</w:t>
      </w:r>
    </w:p>
    <w:p w:rsidRDefault="00B13391" w:rsidP="00551A94" w:rsidR="00B133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551A94" w:rsidP="00551A94" w:rsidR="00551A94" w:rsidRPr="00B133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13391" w:rsidP="00B13391" w:rsidR="00551A94" w:rsidRPr="00B1339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DNA: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Predlagatelju, Financijska agencija, Regionalni centar Zagreb, Podružnica Varaždin, A. Cesarca 2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 xml:space="preserve">Dužniku, </w:t>
      </w:r>
      <w:r w:rsidR="00F95F55" w:rsidRPr="003B40C2">
        <w:rPr>
          <w:rFonts w:hAnsi="Times New Roman" w:ascii="Times New Roman"/>
          <w:sz w:val="24"/>
          <w:szCs w:val="24"/>
        </w:rPr>
        <w:t xml:space="preserve">KAŠTEL j.d.o.o., Pribislavec, Kaštelska 8, 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Direktoru dužnika, </w:t>
      </w:r>
      <w:r w:rsidR="00950455">
        <w:rPr>
          <w:rFonts w:eastAsia="Times New Roman" w:hAnsi="Times New Roman" w:ascii="Times New Roman"/>
          <w:sz w:val="24"/>
          <w:szCs w:val="24"/>
          <w:lang w:eastAsia="hr-HR"/>
        </w:rPr>
        <w:t>Željku Ivačić, Pribislavec, Kaštelska 8,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Stečajnom upravitelju, </w:t>
      </w:r>
      <w:r w:rsidR="00551A94">
        <w:rPr>
          <w:rFonts w:eastAsia="Times New Roman" w:hAnsi="Times New Roman" w:ascii="Times New Roman"/>
          <w:sz w:val="24"/>
          <w:szCs w:val="24"/>
          <w:lang w:eastAsia="hr-HR"/>
        </w:rPr>
        <w:t>Igoru Lukačić, Zagreb, VII. Požarinje 2A,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Županijskom državnom odvjetništvu u Varaždinu, Građansko upravni odjel, Varaždin, B. Radić 2,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551A94">
        <w:rPr>
          <w:rFonts w:hAnsi="Times New Roman" w:ascii="Times New Roman"/>
          <w:sz w:val="24"/>
          <w:szCs w:val="24"/>
        </w:rPr>
        <w:t>Čakovec, Čakovec, O. Keršovanija 11,</w:t>
      </w:r>
    </w:p>
    <w:p w:rsidRDefault="00B13391" w:rsidP="00B13391" w:rsidR="00B13391" w:rsidRPr="00B13391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Sudski registar, odmah i nakon pravomoćnosti</w:t>
      </w:r>
    </w:p>
    <w:p w:rsidRDefault="00B13391" w:rsidP="00551A94" w:rsidR="00551A94" w:rsidRPr="00551A94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E-oglasna ploča sud</w:t>
      </w:r>
      <w:r w:rsidRPr="00B13391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3391">
        <w:rPr>
          <w:rFonts w:hAnsi="Times New Roman" w:ascii="Times New Roman"/>
          <w:sz w:val="24"/>
          <w:szCs w:val="24"/>
        </w:rPr>
        <w:t>a</w:t>
      </w:r>
    </w:p>
    <w:sectPr w:rsidSect="00006788" w:rsidR="00551A94" w:rsidRPr="00551A94">
      <w:headerReference w:type="default" r:id="rId12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44D" w:rsidP="00501147" w:rsidR="00BD744D">
      <w:pPr>
        <w:spacing w:lineRule="auto" w:line="240" w:after="0"/>
      </w:pPr>
      <w:r>
        <w:separator/>
      </w:r>
    </w:p>
  </w:endnote>
  <w:endnote w:id="0" w:type="continuationSeparator">
    <w:p w:rsidRDefault="00BD744D" w:rsidP="00501147" w:rsidR="00BD74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44D" w:rsidP="00501147" w:rsidR="00BD744D">
      <w:pPr>
        <w:spacing w:lineRule="auto" w:line="240" w:after="0"/>
      </w:pPr>
      <w:r>
        <w:separator/>
      </w:r>
    </w:p>
  </w:footnote>
  <w:footnote w:id="0" w:type="continuationSeparator">
    <w:p w:rsidRDefault="00BD744D" w:rsidP="00501147" w:rsidR="00BD74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36FC9">
      <w:rPr>
        <w:rFonts w:hAnsi="Times New Roman" w:ascii="Times New Roman"/>
        <w:noProof/>
        <w:sz w:val="24"/>
        <w:szCs w:val="24"/>
      </w:rPr>
      <w:t>Poslovni broj: 5 St-338/17-12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36FC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62"/>
    <w:rsid w:val="000B20C6"/>
    <w:rsid w:val="00102896"/>
    <w:rsid w:val="00194888"/>
    <w:rsid w:val="001A68CF"/>
    <w:rsid w:val="001E3C62"/>
    <w:rsid w:val="001F6DF0"/>
    <w:rsid w:val="00237FCE"/>
    <w:rsid w:val="00256032"/>
    <w:rsid w:val="002971D6"/>
    <w:rsid w:val="002D2FC4"/>
    <w:rsid w:val="002E3DDB"/>
    <w:rsid w:val="002F61DE"/>
    <w:rsid w:val="00340399"/>
    <w:rsid w:val="00341823"/>
    <w:rsid w:val="00342CFC"/>
    <w:rsid w:val="00345212"/>
    <w:rsid w:val="0034714B"/>
    <w:rsid w:val="00365DA9"/>
    <w:rsid w:val="00367E59"/>
    <w:rsid w:val="00385BF0"/>
    <w:rsid w:val="00394A8C"/>
    <w:rsid w:val="003A4477"/>
    <w:rsid w:val="003B40C2"/>
    <w:rsid w:val="00450291"/>
    <w:rsid w:val="0049749B"/>
    <w:rsid w:val="004A0BD1"/>
    <w:rsid w:val="004B412D"/>
    <w:rsid w:val="004E1C60"/>
    <w:rsid w:val="00501147"/>
    <w:rsid w:val="00536FC9"/>
    <w:rsid w:val="00551A94"/>
    <w:rsid w:val="0056514C"/>
    <w:rsid w:val="005E1D89"/>
    <w:rsid w:val="005F633B"/>
    <w:rsid w:val="00612A6B"/>
    <w:rsid w:val="00685195"/>
    <w:rsid w:val="00741600"/>
    <w:rsid w:val="00757A30"/>
    <w:rsid w:val="007802E2"/>
    <w:rsid w:val="007867E0"/>
    <w:rsid w:val="0078776D"/>
    <w:rsid w:val="00791B7F"/>
    <w:rsid w:val="007A409A"/>
    <w:rsid w:val="00804F9A"/>
    <w:rsid w:val="00836880"/>
    <w:rsid w:val="008659E3"/>
    <w:rsid w:val="008A6557"/>
    <w:rsid w:val="008C4EFB"/>
    <w:rsid w:val="008D05FD"/>
    <w:rsid w:val="0092437B"/>
    <w:rsid w:val="00950455"/>
    <w:rsid w:val="00957093"/>
    <w:rsid w:val="0096157B"/>
    <w:rsid w:val="0096563D"/>
    <w:rsid w:val="00975368"/>
    <w:rsid w:val="00990A72"/>
    <w:rsid w:val="009B5E3C"/>
    <w:rsid w:val="00A31425"/>
    <w:rsid w:val="00A31587"/>
    <w:rsid w:val="00A65E60"/>
    <w:rsid w:val="00A9082D"/>
    <w:rsid w:val="00AA1295"/>
    <w:rsid w:val="00AF28D9"/>
    <w:rsid w:val="00B00B9A"/>
    <w:rsid w:val="00B01C7E"/>
    <w:rsid w:val="00B079E2"/>
    <w:rsid w:val="00B13391"/>
    <w:rsid w:val="00B43087"/>
    <w:rsid w:val="00B43741"/>
    <w:rsid w:val="00B8401A"/>
    <w:rsid w:val="00B92B86"/>
    <w:rsid w:val="00BC5568"/>
    <w:rsid w:val="00BD744D"/>
    <w:rsid w:val="00BE76E7"/>
    <w:rsid w:val="00C23011"/>
    <w:rsid w:val="00C36D4C"/>
    <w:rsid w:val="00C470B6"/>
    <w:rsid w:val="00C50709"/>
    <w:rsid w:val="00C86CF2"/>
    <w:rsid w:val="00CB0DAC"/>
    <w:rsid w:val="00CE3864"/>
    <w:rsid w:val="00D228AD"/>
    <w:rsid w:val="00D43FE4"/>
    <w:rsid w:val="00D50D29"/>
    <w:rsid w:val="00D710AC"/>
    <w:rsid w:val="00D96135"/>
    <w:rsid w:val="00DB5D1B"/>
    <w:rsid w:val="00DC66A8"/>
    <w:rsid w:val="00DC70E5"/>
    <w:rsid w:val="00E349A5"/>
    <w:rsid w:val="00EC15A5"/>
    <w:rsid w:val="00F12359"/>
    <w:rsid w:val="00F46F57"/>
    <w:rsid w:val="00F85E94"/>
    <w:rsid w:val="00F95F55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6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F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FC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F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F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6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F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FC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F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F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St-338/2017</izvorni_sadrzaj>
    <derivirana_varijabla naziv="DomainObject.Predmet.OznakaBroj_1">St-338/2017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KAŠTEL jednostavno društvo s ograničenom odgovornošću za proizvodnju i usluge</izvorni_sadrzaj>
    <derivirana_varijabla naziv="DomainObject.Predmet.ProtustrankaFormated_1">  KAŠTEL jednostavno društvo s ograničenom odgovornošću za proizvodnju i usluge</derivirana_varijabla>
  </DomainObject.Predmet.ProtustrankaFormated>
  <DomainObject.Predmet.ProtustrankaFormatedOIB>
    <izvorni_sadrzaj>  KAŠTEL jednostavno društvo s ograničenom odgovornošću za proizvodnju i usluge, OIB 22804502330</izvorni_sadrzaj>
    <derivirana_varijabla naziv="DomainObject.Predmet.ProtustrankaFormatedOIB_1">  KAŠTEL jednostavno društvo s ograničenom odgovornošću za proizvodnju i usluge, OIB 22804502330</derivirana_varijabla>
  </DomainObject.Predmet.ProtustrankaFormatedOIB>
  <DomainObject.Predmet.ProtustrankaFormatedWithAdress>
    <izvorni_sadrzaj> KAŠTEL jednostavno društvo s ograničenom odgovornošću za proizvodnju i usluge, Kaštelska 8, 40000 Pribislavec</izvorni_sadrzaj>
    <derivirana_varijabla naziv="DomainObject.Predmet.ProtustrankaFormatedWithAdress_1"> KAŠTEL jednostavno društvo s ograničenom odgovornošću za proizvodnju i usluge, Kaštelska 8, 40000 Pribislavec</derivirana_varijabla>
  </DomainObject.Predmet.ProtustrankaFormatedWithAdress>
  <DomainObject.Predmet.ProtustrankaFormatedWithAdressOIB>
    <izvorni_sadrzaj> KAŠTEL jednostavno društvo s ograničenom odgovornošću za proizvodnju i usluge, OIB 22804502330, Kaštelska 8, 40000 Pribislavec</izvorni_sadrzaj>
    <derivirana_varijabla naziv="DomainObject.Predmet.ProtustrankaFormatedWithAdressOIB_1"> KAŠTEL jednostavno društvo s ograničenom odgovornošću za proizvodnju i usluge, OIB 22804502330, Kaštelska 8, 40000 Pribislavec</derivirana_varijabla>
  </DomainObject.Predmet.ProtustrankaFormatedWithAdressOIB>
  <DomainObject.Predmet.ProtustrankaWithAdress>
    <izvorni_sadrzaj>KAŠTEL jednostavno društvo s ograničenom odgovornošću za proizvodnju i usluge Kaštelska 8, 40000 Pribislavec</izvorni_sadrzaj>
    <derivirana_varijabla naziv="DomainObject.Predmet.ProtustrankaWithAdress_1">KAŠTEL jednostavno društvo s ograničenom odgovornošću za proizvodnju i usluge Kaštelska 8, 40000 Pribislavec</derivirana_varijabla>
  </DomainObject.Predmet.ProtustrankaWithAdress>
  <DomainObject.Predmet.ProtustrankaWithAdressOIB>
    <izvorni_sadrzaj>KAŠTEL jednostavno društvo s ograničenom odgovornošću za proizvodnju i usluge, OIB 22804502330, Kaštelska 8, 40000 Pribislavec</izvorni_sadrzaj>
    <derivirana_varijabla naziv="DomainObject.Predmet.ProtustrankaWithAdressOIB_1">KAŠTEL jednostavno društvo s ograničenom odgovornošću za proizvodnju i usluge, OIB 22804502330, Kaštelska 8, 40000 Pribislavec</derivirana_varijabla>
  </DomainObject.Predmet.ProtustrankaWithAdressOIB>
  <DomainObject.Predmet.ProtustrankaNazivFormated>
    <izvorni_sadrzaj>KAŠTEL jednostavno društvo s ograničenom odgovornošću za proizvodnju i usluge</izvorni_sadrzaj>
    <derivirana_varijabla naziv="DomainObject.Predmet.ProtustrankaNazivFormated_1">KAŠTEL jednostavno društvo s ograničenom odgovornošću za proizvodnju i usluge</derivirana_varijabla>
  </DomainObject.Predmet.ProtustrankaNazivFormated>
  <DomainObject.Predmet.ProtustrankaNazivFormatedOIB>
    <izvorni_sadrzaj>KAŠTEL jednostavno društvo s ograničenom odgovornošću za proizvodnju i usluge, OIB 22804502330</izvorni_sadrzaj>
    <derivirana_varijabla naziv="DomainObject.Predmet.ProtustrankaNazivFormatedOIB_1">KAŠTEL jednostavno društvo s ograničenom odgovornošću za proizvodnju i usluge, OIB 22804502330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32894.62</izvorni_sadrzaj>
    <derivirana_varijabla naziv="DomainObject.Predmet.TrenutnaVrijednost_1">32894.62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KAŠTEL jednostavno društvo s ograničenom odgovornošću za proizvodnju i usluge</item>
    </izvorni_sadrzaj>
    <derivirana_varijabla naziv="DomainObject.Predmet.ProtuStrankaListFormated_1">
      <item>KAŠTEL jednostavno društvo s ograničenom odgovornošću za proizvodnju i usluge</item>
    </derivirana_varijabla>
  </DomainObject.Predmet.ProtuStrankaListFormated>
  <DomainObject.Predmet.ProtuStrankaListFormatedOIB>
    <izvorni_sadrzaj>
      <item>KAŠTEL jednostavno društvo s ograničenom odgovornošću za proizvodnju i usluge, OIB 22804502330</item>
    </izvorni_sadrzaj>
    <derivirana_varijabla naziv="DomainObject.Predmet.ProtuStrankaListFormatedOIB_1">
      <item>KAŠTEL jednostavno društvo s ograničenom odgovornošću za proizvodnju i usluge, OIB 22804502330</item>
    </derivirana_varijabla>
  </DomainObject.Predmet.ProtuStrankaListFormatedOIB>
  <DomainObject.Predmet.ProtuStrankaListFormatedWithAdress>
    <izvorni_sadrzaj>
      <item>KAŠTEL jednostavno društvo s ograničenom odgovornošću za proizvodnju i usluge, Kaštelska 8, 40000 Pribislavec</item>
    </izvorni_sadrzaj>
    <derivirana_varijabla naziv="DomainObject.Predmet.ProtuStrankaListFormatedWithAdress_1">
      <item>KAŠTEL jednostavno društvo s ograničenom odgovornošću za proizvodnju i usluge, Kaštelska 8, 40000 Pribislavec</item>
    </derivirana_varijabla>
  </DomainObject.Predmet.ProtuStrankaListFormatedWithAdress>
  <DomainObject.Predmet.ProtuStrankaListFormatedWithAdressOIB>
    <izvorni_sadrzaj>
      <item>KAŠTEL jednostavno društvo s ograničenom odgovornošću za proizvodnju i usluge, OIB 22804502330, Kaštelska 8, 40000 Pribislavec</item>
    </izvorni_sadrzaj>
    <derivirana_varijabla naziv="DomainObject.Predmet.ProtuStrankaListFormatedWithAdressOIB_1">
      <item>KAŠTEL jednostavno društvo s ograničenom odgovornošću za proizvodnju i usluge, OIB 22804502330, Kaštelska 8, 40000 Pribislavec</item>
    </derivirana_varijabla>
  </DomainObject.Predmet.ProtuStrankaListFormatedWithAdressOIB>
  <DomainObject.Predmet.ProtuStrankaListNazivFormated>
    <izvorni_sadrzaj>
      <item>KAŠTEL jednostavno društvo s ograničenom odgovornošću za proizvodnju i usluge</item>
    </izvorni_sadrzaj>
    <derivirana_varijabla naziv="DomainObject.Predmet.ProtuStrankaListNazivFormated_1">
      <item>KAŠTEL jednostavno društvo s ograničenom odgovornošću za proizvodnju i usluge</item>
    </derivirana_varijabla>
  </DomainObject.Predmet.ProtuStrankaListNazivFormated>
  <DomainObject.Predmet.ProtuStrankaListNazivFormatedOIB>
    <izvorni_sadrzaj>
      <item>KAŠTEL jednostavno društvo s ograničenom odgovornošću za proizvodnju i usluge, OIB 22804502330</item>
    </izvorni_sadrzaj>
    <derivirana_varijabla naziv="DomainObject.Predmet.ProtuStrankaListNazivFormatedOIB_1">
      <item>KAŠTEL jednostavno društvo s ograničenom odgovornošću za proizvodnju i usluge, OIB 22804502330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KAŠTEL jednostavno društvo s ograničenom odgovornošću za proizvodnju i usluge</izvorni_sadrzaj>
    <derivirana_varijabla naziv="DomainObject.Predmet.ProtustrankaIDrugi_1">KAŠTEL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KAŠTEL jednostavno društvo s ograničenom odgovornošću za proizvodnju i usluge, OIB 22804502330, Kaštelska 8, 40000 Pribislavec</izvorni_sadrzaj>
    <derivirana_varijabla naziv="DomainObject.Predmet.ProtustrankaIDrugiAdressOIB_1">KAŠTEL jednostavno društvo s ograničenom odgovornošću za proizvodnju i usluge, OIB 22804502330, Kaštelska 8,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KAŠTEL jednostavno društvo s ograničenom odgovornošću za proizvodnju i usluge</item>
      <item>E-oglasna ploča</item>
      <item>Sudski registar</item>
    </izvorni_sadrzaj>
    <derivirana_varijabla naziv="DomainObject.Predmet.SudioniciListNaziv_1">
      <item>Financijska agencija</item>
      <item>KAŠTEL jednostavno društvo s ograničenom odgovornošću za proizvodnju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KAŠTEL jednostavno društvo s ograničenom odgovornošću za proizvodnju i usluge, OIB 22804502330, Kaštelska 8,40000 Pribislavec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KAŠTEL jednostavno društvo s ograničenom odgovornošću za proizvodnju i usluge, OIB 22804502330, Kaštelska 8,40000 Pribislavec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22804502330</item>
      <item>, OIB null</item>
      <item>, OIB null</item>
    </izvorni_sadrzaj>
    <derivirana_varijabla naziv="DomainObject.Predmet.SudioniciListNazivOIB_1">
      <item>, OIB 85821130368</item>
      <item>, OIB 22804502330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C6BAC-B124-4EA4-99DD-0461830FE4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2953</properties:Characters>
  <properties:Lines>89</properties:Lines>
  <properties:Paragraphs>33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2017-10-17T06:44:00Z</cp:lastPrinted>
  <dcterms:modified xmlns:xsi="http://www.w3.org/2001/XMLSchema-instance" xsi:type="dcterms:W3CDTF">2017-10-17T06:53:00Z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