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9d76a" w14:paraId="1e9d76a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5844EE">
        <w:rPr>
          <w:rFonts w:eastAsia="Calibri"/>
          <w:lang w:eastAsia="en-US"/>
        </w:rPr>
        <w:t>1082</w:t>
      </w:r>
      <w:r w:rsidR="006B342E">
        <w:rPr>
          <w:rFonts w:eastAsia="Calibri"/>
          <w:lang w:eastAsia="en-US"/>
        </w:rPr>
        <w:t>/2016-</w:t>
      </w:r>
      <w:r w:rsidR="00B75659">
        <w:rPr>
          <w:rFonts w:eastAsia="Calibri"/>
          <w:lang w:eastAsia="en-US"/>
        </w:rPr>
        <w:t>5</w:t>
      </w:r>
      <w:r w:rsidRPr="00814199">
        <w:rPr>
          <w:rFonts w:eastAsia="Calibri"/>
          <w:lang w:eastAsia="en-US"/>
        </w:rPr>
        <w:t xml:space="preserve">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B75659" w:rsidP="00B75659" w:rsidR="00B75659">
      <w:pPr>
        <w:ind w:firstLine="708"/>
        <w:jc w:val="both"/>
      </w:pPr>
      <w:r w:rsidRPr="00B75659">
        <w:t xml:space="preserve">Trgovački sud u Osijeku, po sucu mr.sc. Mirjani Baran, u stečajnom predmetu povodom zahtjeva </w:t>
      </w:r>
      <w:r w:rsidR="005844EE">
        <w:t>Financijske agencije Regionalni centar Zagreb, Podružnica KARLOVAC,  OIB: 85821130368, Karlovac, Ul. Pavla Vitezovića 1, za pokretanje skraćenog stečajnog postupka nad dužnikom AD LED d.o.o., OIB: 42426591096, MBS: 080779300, Karlovac, Turan 22</w:t>
      </w:r>
      <w:r w:rsidRPr="00B75659">
        <w:t xml:space="preserve">, temeljem članka 430. Stečajnog zakona („Narodne novine“ 71/15), dana </w:t>
      </w:r>
      <w:r>
        <w:t>6</w:t>
      </w:r>
      <w:r w:rsidRPr="00B75659">
        <w:t>. lipnja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708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5844EE">
        <w:t>AD LED d.o.o., OIB: 42426591096, MBS: 080779300, Karlovac, Turan 22</w:t>
      </w:r>
      <w:r w:rsidR="005844EE" w:rsidRPr="00B75659">
        <w:t>,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zahtjev FINE Regionalni centar </w:t>
      </w:r>
      <w:r w:rsidR="00B75659">
        <w:rPr>
          <w:rFonts w:eastAsia="Calibri"/>
          <w:lang w:eastAsia="en-US"/>
        </w:rPr>
        <w:t>Zagreb</w:t>
      </w:r>
      <w:r w:rsidR="005844EE">
        <w:rPr>
          <w:rFonts w:eastAsia="Calibri"/>
          <w:lang w:eastAsia="en-US"/>
        </w:rPr>
        <w:t>, Podružnica Karlovac</w:t>
      </w:r>
      <w:r w:rsidR="00B7565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od </w:t>
      </w:r>
      <w:r w:rsidR="005844EE">
        <w:rPr>
          <w:rFonts w:eastAsia="Calibri"/>
          <w:lang w:eastAsia="en-US"/>
        </w:rPr>
        <w:t>21</w:t>
      </w:r>
      <w:r w:rsidR="00B75659">
        <w:rPr>
          <w:rFonts w:eastAsia="Calibri"/>
          <w:lang w:eastAsia="en-US"/>
        </w:rPr>
        <w:t xml:space="preserve">. </w:t>
      </w:r>
      <w:r w:rsidR="005844EE">
        <w:rPr>
          <w:rFonts w:eastAsia="Calibri"/>
          <w:lang w:eastAsia="en-US"/>
        </w:rPr>
        <w:t>siječnja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5844EE">
        <w:rPr>
          <w:rFonts w:eastAsia="Calibri"/>
          <w:lang w:eastAsia="en-US"/>
        </w:rPr>
        <w:t>1461</w:t>
      </w:r>
      <w:r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Zagrebu, Stalna služba Karlovac, 28. siječnja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5844EE">
        <w:t>AD LED d.o.o., OIB: 42426591096, MBS: 080779300, Karlovac, Turan 22</w:t>
      </w:r>
      <w:r w:rsidR="005844EE" w:rsidRPr="00B75659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5844EE">
        <w:rPr>
          <w:rFonts w:eastAsia="Calibri"/>
          <w:lang w:eastAsia="en-US"/>
        </w:rPr>
        <w:t xml:space="preserve"> 11. svibnja</w:t>
      </w:r>
      <w:r w:rsidRPr="00814199">
        <w:rPr>
          <w:rFonts w:eastAsia="Calibri"/>
          <w:lang w:eastAsia="en-US"/>
        </w:rPr>
        <w:t xml:space="preserve"> 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B75659">
        <w:rPr>
          <w:rFonts w:eastAsia="Calibri"/>
          <w:lang w:eastAsia="en-US"/>
        </w:rPr>
        <w:t>1</w:t>
      </w:r>
      <w:r w:rsidR="005844EE">
        <w:rPr>
          <w:rFonts w:eastAsia="Calibri"/>
          <w:lang w:eastAsia="en-US"/>
        </w:rPr>
        <w:t>082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5844EE">
        <w:rPr>
          <w:rFonts w:eastAsia="Calibri"/>
          <w:lang w:eastAsia="en-US"/>
        </w:rPr>
        <w:t>17</w:t>
      </w:r>
      <w:r w:rsidR="00B75659">
        <w:rPr>
          <w:rFonts w:eastAsia="Calibri"/>
          <w:lang w:eastAsia="en-US"/>
        </w:rPr>
        <w:t>. lipnja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5844EE">
        <w:rPr>
          <w:rFonts w:eastAsia="Calibri"/>
          <w:lang w:eastAsia="en-US"/>
        </w:rPr>
        <w:t>14. lipnja</w:t>
      </w:r>
      <w:r w:rsidR="00B75659">
        <w:rPr>
          <w:rFonts w:eastAsia="Calibri"/>
          <w:lang w:eastAsia="en-US"/>
        </w:rPr>
        <w:t xml:space="preserve"> 2016.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5844EE">
        <w:rPr>
          <w:rFonts w:eastAsia="Calibri"/>
          <w:lang w:eastAsia="en-US"/>
        </w:rPr>
        <w:t>29</w:t>
      </w:r>
      <w:r w:rsidR="00B75659">
        <w:rPr>
          <w:rFonts w:eastAsia="Calibri"/>
          <w:lang w:eastAsia="en-US"/>
        </w:rPr>
        <w:t>. lipnja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5844EE">
        <w:rPr>
          <w:rFonts w:eastAsia="Calibri"/>
          <w:lang w:eastAsia="en-US"/>
        </w:rPr>
        <w:t>4/8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723D1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75659">
      <w:t>1</w:t>
    </w:r>
    <w:r w:rsidR="005844EE">
      <w:t>082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5844EE"/>
    <w:rsid w:val="006B342E"/>
    <w:rsid w:val="007A0C7E"/>
    <w:rsid w:val="00814199"/>
    <w:rsid w:val="008174CD"/>
    <w:rsid w:val="00935171"/>
    <w:rsid w:val="00B26744"/>
    <w:rsid w:val="00B723D1"/>
    <w:rsid w:val="00B75659"/>
    <w:rsid w:val="00B82754"/>
    <w:rsid w:val="00D03EB1"/>
    <w:rsid w:val="00D21A2C"/>
    <w:rsid w:val="00D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3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723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723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3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3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23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723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723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3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3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St-1082/2016</izvorni_sadrzaj>
    <derivirana_varijabla naziv="DomainObject.Predmet.OznakaBroj_1">St-1082/2016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 LED d.o.o.</izvorni_sadrzaj>
    <derivirana_varijabla naziv="DomainObject.Predmet.ProtustrankaFormated_1">  AD LED d.o.o.</derivirana_varijabla>
  </DomainObject.Predmet.ProtustrankaFormated>
  <DomainObject.Predmet.ProtustrankaFormatedOIB>
    <izvorni_sadrzaj>  AD LED d.o.o., OIB 42426591096</izvorni_sadrzaj>
    <derivirana_varijabla naziv="DomainObject.Predmet.ProtustrankaFormatedOIB_1">  AD LED d.o.o., OIB 42426591096</derivirana_varijabla>
  </DomainObject.Predmet.ProtustrankaFormatedOIB>
  <DomainObject.Predmet.ProtustrankaFormatedWithAdress>
    <izvorni_sadrzaj> AD LED d.o.o., Turan 22, 47000 Karlovac</izvorni_sadrzaj>
    <derivirana_varijabla naziv="DomainObject.Predmet.ProtustrankaFormatedWithAdress_1"> AD LED d.o.o., Turan 22, 47000 Karlovac</derivirana_varijabla>
  </DomainObject.Predmet.ProtustrankaFormatedWithAdress>
  <DomainObject.Predmet.ProtustrankaFormatedWithAdressOIB>
    <izvorni_sadrzaj> AD LED d.o.o., OIB 42426591096, Turan 22, 47000 Karlovac</izvorni_sadrzaj>
    <derivirana_varijabla naziv="DomainObject.Predmet.ProtustrankaFormatedWithAdressOIB_1"> AD LED d.o.o., OIB 42426591096, Turan 22, 47000 Karlovac</derivirana_varijabla>
  </DomainObject.Predmet.ProtustrankaFormatedWithAdressOIB>
  <DomainObject.Predmet.ProtustrankaWithAdress>
    <izvorni_sadrzaj>AD LED d.o.o. Turan 22, 47000 Karlovac</izvorni_sadrzaj>
    <derivirana_varijabla naziv="DomainObject.Predmet.ProtustrankaWithAdress_1">AD LED d.o.o. Turan 22, 47000 Karlovac</derivirana_varijabla>
  </DomainObject.Predmet.ProtustrankaWithAdress>
  <DomainObject.Predmet.ProtustrankaWithAdressOIB>
    <izvorni_sadrzaj>AD LED d.o.o., OIB 42426591096, Turan 22, 47000 Karlovac</izvorni_sadrzaj>
    <derivirana_varijabla naziv="DomainObject.Predmet.ProtustrankaWithAdressOIB_1">AD LED d.o.o., OIB 42426591096, Turan 22, 47000 Karlovac</derivirana_varijabla>
  </DomainObject.Predmet.ProtustrankaWithAdressOIB>
  <DomainObject.Predmet.ProtustrankaNazivFormated>
    <izvorni_sadrzaj>AD LED d.o.o.</izvorni_sadrzaj>
    <derivirana_varijabla naziv="DomainObject.Predmet.ProtustrankaNazivFormated_1">AD LED d.o.o.</derivirana_varijabla>
  </DomainObject.Predmet.ProtustrankaNazivFormated>
  <DomainObject.Predmet.ProtustrankaNazivFormatedOIB>
    <izvorni_sadrzaj>AD LED d.o.o., OIB 42426591096</izvorni_sadrzaj>
    <derivirana_varijabla naziv="DomainObject.Predmet.ProtustrankaNazivFormatedOIB_1">AD LED d.o.o., OIB 42426591096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AD LED d.o.o.</item>
    </izvorni_sadrzaj>
    <derivirana_varijabla naziv="DomainObject.Predmet.ProtuStrankaListFormated_1">
      <item>AD LED d.o.o.</item>
    </derivirana_varijabla>
  </DomainObject.Predmet.ProtuStrankaListFormated>
  <DomainObject.Predmet.ProtuStrankaListFormatedOIB>
    <izvorni_sadrzaj>
      <item>AD LED d.o.o., OIB 42426591096</item>
    </izvorni_sadrzaj>
    <derivirana_varijabla naziv="DomainObject.Predmet.ProtuStrankaListFormatedOIB_1">
      <item>AD LED d.o.o., OIB 42426591096</item>
    </derivirana_varijabla>
  </DomainObject.Predmet.ProtuStrankaListFormatedOIB>
  <DomainObject.Predmet.ProtuStrankaListFormatedWithAdress>
    <izvorni_sadrzaj>
      <item>AD LED d.o.o., Turan 22, 47000 Karlovac</item>
    </izvorni_sadrzaj>
    <derivirana_varijabla naziv="DomainObject.Predmet.ProtuStrankaListFormatedWithAdress_1">
      <item>AD LED d.o.o., Turan 22, 47000 Karlovac</item>
    </derivirana_varijabla>
  </DomainObject.Predmet.ProtuStrankaListFormatedWithAdress>
  <DomainObject.Predmet.ProtuStrankaListFormatedWithAdressOIB>
    <izvorni_sadrzaj>
      <item>AD LED d.o.o., OIB 42426591096, Turan 22, 47000 Karlovac</item>
    </izvorni_sadrzaj>
    <derivirana_varijabla naziv="DomainObject.Predmet.ProtuStrankaListFormatedWithAdressOIB_1">
      <item>AD LED d.o.o., OIB 42426591096, Turan 22, 47000 Karlovac</item>
    </derivirana_varijabla>
  </DomainObject.Predmet.ProtuStrankaListFormatedWithAdressOIB>
  <DomainObject.Predmet.ProtuStrankaListNazivFormated>
    <izvorni_sadrzaj>
      <item>AD LED d.o.o.</item>
    </izvorni_sadrzaj>
    <derivirana_varijabla naziv="DomainObject.Predmet.ProtuStrankaListNazivFormated_1">
      <item>AD LED d.o.o.</item>
    </derivirana_varijabla>
  </DomainObject.Predmet.ProtuStrankaListNazivFormated>
  <DomainObject.Predmet.ProtuStrankaListNazivFormatedOIB>
    <izvorni_sadrzaj>
      <item>AD LED d.o.o., OIB 42426591096</item>
    </izvorni_sadrzaj>
    <derivirana_varijabla naziv="DomainObject.Predmet.ProtuStrankaListNazivFormatedOIB_1">
      <item>AD LED d.o.o., OIB 42426591096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AD LED d.o.o.</izvorni_sadrzaj>
    <derivirana_varijabla naziv="DomainObject.Predmet.ProtustrankaIDrugi_1">AD LED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AD LED d.o.o., OIB 42426591096, Turan 22, 47000 Karlovac</izvorni_sadrzaj>
    <derivirana_varijabla naziv="DomainObject.Predmet.ProtustrankaIDrugiAdressOIB_1">AD LED d.o.o., OIB 42426591096, Turan 22,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 LED d.o.o.</item>
      <item>Fina, regionalni centar Zagreb, podružnica Karlovac</item>
    </izvorni_sadrzaj>
    <derivirana_varijabla naziv="DomainObject.Predmet.SudioniciListNaziv_1">
      <item>AD LED d.o.o.</item>
      <item>Fina, regionalni centar Zagreb, podružnica Karlovac</item>
    </derivirana_varijabla>
  </DomainObject.Predmet.SudioniciListNaziv>
  <DomainObject.Predmet.SudioniciListAdressOIB>
    <izvorni_sadrzaj>
      <item>AD LED d.o.o., OIB 42426591096, Turan 22,47000 Karlovac</item>
      <item>Fina, regionalni centar Zagreb, podružnica Karlovac, OIB 85821130368, Vitezovićeva 1,47000 Karlovac</item>
    </izvorni_sadrzaj>
    <derivirana_varijabla naziv="DomainObject.Predmet.SudioniciListAdressOIB_1">
      <item>AD LED d.o.o., OIB 42426591096, Turan 22,47000 Karlovac</item>
      <item>Fina, regionalni centar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42426591096</item>
      <item>, OIB 85821130368</item>
    </izvorni_sadrzaj>
    <derivirana_varijabla naziv="DomainObject.Predmet.SudioniciListNazivOIB_1">
      <item>, OIB 42426591096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0CC763-FE26-4311-9B33-03319FA4C8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426</properties:Words>
  <properties:Characters>2216</properties:Characters>
  <properties:Lines>80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2016-06-29T07:27:00Z</dcterms:created>
  <dc:creator>korisnik</dc:creator>
  <cp:lastModifiedBy>Snježana Andrijanić</cp:lastModifiedBy>
  <cp:lastPrinted>2016-06-29T07:27:00Z</cp:lastPrinted>
  <dcterms:modified xmlns:xsi="http://www.w3.org/2001/XMLSchema-instance" xsi:type="dcterms:W3CDTF">2016-06-30T08:57:00Z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