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423" w14:paraId="4182423" w:rsidRDefault="002926CB" w:rsidP="002926CB" w:rsidR="002926C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26CB" w:rsidP="002926CB" w:rsidR="002926C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2926CB" w:rsidP="002926CB" w:rsidR="002926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2926CB" w:rsidP="002926CB" w:rsidR="002926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2926CB" w:rsidP="002926CB" w:rsidR="002926C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926CB" w:rsidP="002926CB" w:rsidR="002926CB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2926CB" w:rsidP="002926CB" w:rsidR="002926CB" w:rsidRPr="005D578C">
      <w:pPr>
        <w:jc w:val="center"/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A K </w:t>
      </w:r>
    </w:p>
    <w:p w:rsidRDefault="002926CB" w:rsidP="002926CB" w:rsidR="002926CB" w:rsidRPr="005D578C">
      <w:pPr>
        <w:rPr>
          <w:rFonts w:cs="Times New Roman" w:eastAsia="Times New Roman"/>
          <w:szCs w:val="24"/>
        </w:rPr>
      </w:pPr>
    </w:p>
    <w:p w:rsidRDefault="002926CB" w:rsidP="002926CB" w:rsidR="002926C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RADI – </w:t>
      </w:r>
      <w:proofErr w:type="spellStart"/>
      <w:r>
        <w:rPr>
          <w:rFonts w:cs="Times New Roman" w:eastAsia="Times New Roman"/>
          <w:szCs w:val="24"/>
        </w:rPr>
        <w:t>NET</w:t>
      </w:r>
      <w:proofErr w:type="spellEnd"/>
      <w:r>
        <w:rPr>
          <w:rFonts w:cs="Times New Roman" w:eastAsia="Times New Roman"/>
          <w:szCs w:val="24"/>
        </w:rPr>
        <w:t xml:space="preserve"> d. o. o. Buje, Istarska ulica 4,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92731603126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040303834</w:t>
      </w:r>
      <w:proofErr w:type="spellEnd"/>
      <w:r>
        <w:rPr>
          <w:rFonts w:cs="Times New Roman" w:eastAsia="Times New Roman"/>
          <w:szCs w:val="24"/>
        </w:rPr>
        <w:t xml:space="preserve">, 1.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2926CB" w:rsidP="002926CB" w:rsidR="002926CB" w:rsidRPr="005D578C">
      <w:pPr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2926CB" w:rsidP="002926CB" w:rsidR="002926CB">
      <w:pPr>
        <w:rPr>
          <w:rFonts w:eastAsia="Times New Roman"/>
          <w:szCs w:val="24"/>
        </w:rPr>
      </w:pPr>
    </w:p>
    <w:p w:rsidRDefault="002926CB" w:rsidP="002926CB" w:rsidR="002926CB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dužnik da u roku od osam dana od dostave ovog zaključka, dostavi dokaz da je u cijelosti podmirio tražbine evidentirane u Očevidniku redoslijeda osnova za plaćanje, budući da iz Očevidnika kojeg je na zahtjev suda u spis dostavila Financijska agencija, ne proizlazi da su podmirene naknade Financijskoj agenciji u iznosima od po </w:t>
      </w:r>
      <w:proofErr w:type="spellStart"/>
      <w:r>
        <w:rPr>
          <w:rFonts w:cs="Times New Roman" w:eastAsia="Times New Roman"/>
          <w:szCs w:val="24"/>
        </w:rPr>
        <w:t>247</w:t>
      </w:r>
      <w:proofErr w:type="spellEnd"/>
      <w:r>
        <w:rPr>
          <w:rFonts w:cs="Times New Roman" w:eastAsia="Times New Roman"/>
          <w:szCs w:val="24"/>
        </w:rPr>
        <w:t>,</w:t>
      </w:r>
      <w:proofErr w:type="spellStart"/>
      <w:r>
        <w:rPr>
          <w:rFonts w:cs="Times New Roman" w:eastAsia="Times New Roman"/>
          <w:szCs w:val="24"/>
        </w:rPr>
        <w:t>00</w:t>
      </w:r>
      <w:proofErr w:type="spellEnd"/>
      <w:r>
        <w:rPr>
          <w:rFonts w:cs="Times New Roman" w:eastAsia="Times New Roman"/>
          <w:szCs w:val="24"/>
        </w:rPr>
        <w:t xml:space="preserve"> kn, </w:t>
      </w:r>
      <w:proofErr w:type="spellStart"/>
      <w:r>
        <w:rPr>
          <w:rFonts w:cs="Times New Roman" w:eastAsia="Times New Roman"/>
          <w:szCs w:val="24"/>
        </w:rPr>
        <w:t>254</w:t>
      </w:r>
      <w:proofErr w:type="spellEnd"/>
      <w:r>
        <w:rPr>
          <w:rFonts w:cs="Times New Roman" w:eastAsia="Times New Roman"/>
          <w:szCs w:val="24"/>
        </w:rPr>
        <w:t>,</w:t>
      </w:r>
      <w:proofErr w:type="spellStart"/>
      <w:r>
        <w:rPr>
          <w:rFonts w:cs="Times New Roman" w:eastAsia="Times New Roman"/>
          <w:szCs w:val="24"/>
        </w:rPr>
        <w:t>00</w:t>
      </w:r>
      <w:proofErr w:type="spellEnd"/>
      <w:r>
        <w:rPr>
          <w:rFonts w:cs="Times New Roman" w:eastAsia="Times New Roman"/>
          <w:szCs w:val="24"/>
        </w:rPr>
        <w:t xml:space="preserve"> kn i </w:t>
      </w:r>
      <w:proofErr w:type="spellStart"/>
      <w:r>
        <w:rPr>
          <w:rFonts w:cs="Times New Roman" w:eastAsia="Times New Roman"/>
          <w:szCs w:val="24"/>
        </w:rPr>
        <w:t>261</w:t>
      </w:r>
      <w:proofErr w:type="spellEnd"/>
      <w:r>
        <w:rPr>
          <w:rFonts w:cs="Times New Roman" w:eastAsia="Times New Roman"/>
          <w:szCs w:val="24"/>
        </w:rPr>
        <w:t>,</w:t>
      </w:r>
      <w:proofErr w:type="spellStart"/>
      <w:r>
        <w:rPr>
          <w:rFonts w:cs="Times New Roman" w:eastAsia="Times New Roman"/>
          <w:szCs w:val="24"/>
        </w:rPr>
        <w:t>00</w:t>
      </w:r>
      <w:proofErr w:type="spellEnd"/>
      <w:r>
        <w:rPr>
          <w:rFonts w:cs="Times New Roman" w:eastAsia="Times New Roman"/>
          <w:szCs w:val="24"/>
        </w:rPr>
        <w:t xml:space="preserve"> kn, za koje je evidentirano „pohrana zbog stečaja“.</w:t>
      </w:r>
    </w:p>
    <w:p w:rsidRDefault="002926CB" w:rsidP="002926CB" w:rsidR="002926CB" w:rsidRPr="005D578C">
      <w:pPr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5D578C">
        <w:rPr>
          <w:rFonts w:cs="Times New Roman" w:eastAsia="Times New Roman"/>
          <w:szCs w:val="24"/>
        </w:rPr>
        <w:t xml:space="preserve">. </w:t>
      </w:r>
    </w:p>
    <w:p w:rsidRDefault="002926CB" w:rsidP="002926CB" w:rsidR="002926CB">
      <w:pPr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926CB" w:rsidP="002926CB" w:rsidR="002926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Rabar, v. r.</w:t>
      </w:r>
    </w:p>
    <w:p w:rsidRDefault="002926CB" w:rsidP="002926CB" w:rsidR="002926CB">
      <w:pPr>
        <w:jc w:val="left"/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jc w:val="left"/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926CB" w:rsidP="002926CB" w:rsidR="002926CB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zaključka nije dopušten pravni lijek (čl.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>. st. 7. Stečajnog zakona).</w:t>
      </w:r>
    </w:p>
    <w:p w:rsidRDefault="002926CB" w:rsidP="002926CB" w:rsidR="002926CB">
      <w:pPr>
        <w:rPr>
          <w:rFonts w:cs="Times New Roman" w:eastAsia="Times New Roman"/>
          <w:szCs w:val="24"/>
        </w:rPr>
      </w:pPr>
    </w:p>
    <w:p w:rsidRDefault="002926CB" w:rsidP="002926CB" w:rsidR="002926CB" w:rsidRPr="005D578C">
      <w:pPr>
        <w:rPr>
          <w:rFonts w:cs="Times New Roman" w:eastAsia="Times New Roman"/>
          <w:szCs w:val="24"/>
        </w:rPr>
      </w:pPr>
    </w:p>
    <w:p w:rsidRDefault="002926CB" w:rsidP="002926CB" w:rsidR="002926C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926CB" w:rsidP="002926CB" w:rsidR="002926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RADI – </w:t>
      </w:r>
      <w:proofErr w:type="spellStart"/>
      <w:r>
        <w:rPr>
          <w:rFonts w:cs="Times New Roman" w:eastAsia="Times New Roman"/>
          <w:szCs w:val="24"/>
        </w:rPr>
        <w:t>NET</w:t>
      </w:r>
      <w:proofErr w:type="spellEnd"/>
      <w:r>
        <w:rPr>
          <w:rFonts w:cs="Times New Roman" w:eastAsia="Times New Roman"/>
          <w:szCs w:val="24"/>
        </w:rPr>
        <w:t xml:space="preserve"> d. o. o. Buje, Istarska ulica 4, </w:t>
      </w:r>
    </w:p>
    <w:p w:rsidRDefault="002926CB" w:rsidP="002926CB" w:rsidR="002926CB" w:rsidRPr="002926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mrežna stranica e-Oglasna ploča sudova (8 dana).</w:t>
      </w:r>
    </w:p>
    <w:p w:rsidRDefault="002926CB" w:rsidP="002926CB" w:rsidR="002926CB"/>
    <w:p w:rsidRDefault="002926CB" w:rsidP="002926CB" w:rsidR="002926CB"/>
    <w:p w:rsidRDefault="002926CB" w:rsidP="002926CB" w:rsidR="002926CB"/>
    <w:p w:rsidRDefault="002926CB" w:rsidP="002926CB" w:rsidR="002926CB"/>
    <w:p w:rsidRDefault="002926CB" w:rsidP="002926CB" w:rsidR="002926CB" w:rsidRPr="008758BE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6CB" w:rsidP="002926CB" w:rsidR="002926CB">
      <w:r>
        <w:separator/>
      </w:r>
    </w:p>
  </w:endnote>
  <w:endnote w:id="0" w:type="continuationSeparator">
    <w:p w:rsidRDefault="002926CB" w:rsidP="002926CB" w:rsidR="0029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6CB" w:rsidP="002926CB" w:rsidR="002926CB">
      <w:r>
        <w:separator/>
      </w:r>
    </w:p>
  </w:footnote>
  <w:footnote w:id="0" w:type="continuationSeparator">
    <w:p w:rsidRDefault="002926CB" w:rsidP="002926CB" w:rsidR="0029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6CB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proofErr w:type="spellStart"/>
    <w:r>
      <w:rPr>
        <w:szCs w:val="24"/>
      </w:rPr>
      <w:t>397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6CB" w:rsidP="00DF0858" w:rsidR="002926CB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1304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</w:t>
    </w:r>
    <w:proofErr w:type="spellStart"/>
    <w:r>
      <w:rPr>
        <w:szCs w:val="24"/>
      </w:rPr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FA7"/>
    <w:rsid w:val="000853E2"/>
    <w:rsid w:val="002926CB"/>
    <w:rsid w:val="004F5027"/>
    <w:rsid w:val="00B62FA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6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6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926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6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6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26C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3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53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53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53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6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6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926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6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6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26C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3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53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53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53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RADI-NET d.o.o. BUJE</izvorni_sadrzaj>
    <derivirana_varijabla naziv="DomainObject.Predmet.ProtustrankaFormated_1">  RADI-NET d.o.o. BUJE</derivirana_varijabla>
  </DomainObject.Predmet.ProtustrankaFormated>
  <DomainObject.Predmet.ProtustrankaFormatedOIB>
    <izvorni_sadrzaj>  RADI-NET d.o.o. BUJE, OIB 92731603126</izvorni_sadrzaj>
    <derivirana_varijabla naziv="DomainObject.Predmet.ProtustrankaFormatedOIB_1">  RADI-NET d.o.o. BUJE, OIB 92731603126</derivirana_varijabla>
  </DomainObject.Predmet.ProtustrankaFormatedOIB>
  <DomainObject.Predmet.ProtustrankaFormatedWithAdress>
    <izvorni_sadrzaj> RADI-NET d.o.o. BUJE, Istarska ulica 4, 52460 Buje</izvorni_sadrzaj>
    <derivirana_varijabla naziv="DomainObject.Predmet.ProtustrankaFormatedWithAdress_1"> RADI-NET d.o.o. BUJE, Istarska ulica 4, 52460 Buje</derivirana_varijabla>
  </DomainObject.Predmet.ProtustrankaFormatedWithAdress>
  <DomainObject.Predmet.ProtustrankaFormatedWithAdressOIB>
    <izvorni_sadrzaj> RADI-NET d.o.o. BUJE, OIB 92731603126, Istarska ulica 4, 52460 Buje</izvorni_sadrzaj>
    <derivirana_varijabla naziv="DomainObject.Predmet.ProtustrankaFormatedWithAdressOIB_1"> RADI-NET d.o.o. BUJE, OIB 92731603126, Istarska ulica 4, 52460 Buje</derivirana_varijabla>
  </DomainObject.Predmet.ProtustrankaFormatedWithAdressOIB>
  <DomainObject.Predmet.ProtustrankaWithAdress>
    <izvorni_sadrzaj>RADI-NET d.o.o. BUJE Istarska ulica 4, 52460 Buje</izvorni_sadrzaj>
    <derivirana_varijabla naziv="DomainObject.Predmet.ProtustrankaWithAdress_1">RADI-NET d.o.o. BUJE Istarska ulica 4, 52460 Buje</derivirana_varijabla>
  </DomainObject.Predmet.ProtustrankaWithAdress>
  <DomainObject.Predmet.ProtustrankaWithAdressOIB>
    <izvorni_sadrzaj>RADI-NET d.o.o. BUJE, OIB 92731603126, Istarska ulica 4, 52460 Buje</izvorni_sadrzaj>
    <derivirana_varijabla naziv="DomainObject.Predmet.ProtustrankaWithAdressOIB_1">RADI-NET d.o.o. BUJE, OIB 92731603126, Istarska ulica 4, 52460 Buje</derivirana_varijabla>
  </DomainObject.Predmet.ProtustrankaWithAdressOIB>
  <DomainObject.Predmet.ProtustrankaNazivFormated>
    <izvorni_sadrzaj>RADI-NET d.o.o. BUJE</izvorni_sadrzaj>
    <derivirana_varijabla naziv="DomainObject.Predmet.ProtustrankaNazivFormated_1">RADI-NET d.o.o. BUJE</derivirana_varijabla>
  </DomainObject.Predmet.ProtustrankaNazivFormated>
  <DomainObject.Predmet.ProtustrankaNazivFormatedOIB>
    <izvorni_sadrzaj>RADI-NET d.o.o. BUJE, OIB 92731603126</izvorni_sadrzaj>
    <derivirana_varijabla naziv="DomainObject.Predmet.ProtustrankaNazivFormatedOIB_1">RADI-NET d.o.o. BUJE, OIB 92731603126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8330.92</izvorni_sadrzaj>
    <derivirana_varijabla naziv="DomainObject.Predmet.TrenutnaVrijednost_1">8330.92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RADI-NET d.o.o. BUJE</item>
    </izvorni_sadrzaj>
    <derivirana_varijabla naziv="DomainObject.Predmet.ProtuStrankaListFormated_1">
      <item>RADI-NET d.o.o. BUJE</item>
    </derivirana_varijabla>
  </DomainObject.Predmet.ProtuStrankaListFormated>
  <DomainObject.Predmet.ProtuStrankaListFormatedOIB>
    <izvorni_sadrzaj>
      <item>RADI-NET d.o.o. BUJE, OIB 92731603126</item>
    </izvorni_sadrzaj>
    <derivirana_varijabla naziv="DomainObject.Predmet.ProtuStrankaListFormatedOIB_1">
      <item>RADI-NET d.o.o. BUJE, OIB 92731603126</item>
    </derivirana_varijabla>
  </DomainObject.Predmet.ProtuStrankaListFormatedOIB>
  <DomainObject.Predmet.ProtuStrankaListFormatedWithAdress>
    <izvorni_sadrzaj>
      <item>RADI-NET d.o.o. BUJE, Istarska ulica 4, 52460 Buje</item>
    </izvorni_sadrzaj>
    <derivirana_varijabla naziv="DomainObject.Predmet.ProtuStrankaListFormatedWithAdress_1">
      <item>RADI-NET d.o.o. BUJE, Istarska ulica 4, 52460 Buje</item>
    </derivirana_varijabla>
  </DomainObject.Predmet.ProtuStrankaListFormatedWithAdress>
  <DomainObject.Predmet.ProtuStrankaListFormatedWithAdressOIB>
    <izvorni_sadrzaj>
      <item>RADI-NET d.o.o. BUJE, OIB 92731603126, Istarska ulica 4, 52460 Buje</item>
    </izvorni_sadrzaj>
    <derivirana_varijabla naziv="DomainObject.Predmet.ProtuStrankaListFormatedWithAdressOIB_1">
      <item>RADI-NET d.o.o. BUJE, OIB 92731603126, Istarska ulica 4, 52460 Buje</item>
    </derivirana_varijabla>
  </DomainObject.Predmet.ProtuStrankaListFormatedWithAdressOIB>
  <DomainObject.Predmet.ProtuStrankaListNazivFormated>
    <izvorni_sadrzaj>
      <item>RADI-NET d.o.o. BUJE</item>
    </izvorni_sadrzaj>
    <derivirana_varijabla naziv="DomainObject.Predmet.ProtuStrankaListNazivFormated_1">
      <item>RADI-NET d.o.o. BUJE</item>
    </derivirana_varijabla>
  </DomainObject.Predmet.ProtuStrankaListNazivFormated>
  <DomainObject.Predmet.ProtuStrankaListNazivFormatedOIB>
    <izvorni_sadrzaj>
      <item>RADI-NET d.o.o. BUJE, OIB 92731603126</item>
    </izvorni_sadrzaj>
    <derivirana_varijabla naziv="DomainObject.Predmet.ProtuStrankaListNazivFormatedOIB_1">
      <item>RADI-NET d.o.o. BUJE, OIB 92731603126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RADI-NET d.o.o. BUJE</izvorni_sadrzaj>
    <derivirana_varijabla naziv="DomainObject.Predmet.ProtustrankaIDrugi_1">RADI-NET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RADI-NET d.o.o. BUJE, OIB 92731603126, Istarska ulica 4, 52460 Buje</izvorni_sadrzaj>
    <derivirana_varijabla naziv="DomainObject.Predmet.ProtustrankaIDrugiAdressOIB_1">RADI-NET d.o.o. BUJE, OIB 92731603126,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St-1304/2015-5</izvorni_sadrzaj>
    <derivirana_varijabla naziv="DomainObject.Predmet.OdlukaRjesenje.Oznaka_1">St-1304/2015-5</derivirana_varijabla>
  </DomainObject.Predmet.OdlukaRjesenje.Oznaka>
  <DomainObject.Predmet.SudioniciListNaziv>
    <izvorni_sadrzaj>
      <item>FINANCIJSKA AGENCIJA, RC RIJEKA, PODRUŽNICA PULA, PULA</item>
      <item>RADI-NET d.o.o. BUJE</item>
    </izvorni_sadrzaj>
    <derivirana_varijabla naziv="DomainObject.Predmet.SudioniciListNaziv_1">
      <item>FINANCIJSKA AGENCIJA, RC RIJEKA, PODRUŽNICA PULA, PULA</item>
      <item>RADI-NET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RADI-NET d.o.o. BUJE, OIB 92731603126, Istarska ulica 4,52460 Buje</item>
    </izvorni_sadrzaj>
    <derivirana_varijabla naziv="DomainObject.Predmet.SudioniciListAdressOIB_1">
      <item>FINANCIJSKA AGENCIJA, RC RIJEKA, PODRUŽNICA PULA, PULA, OIB 85821130368, Giardini 5,52100 Pula</item>
      <item>RADI-NET d.o.o. BUJE, OIB 92731603126,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92731603126</item>
    </izvorni_sadrzaj>
    <derivirana_varijabla naziv="DomainObject.Predmet.SudioniciListNazivOIB_1">
      <item>, OIB 85821130368</item>
      <item>, OIB 92731603126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827</properties:Characters>
  <properties:Lines>39</properties:Lines>
  <properties:Paragraphs>16</properties:Paragraphs>
  <properties:TotalTime>7</properties:TotalTime>
  <properties:ScaleCrop>false</properties:ScaleCrop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2016-07-01T12:09:00Z</dcterms:created>
  <dc:creator>Mihaela Kaligari</dc:creator>
  <dc:description/>
  <cp:keywords/>
  <cp:lastModifiedBy>Lorena Paris Aničić</cp:lastModifiedBy>
  <cp:lastPrinted>2016-07-01T12:14:00Z</cp:lastPrinted>
  <dcterms:modified xmlns:xsi="http://www.w3.org/2001/XMLSchema-instance" xsi:type="dcterms:W3CDTF">2016-07-04T08:40:00Z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