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1a9c69c" w14:paraId="1a9c69c" w:rsidRDefault="00C05230"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C05230">
            <w:rPr>
              <w:rStyle w:val="eSPISCCParagraphDefaultFont"/>
              <w:rFonts w:eastAsiaTheme="minorHAnsi"/>
            </w:rPr>
            <w:t>REPUBLIKA HRVATSKA</w:t>
          </w:r>
        </w:sdtContent>
      </w:sdt>
    </w:p>
    <w:p w:rsidRDefault="00C05230"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C05230">
            <w:rPr>
              <w:rStyle w:val="eSPISCCParagraphDefaultFont"/>
              <w:rFonts w:eastAsiaTheme="minorHAnsi"/>
            </w:rPr>
            <w:t>Trgovački sud u Splitu</w:t>
          </w:r>
        </w:sdtContent>
      </w:sdt>
      <w:r w:rsidR="00AE649C" w:rsidRPr="006C43C5">
        <w:t xml:space="preserve"> </w:t>
      </w:r>
      <w:r w:rsidR="00AE649C" w:rsidRPr="006C43C5">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05230"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C05230">
            <w:rPr>
              <w:rStyle w:val="eSPISCCParagraphDefaultFont"/>
            </w:rPr>
            <w:t>Sukoišanska 6</w:t>
          </w:r>
        </w:sdtContent>
      </w:sdt>
      <w:r w:rsidR="00AE649C" w:rsidRPr="006C43C5">
        <w:t xml:space="preserve"> </w:t>
      </w:r>
    </w:p>
    <w:p w:rsidRDefault="00C05230"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Pr="00C05230">
            <w:rPr>
              <w:rStyle w:val="eSPISCCParagraphDefaultFont"/>
            </w:rPr>
            <w:t>21000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C05230">
            <w:rPr>
              <w:rStyle w:val="eSPISCCParagraphDefaultFont"/>
            </w:rPr>
            <w:t>Split</w:t>
          </w:r>
        </w:sdtContent>
      </w:sdt>
      <w:r w:rsidR="00AE649C" w:rsidRPr="006C43C5">
        <w:t xml:space="preserve"> </w:t>
      </w: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C05230" w:rsidP="00F7176F" w:rsidR="00BC4B7C" w:rsidRPr="0072128C">
      <w:pPr>
        <w:keepNext/>
        <w:spacing w:after="0"/>
        <w:ind w:firstLine="567"/>
        <w:jc w:val="both"/>
        <w:rPr>
          <w:noProof/>
          <w:shd w:fill="CCFFCC" w:color="auto" w:val="clear"/>
        </w:rPr>
      </w:pPr>
      <w:sdt>
        <w:sdtPr>
          <w:rPr>
            <w:rStyle w:val="eSPISCCParagraphDefaultFont"/>
            <w:rFonts w:eastAsiaTheme="minorHAnsi"/>
          </w:rPr>
          <w:alias w:val="Naziv suda"/>
          <w:tag w:val="DomainObject.Predmet.Referada.Sud.Naziv_1"/>
          <w:id w:val="-663004229"/>
          <w:placeholder>
            <w:docPart w:val="7085E57A4EA94265A2729880D5E21FDB"/>
          </w:placeholder>
          <w:dataBinding w:storeItemID="{100293BC-3C9C-4740-99C7-73F5E9006100}" w:xpath="/icms/DomainObject.Predmet.Referada.Sud.Naziv/derivirana_varijabla[@naziv='DomainObject.Predmet.Referada.Sud.Naziv_1']"/>
          <w:text/>
        </w:sdtPr>
        <w:sdtEndPr>
          <w:rPr>
            <w:rStyle w:val="eSPISCCParagraphDefaultFont"/>
          </w:rPr>
        </w:sdtEndPr>
        <w:sdtContent>
          <w:r w:rsidRPr="00C05230">
            <w:rPr>
              <w:rStyle w:val="eSPISCCParagraphDefaultFont"/>
              <w:rFonts w:eastAsiaTheme="minorHAnsi"/>
            </w:rPr>
            <w:t>Trgovački sud u Splitu</w:t>
          </w:r>
        </w:sdtContent>
      </w:sdt>
      <w:r w:rsidR="00BC4B7C" w:rsidRPr="0072128C">
        <w:t xml:space="preserve"> po </w:t>
      </w:r>
      <w:r>
        <w:t>sucu toga suda Srđanu Gavraniću u stečajnom postupku nad dužnikom</w:t>
      </w:r>
      <w:sdt>
        <w:sdtPr>
          <w:rPr>
            <w:rStyle w:val="eSPISCCParagraphDefaultFont"/>
            <w:rFonts w:eastAsiaTheme="minorHAnsi"/>
          </w:rPr>
          <w:alias w:val="Tuženik (naziv, OIB, adresa) zastupan po punomoćniku"/>
          <w:tag w:val="DomainObject.Predmet.ProtustrankaFormatedWithAdressOIB_1"/>
          <w:id w:val="1363857669"/>
          <w:placeholder>
            <w:docPart w:val="1CD52BF102BE4E6DA68E3CBD1E167101"/>
          </w:placeholder>
          <w:dataBinding w:storeItemID="{100293BC-3C9C-4740-99C7-73F5E9006100}" w:xpath="/icms/DomainObject.Predmet.ProtustrankaFormatedWithAdressOIB/derivirana_varijabla[@naziv='DomainObject.Predmet.ProtustrankaFormatedWithAdressOIB_1']"/>
          <w:text/>
        </w:sdtPr>
        <w:sdtEndPr>
          <w:rPr>
            <w:rStyle w:val="eSPISCCParagraphDefaultFont"/>
          </w:rPr>
        </w:sdtEndPr>
        <w:sdtContent>
          <w:r w:rsidRPr="00C05230">
            <w:rPr>
              <w:rStyle w:val="eSPISCCParagraphDefaultFont"/>
              <w:rFonts w:eastAsiaTheme="minorHAnsi"/>
            </w:rPr>
            <w:t xml:space="preserve"> GRA-MED d.o.o. za trgovinu, građevinarstvo i cestovni prijevoz, OIB 21853700778, Medvidovića Draga/bb, 21260 Imotski</w:t>
          </w:r>
        </w:sdtContent>
      </w:sdt>
      <w:r w:rsidR="00BC4B7C" w:rsidRPr="0072128C">
        <w:t xml:space="preserve">, radi </w:t>
      </w:r>
      <w:sdt>
        <w:sdtPr>
          <w:rPr>
            <w:rStyle w:val="eSPISCCParagraphDefaultFont"/>
            <w:rFonts w:eastAsiaTheme="minorHAnsi"/>
          </w:rPr>
          <w:alias w:val="Naziv vrste spora (radi)"/>
          <w:tag w:val="DomainObject.Predmet.VrstaSpora.Naziv_1"/>
          <w:id w:val="1922288942"/>
          <w:placeholder>
            <w:docPart w:val="914335EA1A474AA28B11C1548A959186"/>
          </w:placeholder>
          <w:dataBinding w:storeItemID="{100293BC-3C9C-4740-99C7-73F5E9006100}" w:xpath="/icms/DomainObject.Predmet.VrstaSpora.Naziv/derivirana_varijabla[@naziv='DomainObject.Predmet.VrstaSpora.Naziv_1']"/>
          <w:text/>
        </w:sdtPr>
        <w:sdtContent>
          <w:r w:rsidRPr="00C05230">
            <w:rPr>
              <w:rStyle w:val="eSPISCCParagraphDefaultFont"/>
              <w:rFonts w:eastAsiaTheme="minorHAnsi"/>
            </w:rPr>
            <w:t>naplate sudske</w:t>
          </w:r>
        </w:sdtContent>
      </w:sdt>
      <w:r>
        <w:rPr>
          <w:rStyle w:val="PozadinaSvijetloZelena"/>
        </w:rPr>
        <w:t xml:space="preserve"> pristojbe,</w:t>
      </w:r>
      <w:r w:rsidR="00BC4B7C" w:rsidRPr="0072128C">
        <w:t xml:space="preserve"> </w:t>
      </w:r>
      <w:sdt>
        <w:sdtPr>
          <w:rPr>
            <w:rStyle w:val="eSPISCCParagraphDefaultFont"/>
            <w:rFonts w:eastAsiaTheme="minorHAnsi"/>
          </w:rPr>
          <w:alias w:val="Datum donošenja odluke"/>
          <w:tag w:val="DomainObject.DatumDonosenjaOdluke_1"/>
          <w:id w:val="962379874"/>
          <w:placeholder>
            <w:docPart w:val="33F5417B1C1C4FDB8F196701E046A28B"/>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Pr="00C05230">
            <w:rPr>
              <w:rStyle w:val="eSPISCCParagraphDefaultFont"/>
              <w:rFonts w:eastAsiaTheme="minorHAnsi"/>
            </w:rPr>
            <w:t>10. veljače 2017.</w:t>
          </w:r>
        </w:sdtContent>
      </w:sdt>
    </w:p>
    <w:p w:rsidRDefault="00BC4B7C" w:rsidP="00BC4B7C" w:rsidR="00BC4B7C">
      <w:pPr>
        <w:pStyle w:val="abcNaslov0"/>
        <w:spacing w:after="0" w:before="0"/>
      </w:pPr>
      <w:r w:rsidRPr="00E574C7">
        <w:t>riješio</w:t>
      </w:r>
      <w:r>
        <w:t xml:space="preserve"> je</w:t>
      </w:r>
    </w:p>
    <w:p w:rsidRDefault="00BC4B7C" w:rsidP="00544921" w:rsidR="00BC4B7C" w:rsidRPr="0072128C">
      <w:pPr>
        <w:keepNext/>
        <w:spacing w:after="0" w:before="240"/>
        <w:ind w:firstLine="708"/>
        <w:jc w:val="both"/>
        <w:rPr>
          <w:rFonts w:cs="Times New Roman" w:eastAsia="Calibri"/>
          <w:noProof/>
          <w:color w:val="000000"/>
          <w:lang w:eastAsia="hr-HR"/>
        </w:rPr>
      </w:pPr>
      <w:r w:rsidRPr="0072128C">
        <w:rPr>
          <w:rFonts w:cs="Times New Roman" w:eastAsia="Calibri"/>
          <w:noProof/>
          <w:color w:val="000000"/>
          <w:lang w:eastAsia="hr-HR"/>
        </w:rPr>
        <w:t>I</w:t>
      </w:r>
      <w:r w:rsidRPr="0072128C">
        <w:rPr>
          <w:rFonts w:cs="Times New Roman" w:eastAsia="Calibri"/>
          <w:noProof/>
          <w:color w:val="000000"/>
          <w:lang w:eastAsia="hr-HR"/>
        </w:rPr>
        <w:tab/>
        <w:t xml:space="preserve">Nalaže se </w:t>
      </w:r>
      <w:sdt>
        <w:sdtPr>
          <w:rPr>
            <w:rStyle w:val="eSPISCCParagraphDefaultFont"/>
            <w:rFonts w:eastAsiaTheme="minorHAnsi"/>
          </w:rPr>
          <w:alias w:val="Stranka koja je dužna platiti sudsku pristojbu"/>
          <w:tag w:val="DomainObject.Predmet.PristojbeSudionikNazivOIB_1"/>
          <w:id w:val="2015260538"/>
          <w:placeholder>
            <w:docPart w:val="740A0AD6D9CC42DA843ECD340B666885"/>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Calibri"/>
          </w:rPr>
        </w:sdtEndPr>
        <w:sdtContent>
          <w:r w:rsidR="00C05230" w:rsidRPr="00C05230">
            <w:rPr>
              <w:rStyle w:val="eSPISCCParagraphDefaultFont"/>
              <w:rFonts w:eastAsiaTheme="minorHAnsi"/>
            </w:rPr>
            <w:t>BRODOMERKUR trgovina i usluge, dioničko društvo, OIB 33956120458</w:t>
          </w:r>
        </w:sdtContent>
      </w:sdt>
      <w:r w:rsidR="00EA023A">
        <w:rPr>
          <w:rStyle w:val="PozadinaSvijetloZelena"/>
        </w:rPr>
        <w:t>,</w:t>
      </w:r>
      <w:r w:rsidRPr="0072128C">
        <w:rPr>
          <w:rFonts w:cs="Times New Roman" w:eastAsia="Calibri"/>
          <w:noProof/>
          <w:color w:val="000000"/>
          <w:lang w:eastAsia="hr-HR"/>
        </w:rPr>
        <w:t xml:space="preserve"> </w:t>
      </w:r>
      <w:r w:rsidR="00C05230">
        <w:rPr>
          <w:rFonts w:cs="Times New Roman" w:eastAsia="Calibri"/>
          <w:noProof/>
          <w:color w:val="000000"/>
          <w:lang w:eastAsia="hr-HR"/>
        </w:rPr>
        <w:t xml:space="preserve">Split, </w:t>
      </w:r>
      <w:r w:rsidR="00C05230" w:rsidRPr="00C05230">
        <w:rPr>
          <w:rStyle w:val="st1"/>
          <w:rFonts w:cs="Times New Roman"/>
          <w:color w:themeColor="text1" w:val="000000"/>
        </w:rPr>
        <w:t>Poljička cesta 35</w:t>
      </w:r>
      <w:r w:rsidR="00C05230" w:rsidRPr="00C05230">
        <w:rPr>
          <w:rStyle w:val="st1"/>
          <w:rFonts w:cs="Times New Roman"/>
          <w:color w:themeColor="text1" w:val="000000"/>
        </w:rPr>
        <w:t>,</w:t>
      </w:r>
      <w:r w:rsidR="00C05230" w:rsidRPr="00C05230">
        <w:rPr>
          <w:rStyle w:val="st1"/>
          <w:rFonts w:cs="Arial" w:hAnsi="Arial" w:ascii="Arial"/>
          <w:color w:themeColor="text1" w:val="000000"/>
        </w:rPr>
        <w:t xml:space="preserve"> </w:t>
      </w:r>
      <w:r w:rsidRPr="0072128C">
        <w:rPr>
          <w:rFonts w:cs="Times New Roman" w:eastAsia="Calibri"/>
          <w:noProof/>
          <w:color w:val="000000"/>
          <w:lang w:eastAsia="hr-HR"/>
        </w:rPr>
        <w:t xml:space="preserve">u roku od 8 dana po primitku ovog rješenja platiti </w:t>
      </w:r>
      <w:sdt>
        <w:sdtPr>
          <w:rPr>
            <w:rStyle w:val="eSPISCCParagraphDefaultFont"/>
            <w:rFonts w:eastAsiaTheme="minorHAnsi"/>
          </w:rPr>
          <w:alias w:val="Sudska pristojba (tužba/presuda..)"/>
          <w:tag w:val="DomainObject.Predmet.Pristojbe_1"/>
          <w:id w:val="-167026052"/>
          <w:placeholder>
            <w:docPart w:val="11EF8EB3DDE745AEB063AFB50A1F3683"/>
          </w:placeholder>
          <w:dataBinding w:storeItemID="{100293BC-3C9C-4740-99C7-73F5E9006100}" w:xpath="/icms/DomainObject.Predmet.Pristojbe/derivirana_varijabla[@naziv='DomainObject.Predmet.Pristojbe_1']"/>
          <w:text/>
        </w:sdtPr>
        <w:sdtEndPr>
          <w:rPr>
            <w:rStyle w:val="eSPISCCParagraphDefaultFont"/>
            <w:rFonts w:eastAsia="Calibri"/>
          </w:rPr>
        </w:sdtEndPr>
        <w:sdtContent>
          <w:r w:rsidR="00C05230" w:rsidRPr="00C05230">
            <w:rPr>
              <w:rStyle w:val="eSPISCCParagraphDefaultFont"/>
              <w:rFonts w:eastAsiaTheme="minorHAnsi"/>
            </w:rPr>
            <w:t>sudsku pristojbu za Prijava svakog pojedinog potraživanja u iznosu od 500,00 kn</w:t>
          </w:r>
        </w:sdtContent>
      </w:sdt>
      <w:r w:rsidRPr="0072128C">
        <w:rPr>
          <w:rFonts w:cs="Times New Roman" w:eastAsia="Calibri"/>
          <w:noProof/>
          <w:color w:val="000000"/>
          <w:lang w:eastAsia="hr-HR"/>
        </w:rPr>
        <w:t xml:space="preserve"> (čl. 39. Zakona o sudskim pristojbama „Narodne novine“ br. 74/95, 57/96, 137/02, (26/03), 125/11, 112/12, 157/13</w:t>
      </w:r>
      <w:r w:rsidR="00847A3D">
        <w:rPr>
          <w:rFonts w:cs="Times New Roman" w:eastAsia="Calibri"/>
          <w:noProof/>
          <w:color w:val="000000"/>
          <w:lang w:eastAsia="hr-HR"/>
        </w:rPr>
        <w:t>, 110/15</w:t>
      </w:r>
      <w:r w:rsidRPr="0072128C">
        <w:rPr>
          <w:rFonts w:cs="Times New Roman" w:eastAsia="Calibri"/>
          <w:noProof/>
          <w:color w:val="000000"/>
          <w:lang w:eastAsia="hr-HR"/>
        </w:rPr>
        <w:t>; dalje</w:t>
      </w:r>
      <w:r w:rsidR="00782BC9">
        <w:rPr>
          <w:rFonts w:cs="Times New Roman" w:eastAsia="Calibri"/>
          <w:noProof/>
          <w:color w:val="000000"/>
          <w:lang w:eastAsia="hr-HR"/>
        </w:rPr>
        <w:t xml:space="preserve"> </w:t>
      </w:r>
      <w:r w:rsidRPr="0072128C">
        <w:rPr>
          <w:rFonts w:cs="Times New Roman" w:eastAsia="Calibri"/>
          <w:noProof/>
          <w:color w:val="000000"/>
          <w:lang w:eastAsia="hr-HR"/>
        </w:rPr>
        <w:t>ZSP).</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w:t>
      </w:r>
      <w:r w:rsidRPr="0072128C">
        <w:rPr>
          <w:rFonts w:cs="Times New Roman" w:eastAsia="Calibri"/>
          <w:noProof/>
          <w:color w:val="000000"/>
          <w:lang w:eastAsia="hr-HR"/>
        </w:rPr>
        <w:tab/>
        <w:t xml:space="preserve">Gornji iznos doznačite – uplatite kod banke ili pošte u korist računa prihoda Državnog proračuna Republike Hrvatske broj </w:t>
      </w:r>
      <w:sdt>
        <w:sdtPr>
          <w:rPr>
            <w:rStyle w:val="eSPISCCParagraphDefaultFont"/>
            <w:rFonts w:eastAsiaTheme="minorHAnsi"/>
          </w:rPr>
          <w:alias w:val="Broj računa za uplatu"/>
          <w:tag w:val="DomainObject.Predmet.PristojbeBrojRacuna_1"/>
          <w:id w:val="334968505"/>
          <w:placeholder>
            <w:docPart w:val="164942D676074B178D83847281D03FD6"/>
          </w:placeholder>
          <w:dataBinding w:storeItemID="{100293BC-3C9C-4740-99C7-73F5E9006100}" w:xpath="/icms/DomainObject.Predmet.PristojbeBrojRacuna/derivirana_varijabla[@naziv='DomainObject.Predmet.PristojbeBrojRacuna_1']"/>
          <w:text/>
        </w:sdtPr>
        <w:sdtEndPr>
          <w:rPr>
            <w:rStyle w:val="eSPISCCParagraphDefaultFont"/>
            <w:rFonts w:eastAsia="Calibri"/>
          </w:rPr>
        </w:sdtEndPr>
        <w:sdtContent>
          <w:r w:rsidR="00C05230" w:rsidRPr="00C05230">
            <w:rPr>
              <w:rStyle w:val="eSPISCCParagraphDefaultFont"/>
              <w:rFonts w:eastAsiaTheme="minorHAnsi"/>
            </w:rPr>
            <w:t>HR1210010051863000160</w:t>
          </w:r>
        </w:sdtContent>
      </w:sdt>
      <w:r w:rsidRPr="0072128C">
        <w:rPr>
          <w:rFonts w:cs="Times New Roman" w:eastAsia="Calibri"/>
          <w:noProof/>
          <w:color w:val="000000"/>
          <w:lang w:eastAsia="hr-HR"/>
        </w:rPr>
        <w:t xml:space="preserve">,  pozivom na broj </w:t>
      </w:r>
      <w:sdt>
        <w:sdtPr>
          <w:rPr>
            <w:rStyle w:val="eSPISCCParagraphDefaultFont"/>
            <w:rFonts w:eastAsiaTheme="minorHAnsi"/>
          </w:rPr>
          <w:alias w:val="Poziv na broj sa modelom"/>
          <w:tag w:val="DomainObject.Predmet.PristojbePNB_1"/>
          <w:id w:val="593667224"/>
          <w:placeholder>
            <w:docPart w:val="32E95BD87CB24343A1DFEB6586680F72"/>
          </w:placeholder>
          <w:dataBinding w:storeItemID="{100293BC-3C9C-4740-99C7-73F5E9006100}" w:xpath="/icms/DomainObject.Predmet.PristojbePNB/derivirana_varijabla[@naziv='DomainObject.Predmet.PristojbePNB_1']"/>
          <w:text/>
        </w:sdtPr>
        <w:sdtEndPr>
          <w:rPr>
            <w:rStyle w:val="eSPISCCParagraphDefaultFont"/>
            <w:rFonts w:eastAsia="Calibri"/>
          </w:rPr>
        </w:sdtEndPr>
        <w:sdtContent>
          <w:r w:rsidR="00C05230" w:rsidRPr="00C05230">
            <w:rPr>
              <w:rStyle w:val="eSPISCCParagraphDefaultFont"/>
              <w:rFonts w:eastAsiaTheme="minorHAnsi"/>
            </w:rPr>
            <w:t>HR635045-3566-10027979865</w:t>
          </w:r>
        </w:sdtContent>
      </w:sdt>
      <w:r w:rsidRPr="0072128C">
        <w:rPr>
          <w:rFonts w:cs="Times New Roman" w:eastAsia="Calibri"/>
          <w:noProof/>
          <w:color w:val="000000"/>
          <w:lang w:eastAsia="hr-HR"/>
        </w:rPr>
        <w:t xml:space="preserve"> opis plaćanja:</w:t>
      </w:r>
      <w:sdt>
        <w:sdtPr>
          <w:rPr>
            <w:rStyle w:val="eSPISCCParagraphDefaultFont"/>
            <w:rFonts w:eastAsiaTheme="minorHAnsi"/>
          </w:rPr>
          <w:alias w:val="Opis plaćanja"/>
          <w:tag w:val="DomainObject.Predmet.PristojbeOpisPlacanja_1"/>
          <w:id w:val="-1574344702"/>
          <w:placeholder>
            <w:docPart w:val="AC5B5B62DE254B41987379C40C9D2E5F"/>
          </w:placeholder>
          <w:dataBinding w:storeItemID="{100293BC-3C9C-4740-99C7-73F5E9006100}" w:xpath="/icms/DomainObject.Predmet.PristojbeOpisPlacanja/derivirana_varijabla[@naziv='DomainObject.Predmet.PristojbeOpisPlacanja_1']"/>
          <w:text/>
        </w:sdtPr>
        <w:sdtEndPr>
          <w:rPr>
            <w:rStyle w:val="eSPISCCParagraphDefaultFont"/>
            <w:rFonts w:eastAsia="Calibri"/>
          </w:rPr>
        </w:sdtEndPr>
        <w:sdtContent>
          <w:r w:rsidR="00C05230" w:rsidRPr="00C05230">
            <w:rPr>
              <w:rStyle w:val="eSPISCCParagraphDefaultFont"/>
              <w:rFonts w:eastAsiaTheme="minorHAnsi"/>
            </w:rPr>
            <w:t>Pristojba St-783/2016, TS ST.</w:t>
          </w:r>
        </w:sdtContent>
      </w:sdt>
      <w:r w:rsidRPr="0072128C">
        <w:rPr>
          <w:rFonts w:cs="Times New Roman" w:eastAsia="Calibri"/>
          <w:noProof/>
          <w:color w:val="000000"/>
          <w:lang w:eastAsia="hr-HR"/>
        </w:rPr>
        <w:t>.</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III</w:t>
      </w:r>
      <w:r w:rsidRPr="0072128C">
        <w:rPr>
          <w:rFonts w:cs="Times New Roman" w:eastAsia="Calibri"/>
          <w:noProof/>
          <w:color w:val="000000"/>
          <w:lang w:eastAsia="hr-HR"/>
        </w:rPr>
        <w:tab/>
        <w:t>Izvornu potvrdu o doznaci – uplati prilijepiti na poleđini ovog rješenja, a nakon toga vratiti rješenje ovom sudu u gore navedenom roku.</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IV</w:t>
      </w:r>
      <w:r w:rsidRPr="0072128C">
        <w:rPr>
          <w:rFonts w:cs="Times New Roman" w:eastAsia="Calibri"/>
          <w:noProof/>
          <w:color w:val="000000"/>
          <w:lang w:eastAsia="hr-HR"/>
        </w:rPr>
        <w:tab/>
        <w:t>Ako pristojbeni obveznik ne plati pristojbu u ostavljenom roku ili o tome bez odgađanja ne obavijesti sud, nalaže se Financijskoj agenciji provesti ovrhu na novčanim sredstvima pristojbenog obveznika sa svih njegovih računa i oročenih novčanih sredstava prema odredbama zakona koji uređuje provedbu ovrhe na novčanim sredstvima (čl. 39. st. 5. i čl. 40. st. 1. ZSP-a).</w:t>
      </w:r>
    </w:p>
    <w:p w:rsidRDefault="00BC4B7C" w:rsidP="00F7176F" w:rsidR="00BC4B7C">
      <w:pPr>
        <w:spacing w:after="0"/>
        <w:jc w:val="both"/>
      </w:pPr>
      <w:r w:rsidRPr="0072128C">
        <w:t>V</w:t>
      </w:r>
      <w:r w:rsidRPr="0072128C">
        <w:tab/>
        <w:t xml:space="preserve">Nalaže se Financijskoj agenciji da novčani iznos za koji je određena ovrha prenese s računa pristojbenog obveznika i oročenih novčanih sredstava pristojbenog obveznika na račun prihoda </w:t>
      </w:r>
      <w:r w:rsidR="00A83B6E">
        <w:t>D</w:t>
      </w:r>
      <w:r w:rsidRPr="0072128C">
        <w:t xml:space="preserve">ržavnog proračuna Republike Hrvatske iz točke II ovoga rješenja, osim primanja i naknada iz čl. 172. Ovršnog zakona („Narodne </w:t>
      </w:r>
      <w:r w:rsidR="00A83B6E">
        <w:t>n</w:t>
      </w:r>
      <w:r w:rsidR="00847A3D">
        <w:t xml:space="preserve">ovine“ br. 112/12, </w:t>
      </w:r>
      <w:r w:rsidRPr="0072128C">
        <w:t>25/13,</w:t>
      </w:r>
      <w:r w:rsidR="00847A3D">
        <w:t xml:space="preserve"> 93/14</w:t>
      </w:r>
      <w:r w:rsidR="00782BC9">
        <w:t>;</w:t>
      </w:r>
      <w:r w:rsidRPr="0072128C">
        <w:t xml:space="preserve"> dalje OZ) i iznosa koji su izuzeti od ovrhe po čl. 173. OZ.</w:t>
      </w:r>
    </w:p>
    <w:p w:rsidRDefault="00F7176F" w:rsidP="00F7176F" w:rsidR="00F7176F">
      <w:pPr>
        <w:spacing w:after="0"/>
        <w:jc w:val="both"/>
      </w:pPr>
    </w:p>
    <w:p w:rsidRDefault="00BC4B7C" w:rsidP="00BC4B7C" w:rsidR="00BC4B7C">
      <w:pPr>
        <w:spacing w:after="0"/>
        <w:jc w:val="center"/>
        <w:rPr>
          <w:rStyle w:val="PozadinaSvijetloZelena"/>
        </w:rPr>
      </w:pPr>
      <w:r w:rsidRPr="0072128C">
        <w:rPr>
          <w:rFonts w:eastAsia="Times New Roman"/>
          <w:lang w:eastAsia="hr-HR"/>
        </w:rPr>
        <w:t xml:space="preserve">U </w:t>
      </w:r>
      <w:sdt>
        <w:sdtPr>
          <w:rPr>
            <w:rStyle w:val="eSPISCCParagraphDefaultFont"/>
            <w:rFonts w:eastAsiaTheme="minorHAnsi"/>
          </w:rPr>
          <w:alias w:val="Naselje suda"/>
          <w:tag w:val="DomainObject.Predmet.Sud.Adresa.NaseljeLokativ_1"/>
          <w:id w:val="-1992637799"/>
          <w:placeholder>
            <w:docPart w:val="D74721B539A7408B98EF1BCA906A44E8"/>
          </w:placeholder>
          <w:dataBinding w:storeItemID="{100293BC-3C9C-4740-99C7-73F5E9006100}" w:xpath="/icms/DomainObject.Predmet.Sud.Adresa.NaseljeLokativ/derivirana_varijabla[@naziv='DomainObject.Predmet.Sud.Adresa.NaseljeLokativ_1']"/>
          <w:text/>
        </w:sdtPr>
        <w:sdtEndPr>
          <w:rPr>
            <w:rStyle w:val="eSPISCCParagraphDefaultFont"/>
            <w:rFonts w:eastAsia="Times New Roman"/>
          </w:rPr>
        </w:sdtEndPr>
        <w:sdtContent>
          <w:r w:rsidR="00C05230" w:rsidRPr="00C05230">
            <w:rPr>
              <w:rStyle w:val="eSPISCCParagraphDefaultFont"/>
              <w:rFonts w:eastAsiaTheme="minorHAnsi"/>
            </w:rPr>
            <w:t>Splitu</w:t>
          </w:r>
        </w:sdtContent>
      </w:sdt>
      <w:r w:rsidRPr="0072128C">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ACD66E8DC4AE4B3AA73B04BF0E39987A"/>
          </w:placeholder>
          <w:dataBinding w:storeItemID="{100293BC-3C9C-4740-99C7-73F5E9006100}" w:xpath="/icms/DomainObject.Datum/derivirana_varijabla[@naziv='DomainObject.Datum_1']"/>
          <w:date>
            <w:dateFormat w:val="d. MMMM yyyy."/>
            <w:lid w:val="hr-HR"/>
            <w:storeMappedDataAs w:val="dateTime"/>
            <w:calendar w:val="gregorian"/>
          </w:date>
        </w:sdtPr>
        <w:sdtEndPr>
          <w:rPr>
            <w:rStyle w:val="eSPISCCParagraphDefaultFont"/>
            <w:rFonts w:eastAsia="Times New Roman"/>
          </w:rPr>
        </w:sdtEndPr>
        <w:sdtContent>
          <w:r w:rsidR="00C05230" w:rsidRPr="00C05230">
            <w:rPr>
              <w:rStyle w:val="eSPISCCParagraphDefaultFont"/>
              <w:rFonts w:eastAsiaTheme="minorHAnsi"/>
            </w:rPr>
            <w:t>10. veljače 2017.</w:t>
          </w:r>
        </w:sdtContent>
      </w:sdt>
    </w:p>
    <w:p w:rsidRDefault="00544921" w:rsidP="00BC4B7C" w:rsidR="00544921" w:rsidRPr="00C05230">
      <w:pPr>
        <w:spacing w:after="0"/>
        <w:jc w:val="center"/>
        <w:rPr>
          <w:rFonts w:eastAsia="Times New Roman"/>
          <w:sz w:val="10"/>
          <w:szCs w:val="10"/>
          <w:lang w:eastAsia="hr-HR"/>
        </w:rPr>
      </w:pPr>
    </w:p>
    <w:p w:rsidRDefault="00C05230" w:rsidP="00C05230" w:rsidR="00BC4B7C">
      <w:pPr>
        <w:spacing w:after="0"/>
        <w:ind w:left="4247"/>
        <w:jc w:val="center"/>
        <w:rPr>
          <w:noProof/>
        </w:rPr>
      </w:pPr>
      <w:r>
        <w:rPr>
          <w:noProof/>
        </w:rPr>
        <w:t xml:space="preserve">SUDAC </w:t>
      </w:r>
    </w:p>
    <w:p w:rsidRDefault="00C05230" w:rsidP="00C05230" w:rsidR="00C05230" w:rsidRPr="00C05230">
      <w:pPr>
        <w:spacing w:after="0"/>
        <w:ind w:left="4247"/>
        <w:jc w:val="center"/>
        <w:rPr>
          <w:noProof/>
          <w:sz w:val="16"/>
          <w:szCs w:val="16"/>
        </w:rPr>
      </w:pPr>
    </w:p>
    <w:p w:rsidRDefault="00C05230" w:rsidP="00C05230" w:rsidR="00C05230" w:rsidRPr="0072128C">
      <w:pPr>
        <w:spacing w:after="0"/>
        <w:ind w:left="4247"/>
        <w:jc w:val="center"/>
      </w:pPr>
      <w:r>
        <w:rPr>
          <w:noProof/>
        </w:rPr>
        <w:t>Srđan Gavranić</w:t>
      </w:r>
    </w:p>
    <w:p w:rsidRDefault="00BC4B7C" w:rsidP="00F7176F" w:rsidR="00BC4B7C" w:rsidRPr="00C05230">
      <w:pPr>
        <w:spacing w:after="0"/>
        <w:jc w:val="both"/>
        <w:rPr>
          <w:sz w:val="10"/>
          <w:szCs w:val="10"/>
        </w:rPr>
      </w:pPr>
    </w:p>
    <w:p w:rsidRDefault="00BC4B7C" w:rsidP="00A83B6E" w:rsidR="00BC4B7C">
      <w:pPr>
        <w:spacing w:after="0"/>
        <w:ind w:firstLine="708"/>
      </w:pPr>
      <w:r>
        <w:t xml:space="preserve">Uputa o pravnom lijeku: </w:t>
      </w:r>
    </w:p>
    <w:p w:rsidRDefault="00BC4B7C" w:rsidP="00BC4B7C" w:rsidR="00BC4B7C">
      <w:pPr>
        <w:spacing w:after="0"/>
        <w:ind w:firstLine="708"/>
        <w:jc w:val="both"/>
      </w:pPr>
      <w:r>
        <w:t xml:space="preserve">Protiv ovog rješenja dopušten je prigovor. Prigovor se podnosi ovom sudu u 1 primjerku, u roku od 3 dana od dana primitka prijepisa ovog rješenja (čl. 39.a  ZSP-a). </w:t>
      </w:r>
    </w:p>
    <w:p w:rsidRDefault="00BC4B7C" w:rsidP="00BC4B7C" w:rsidR="00BC4B7C">
      <w:pPr>
        <w:spacing w:after="0"/>
        <w:jc w:val="both"/>
        <w:rPr>
          <w:noProof/>
        </w:rPr>
      </w:pPr>
    </w:p>
    <w:p w:rsidRDefault="00BC4B7C" w:rsidP="00BC4B7C" w:rsidR="00BC4B7C" w:rsidRPr="0072128C">
      <w:pPr>
        <w:spacing w:after="0"/>
        <w:jc w:val="both"/>
        <w:rPr>
          <w:noProof/>
        </w:rPr>
      </w:pPr>
      <w:r w:rsidRPr="0072128C">
        <w:rPr>
          <w:noProof/>
        </w:rPr>
        <w:t>DNA:</w:t>
      </w:r>
    </w:p>
    <w:p w:rsidRDefault="00BC4B7C" w:rsidP="00BC4B7C" w:rsidR="00BC4B7C" w:rsidRPr="0072128C">
      <w:pPr>
        <w:spacing w:after="0"/>
        <w:jc w:val="both"/>
        <w:rPr>
          <w:noProof/>
        </w:rPr>
      </w:pPr>
      <w:r w:rsidRPr="0072128C">
        <w:rPr>
          <w:noProof/>
        </w:rPr>
        <w:t xml:space="preserve">1.   </w:t>
      </w:r>
      <w:sdt>
        <w:sdtPr>
          <w:rPr>
            <w:rStyle w:val="eSPISCCParagraphDefaultFont"/>
            <w:rFonts w:eastAsiaTheme="minorHAnsi"/>
          </w:rPr>
          <w:alias w:val="Stranka koja je dužna platiti sudsku pristojbu"/>
          <w:tag w:val="DomainObject.Predmet.PristojbeSudionikNazivOIB_1"/>
          <w:id w:val="1584570676"/>
          <w:placeholder>
            <w:docPart w:val="26C0E29AD52A4DA3940B67604B1DDA0E"/>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C05230" w:rsidRPr="00C05230">
            <w:rPr>
              <w:rStyle w:val="eSPISCCParagraphDefaultFont"/>
              <w:rFonts w:eastAsiaTheme="minorHAnsi"/>
            </w:rPr>
            <w:t>BRODOMERKUR trgovina i usluge, dioničko društvo, OIB 33956120458</w:t>
          </w:r>
        </w:sdtContent>
      </w:sdt>
      <w:r w:rsidRPr="0072128C">
        <w:rPr>
          <w:noProof/>
        </w:rPr>
        <w:t xml:space="preserve">  </w:t>
      </w:r>
    </w:p>
    <w:p w:rsidRDefault="00BC4B7C" w:rsidP="00C05230" w:rsidR="00BC4B7C" w:rsidRPr="00C05230">
      <w:pPr>
        <w:spacing w:after="0"/>
        <w:jc w:val="both"/>
        <w:rPr>
          <w:noProof/>
        </w:rPr>
      </w:pPr>
      <w:r w:rsidRPr="0072128C">
        <w:rPr>
          <w:noProof/>
        </w:rPr>
        <w:t xml:space="preserve">2.   </w:t>
      </w:r>
      <w:r w:rsidR="00C05230">
        <w:rPr>
          <w:noProof/>
        </w:rPr>
        <w:t>U spis</w:t>
      </w:r>
    </w:p>
    <w:p w:rsidRDefault="00BC4B7C" w:rsidP="00BC4B7C" w:rsidR="00BC4B7C" w:rsidRPr="0072128C">
      <w:pPr>
        <w:spacing w:lineRule="auto" w:line="276" w:after="200"/>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Podaci za uplatu pristojbe</w:t>
      </w:r>
    </w:p>
    <w:p w:rsidRDefault="00C05230" w:rsidP="00BC4B7C"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Fonts w:eastAsia="Times New Roman"/>
          </w:rPr>
        </w:sdtEndPr>
        <w:sdtContent>
          <w:r w:rsidRPr="00C05230">
            <w:rPr>
              <w:rStyle w:val="eSPISCCParagraphDefaultFont"/>
              <w:rFonts w:eastAsiaTheme="minorHAnsi"/>
            </w:rPr>
            <w:t>Prijava svakog pojedinog potraživanja</w:t>
          </w:r>
        </w:sdtContent>
      </w:sdt>
      <w:r w:rsidR="00BC4B7C" w:rsidRPr="0072128C">
        <w:rPr>
          <w:rFonts w:cs="Times New Roman" w:eastAsia="Times New Roman"/>
          <w:noProof/>
          <w:lang w:eastAsia="hr-HR"/>
        </w:rPr>
        <w:t xml:space="preserve"> </w:t>
      </w:r>
    </w:p>
    <w:p w:rsidRDefault="00C05230"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Platitelj:</w:t>
            </w:r>
          </w:p>
        </w:tc>
        <w:tc>
          <w:tcPr>
            <w:tcW w:type="dxa" w:w="4428"/>
          </w:tcPr>
          <w:p w:rsidRDefault="00C05230" w:rsidP="008442D2" w:rsidR="00BC4B7C" w:rsidRPr="0072128C">
            <w:pPr>
              <w:tabs>
                <w:tab w:pos="7088" w:val="left"/>
              </w:tabs>
              <w:spacing w:after="0"/>
              <w:ind w:right="108"/>
              <w:contextualSpacing/>
              <w:rPr>
                <w:rFonts w:cs="Times New Roman" w:eastAsia="Times New Roman"/>
                <w:noProof/>
                <w:lang w:eastAsia="hr-HR"/>
              </w:rPr>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Times New Roman"/>
                </w:rPr>
              </w:sdtEndPr>
              <w:sdtContent>
                <w:r w:rsidRPr="00C05230">
                  <w:rPr>
                    <w:rStyle w:val="eSPISCCParagraphDefaultFont"/>
                    <w:rFonts w:eastAsiaTheme="minorHAnsi"/>
                  </w:rPr>
                  <w:t>BRODOMERKUR trgovina i usluge, dioničko društvo, OIB 33956120458</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Primatelj:</w:t>
            </w:r>
          </w:p>
        </w:tc>
        <w:tc>
          <w:tcPr>
            <w:tcW w:type="dxa" w:w="4428"/>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Državni proračun Republike Hrvatske</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Iznos:</w:t>
            </w:r>
          </w:p>
        </w:tc>
        <w:tc>
          <w:tcPr>
            <w:tcW w:type="dxa" w:w="4428"/>
          </w:tcPr>
          <w:p w:rsidRDefault="00C05230"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Fonts w:eastAsia="Times New Roman"/>
                </w:rPr>
              </w:sdtEndPr>
              <w:sdtContent>
                <w:r w:rsidRPr="00C05230">
                  <w:rPr>
                    <w:rStyle w:val="eSPISCCParagraphDefaultFont"/>
                    <w:rFonts w:eastAsiaTheme="minorHAnsi"/>
                  </w:rPr>
                  <w:t>500,00</w:t>
                </w:r>
              </w:sdtContent>
            </w:sdt>
            <w:r w:rsidR="00BC4B7C" w:rsidRPr="0072128C">
              <w:rPr>
                <w:rFonts w:cs="Times New Roman" w:eastAsia="Times New Roman"/>
                <w:noProof/>
                <w:lang w:eastAsia="hr-HR"/>
              </w:rPr>
              <w:t xml:space="preserve"> kn</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Rok plaćanja</w:t>
            </w:r>
          </w:p>
        </w:tc>
        <w:tc>
          <w:tcPr>
            <w:tcW w:type="dxa" w:w="4428"/>
          </w:tcPr>
          <w:p w:rsidRDefault="00C05230" w:rsidP="008442D2" w:rsidR="00BC4B7C" w:rsidRPr="0072128C">
            <w:pPr>
              <w:tabs>
                <w:tab w:pos="7088" w:val="left"/>
              </w:tabs>
              <w:spacing w:after="0"/>
              <w:contextualSpacing/>
              <w:rPr>
                <w:rFonts w:cs="Times New Roman" w:eastAsia="Times New Roman"/>
                <w:noProof/>
                <w:shd w:fill="CCFFCC" w:color="auto" w:val="clear"/>
                <w:lang w:eastAsia="hr-HR"/>
              </w:rPr>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showingPlcHd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Zadanifontodlomka"/>
                  <w:rFonts w:eastAsia="Times New Roman"/>
                  <w:noProof w:val="false"/>
                </w:rPr>
              </w:sdtEndPr>
              <w:sdtContent>
                <w:r w:rsidR="00BC4B7C" w:rsidRPr="00C05230">
                  <w:rPr>
                    <w:rStyle w:val="Tekstrezerviranogmjesta"/>
                  </w:rPr>
                  <w:t>__________</w:t>
                </w:r>
              </w:sdtContent>
            </w:sdt>
            <w:r w:rsidR="00BC4B7C" w:rsidRPr="0072128C">
              <w:rPr>
                <w:rFonts w:cs="Times New Roman" w:eastAsia="Times New Roman"/>
                <w:noProof/>
                <w:shd w:fill="CCFFCC" w:color="auto" w:val="clear"/>
                <w:lang w:eastAsia="hr-HR"/>
              </w:rPr>
              <w:t xml:space="preserve"> </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IBAN primatelja:</w:t>
            </w:r>
          </w:p>
        </w:tc>
        <w:tc>
          <w:tcPr>
            <w:tcW w:type="dxa" w:w="4428"/>
          </w:tcPr>
          <w:p w:rsidRDefault="00C05230"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Fonts w:eastAsia="Times New Roman"/>
                </w:rPr>
              </w:sdtEndPr>
              <w:sdtContent>
                <w:r w:rsidRPr="00C05230">
                  <w:rPr>
                    <w:rStyle w:val="eSPISCCParagraphDefaultFont"/>
                    <w:rFonts w:eastAsiaTheme="minorHAnsi"/>
                  </w:rPr>
                  <w:t>HR1210010051863000160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Poziv na broj primatelja:</w:t>
            </w:r>
          </w:p>
        </w:tc>
        <w:tc>
          <w:tcPr>
            <w:tcW w:type="dxa" w:w="4428"/>
          </w:tcPr>
          <w:p w:rsidRDefault="00C05230"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Fonts w:eastAsia="Times New Roman"/>
                </w:rPr>
              </w:sdtEndPr>
              <w:sdtContent>
                <w:r w:rsidRPr="00C05230">
                  <w:rPr>
                    <w:rStyle w:val="eSPISCCParagraphDefaultFont"/>
                    <w:rFonts w:eastAsiaTheme="minorHAnsi"/>
                  </w:rPr>
                  <w:t>HR635045-3566-10027979865</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Opis plaćanja:</w:t>
            </w:r>
          </w:p>
        </w:tc>
        <w:tc>
          <w:tcPr>
            <w:tcW w:type="dxa" w:w="4428"/>
          </w:tcPr>
          <w:p w:rsidRDefault="00C05230"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Fonts w:eastAsia="Times New Roman"/>
                </w:rPr>
              </w:sdtEndPr>
              <w:sdtContent>
                <w:r w:rsidRPr="00C05230">
                  <w:rPr>
                    <w:rStyle w:val="eSPISCCParagraphDefaultFont"/>
                    <w:rFonts w:eastAsiaTheme="minorHAnsi"/>
                  </w:rPr>
                  <w:t>Pristojba St-783/2016, TS ST.</w:t>
                </w:r>
              </w:sdtContent>
            </w:sdt>
          </w:p>
        </w:tc>
      </w:tr>
    </w:tbl>
    <w:p w:rsidRDefault="00C05230"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57895" cx="2797595"/>
                      <wp:effectExtent b="8890" r="3175" t="0" l="0"/>
                      <wp:docPr name="Picture 3"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57895" cx="2797595"/>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C05230">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05230" w:rsidRPr="00C05230">
          <w:rPr>
            <w:rStyle w:val="eSPISCCParagraphDefaultFont"/>
          </w:rPr>
          <w:t xml:space="preserve">ref. 6 SS </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C05230" w:rsidRPr="00C05230">
          <w:rPr>
            <w:rStyle w:val="eSPISCCParagraphDefaultFont"/>
          </w:rPr>
          <w:t>St-783/2016-40</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5230"/>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basedOn w:val="Zadanifontodlomka"/>
    <w:rsid w:val="00C0523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basedOn w:val="Zadanifontodlomka"/>
    <w:rsid w:val="00C0523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7085E57A4EA94265A2729880D5E21FDB"/>
        <w:category>
          <w:name w:val="Općenito"/>
          <w:gallery w:val="placeholder"/>
        </w:category>
        <w:types>
          <w:type w:val="bbPlcHdr"/>
        </w:types>
        <w:behaviors>
          <w:behavior w:val="content"/>
        </w:behaviors>
        <w:guid w:val="{3B6C8D6B-E2FF-4EC2-8677-47416A9B131C}"/>
      </w:docPartPr>
      <w:docPartBody>
        <w:p w:rsidRDefault="0008432B" w:rsidR="0008432B">
          <w:pPr>
            <w:pStyle w:val="7085E57A4EA94265A2729880D5E21FDB"/>
          </w:pPr>
          <w:r>
            <w:rPr>
              <w:rStyle w:val="Tekstrezerviranogmjesta"/>
              <w:bdr w:frame="true" w:space="0" w:sz="0" w:color="auto" w:val="none"/>
            </w:rPr>
            <w:t>.._.._.._.._.._.._.._..</w:t>
          </w:r>
        </w:p>
      </w:docPartBody>
    </w:docPart>
    <w:docPart>
      <w:docPartPr>
        <w:name w:val="1CD52BF102BE4E6DA68E3CBD1E167101"/>
        <w:category>
          <w:name w:val="Općenito"/>
          <w:gallery w:val="placeholder"/>
        </w:category>
        <w:types>
          <w:type w:val="bbPlcHdr"/>
        </w:types>
        <w:behaviors>
          <w:behavior w:val="content"/>
        </w:behaviors>
        <w:guid w:val="{02E181D2-9783-48B9-A85C-4653E1CD778A}"/>
      </w:docPartPr>
      <w:docPartBody>
        <w:p w:rsidRDefault="0008432B" w:rsidR="0008432B">
          <w:pPr>
            <w:pStyle w:val="1CD52BF102BE4E6DA68E3CBD1E167101"/>
          </w:pPr>
          <w:r>
            <w:rPr>
              <w:rStyle w:val="Tekstrezerviranogmjesta"/>
              <w:bdr w:frame="true" w:space="0" w:sz="0" w:color="auto" w:val="none"/>
            </w:rPr>
            <w:t>.._.._.._.._.._.._.._..</w:t>
          </w:r>
        </w:p>
      </w:docPartBody>
    </w:docPart>
    <w:docPart>
      <w:docPartPr>
        <w:name w:val="914335EA1A474AA28B11C1548A959186"/>
        <w:category>
          <w:name w:val="Općenito"/>
          <w:gallery w:val="placeholder"/>
        </w:category>
        <w:types>
          <w:type w:val="bbPlcHdr"/>
        </w:types>
        <w:behaviors>
          <w:behavior w:val="content"/>
        </w:behaviors>
        <w:guid w:val="{63C22E74-8BE8-45E5-9251-434BE6EA4F3F}"/>
      </w:docPartPr>
      <w:docPartBody>
        <w:p w:rsidRDefault="0008432B" w:rsidR="0008432B">
          <w:pPr>
            <w:pStyle w:val="914335EA1A474AA28B11C1548A959186"/>
          </w:pPr>
          <w:r w:rsidRPr="00C0139E">
            <w:rPr>
              <w:rStyle w:val="Tekstrezerviranogmjesta"/>
            </w:rPr>
            <w:t>.._.._.._.._.._.._.._..</w:t>
          </w:r>
        </w:p>
      </w:docPartBody>
    </w:docPart>
    <w:docPart>
      <w:docPartPr>
        <w:name w:val="33F5417B1C1C4FDB8F196701E046A28B"/>
        <w:category>
          <w:name w:val="Općenito"/>
          <w:gallery w:val="placeholder"/>
        </w:category>
        <w:types>
          <w:type w:val="bbPlcHdr"/>
        </w:types>
        <w:behaviors>
          <w:behavior w:val="content"/>
        </w:behaviors>
        <w:guid w:val="{8712FC00-0AC2-4101-AAAF-5D75AB7C7FC3}"/>
      </w:docPartPr>
      <w:docPartBody>
        <w:p w:rsidRDefault="0008432B" w:rsidR="0008432B">
          <w:pPr>
            <w:pStyle w:val="33F5417B1C1C4FDB8F196701E046A28B"/>
          </w:pPr>
          <w:r>
            <w:rPr>
              <w:rStyle w:val="Tekstrezerviranogmjesta"/>
              <w:bdr w:frame="true" w:space="0" w:sz="0" w:color="auto" w:val="none"/>
            </w:rPr>
            <w:t>__________</w:t>
          </w:r>
        </w:p>
      </w:docPartBody>
    </w:docPart>
    <w:docPart>
      <w:docPartPr>
        <w:name w:val="740A0AD6D9CC42DA843ECD340B666885"/>
        <w:category>
          <w:name w:val="Općenito"/>
          <w:gallery w:val="placeholder"/>
        </w:category>
        <w:types>
          <w:type w:val="bbPlcHdr"/>
        </w:types>
        <w:behaviors>
          <w:behavior w:val="content"/>
        </w:behaviors>
        <w:guid w:val="{D1625436-78C5-4783-B49F-E63C8360F38C}"/>
      </w:docPartPr>
      <w:docPartBody>
        <w:p w:rsidRDefault="0008432B" w:rsidR="0008432B">
          <w:pPr>
            <w:pStyle w:val="740A0AD6D9CC42DA843ECD340B666885"/>
          </w:pPr>
          <w:r w:rsidRPr="00E13EA2">
            <w:rPr>
              <w:rStyle w:val="Tekstrezerviranogmjesta"/>
            </w:rPr>
            <w:t>.._.._.._.._.._.._.._..</w:t>
          </w:r>
        </w:p>
      </w:docPartBody>
    </w:docPart>
    <w:docPart>
      <w:docPartPr>
        <w:name w:val="11EF8EB3DDE745AEB063AFB50A1F3683"/>
        <w:category>
          <w:name w:val="Općenito"/>
          <w:gallery w:val="placeholder"/>
        </w:category>
        <w:types>
          <w:type w:val="bbPlcHdr"/>
        </w:types>
        <w:behaviors>
          <w:behavior w:val="content"/>
        </w:behaviors>
        <w:guid w:val="{B608A082-87BC-4804-A1BE-D2224EAF5665}"/>
      </w:docPartPr>
      <w:docPartBody>
        <w:p w:rsidRDefault="0008432B" w:rsidR="0008432B">
          <w:pPr>
            <w:pStyle w:val="11EF8EB3DDE745AEB063AFB50A1F3683"/>
          </w:pPr>
          <w:r w:rsidRPr="00E13EA2">
            <w:rPr>
              <w:rStyle w:val="Tekstrezerviranogmjesta"/>
            </w:rPr>
            <w:t>.._.._.._.._.._.._.._..</w:t>
          </w:r>
        </w:p>
      </w:docPartBody>
    </w:docPart>
    <w:docPart>
      <w:docPartPr>
        <w:name w:val="164942D676074B178D83847281D03FD6"/>
        <w:category>
          <w:name w:val="Općenito"/>
          <w:gallery w:val="placeholder"/>
        </w:category>
        <w:types>
          <w:type w:val="bbPlcHdr"/>
        </w:types>
        <w:behaviors>
          <w:behavior w:val="content"/>
        </w:behaviors>
        <w:guid w:val="{8183BE24-6281-48A9-B3A2-AFFAF7A820D0}"/>
      </w:docPartPr>
      <w:docPartBody>
        <w:p w:rsidRDefault="0008432B" w:rsidR="0008432B">
          <w:pPr>
            <w:pStyle w:val="164942D676074B178D83847281D03FD6"/>
          </w:pPr>
          <w:r w:rsidRPr="00E13EA2">
            <w:rPr>
              <w:rStyle w:val="Tekstrezerviranogmjesta"/>
            </w:rPr>
            <w:t>.._.._.._.._.._.._.._..</w:t>
          </w:r>
        </w:p>
      </w:docPartBody>
    </w:docPart>
    <w:docPart>
      <w:docPartPr>
        <w:name w:val="32E95BD87CB24343A1DFEB6586680F72"/>
        <w:category>
          <w:name w:val="Općenito"/>
          <w:gallery w:val="placeholder"/>
        </w:category>
        <w:types>
          <w:type w:val="bbPlcHdr"/>
        </w:types>
        <w:behaviors>
          <w:behavior w:val="content"/>
        </w:behaviors>
        <w:guid w:val="{30A047E4-7A15-4DE0-8B78-31711F72D281}"/>
      </w:docPartPr>
      <w:docPartBody>
        <w:p w:rsidRDefault="0008432B" w:rsidR="0008432B">
          <w:pPr>
            <w:pStyle w:val="32E95BD87CB24343A1DFEB6586680F72"/>
          </w:pPr>
          <w:r w:rsidRPr="00E13EA2">
            <w:rPr>
              <w:rStyle w:val="Tekstrezerviranogmjesta"/>
            </w:rPr>
            <w:t>.._.._.._.._.._.._.._..</w:t>
          </w:r>
        </w:p>
      </w:docPartBody>
    </w:docPart>
    <w:docPart>
      <w:docPartPr>
        <w:name w:val="AC5B5B62DE254B41987379C40C9D2E5F"/>
        <w:category>
          <w:name w:val="Općenito"/>
          <w:gallery w:val="placeholder"/>
        </w:category>
        <w:types>
          <w:type w:val="bbPlcHdr"/>
        </w:types>
        <w:behaviors>
          <w:behavior w:val="content"/>
        </w:behaviors>
        <w:guid w:val="{CAE89B8F-0757-41A2-802C-858D5965678F}"/>
      </w:docPartPr>
      <w:docPartBody>
        <w:p w:rsidRDefault="0008432B" w:rsidR="0008432B">
          <w:pPr>
            <w:pStyle w:val="AC5B5B62DE254B41987379C40C9D2E5F"/>
          </w:pPr>
          <w:r w:rsidRPr="00E13EA2">
            <w:rPr>
              <w:rStyle w:val="Tekstrezerviranogmjesta"/>
            </w:rPr>
            <w:t>.._.._.._.._.._.._.._..</w:t>
          </w:r>
        </w:p>
      </w:docPartBody>
    </w:docPart>
    <w:docPart>
      <w:docPartPr>
        <w:name w:val="D74721B539A7408B98EF1BCA906A44E8"/>
        <w:category>
          <w:name w:val="Općenito"/>
          <w:gallery w:val="placeholder"/>
        </w:category>
        <w:types>
          <w:type w:val="bbPlcHdr"/>
        </w:types>
        <w:behaviors>
          <w:behavior w:val="content"/>
        </w:behaviors>
        <w:guid w:val="{257913F9-7F37-405B-8AD7-DC5FECDD5636}"/>
      </w:docPartPr>
      <w:docPartBody>
        <w:p w:rsidRDefault="0008432B" w:rsidR="0008432B">
          <w:pPr>
            <w:pStyle w:val="D74721B539A7408B98EF1BCA906A44E8"/>
          </w:pPr>
          <w:r>
            <w:rPr>
              <w:rStyle w:val="Tekstrezerviranogmjesta"/>
              <w:bdr w:frame="true" w:space="0" w:sz="0" w:color="auto" w:val="none"/>
            </w:rPr>
            <w:t>.._.._.._.._.._.._.._..</w:t>
          </w:r>
        </w:p>
      </w:docPartBody>
    </w:docPart>
    <w:docPart>
      <w:docPartPr>
        <w:name w:val="ACD66E8DC4AE4B3AA73B04BF0E39987A"/>
        <w:category>
          <w:name w:val="Općenito"/>
          <w:gallery w:val="placeholder"/>
        </w:category>
        <w:types>
          <w:type w:val="bbPlcHdr"/>
        </w:types>
        <w:behaviors>
          <w:behavior w:val="content"/>
        </w:behaviors>
        <w:guid w:val="{0A6433D5-B994-4DE6-9E3B-2D69CDA9351E}"/>
      </w:docPartPr>
      <w:docPartBody>
        <w:p w:rsidRDefault="0008432B" w:rsidR="0008432B">
          <w:pPr>
            <w:pStyle w:val="ACD66E8DC4AE4B3AA73B04BF0E39987A"/>
          </w:pPr>
          <w:r>
            <w:rPr>
              <w:rStyle w:val="Tekstrezerviranogmjesta"/>
              <w:bdr w:frame="true" w:space="0" w:sz="0" w:color="auto" w:val="none"/>
            </w:rPr>
            <w:t>__________</w:t>
          </w:r>
        </w:p>
      </w:docPartBody>
    </w:docPart>
    <w:docPart>
      <w:docPartPr>
        <w:name w:val="26C0E29AD52A4DA3940B67604B1DDA0E"/>
        <w:category>
          <w:name w:val="Općenito"/>
          <w:gallery w:val="placeholder"/>
        </w:category>
        <w:types>
          <w:type w:val="bbPlcHdr"/>
        </w:types>
        <w:behaviors>
          <w:behavior w:val="content"/>
        </w:behaviors>
        <w:guid w:val="{65716D86-52C7-43A1-89CE-8903E90A68A8}"/>
      </w:docPartPr>
      <w:docPartBody>
        <w:p w:rsidRDefault="0008432B" w:rsidR="0008432B">
          <w:pPr>
            <w:pStyle w:val="26C0E29AD52A4DA3940B67604B1DDA0E"/>
          </w:pPr>
          <w:r w:rsidRPr="00E13EA2">
            <w:rPr>
              <w:rStyle w:val="Tekstrezerviranogmjesta"/>
            </w:rPr>
            <w:t>.._.._.._.._.._.._.._..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St-783/2016-40</izvorni_sadrzaj>
    <derivirana_varijabla naziv="DomainObject.Oznaka_1">St-783/2016-40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St-783/2016</izvorni_sadrzaj>
    <derivirana_varijabla naziv="DomainObject.Predmet.OznakaBroj_1">St-783/2016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GRA-MED d.o.o. za trgovinu, građevinarstvo i cestovni prijevoz</izvorni_sadrzaj>
    <derivirana_varijabla naziv="DomainObject.Predmet.ProtustrankaFormated_1">  GRA-MED d.o.o. za trgovinu, građevinarstvo i cestovni prijevoz</derivirana_varijabla>
  </DomainObject.Predmet.ProtustrankaFormated>
  <DomainObject.Predmet.ProtustrankaFormatedOIB>
    <izvorni_sadrzaj>  GRA-MED d.o.o. za trgovinu, građevinarstvo i cestovni prijevoz, OIB 21853700778</izvorni_sadrzaj>
    <derivirana_varijabla naziv="DomainObject.Predmet.ProtustrankaFormatedOIB_1">  GRA-MED d.o.o. za trgovinu, građevinarstvo i cestovni prijevoz, OIB 21853700778</derivirana_varijabla>
  </DomainObject.Predmet.ProtustrankaFormatedOIB>
  <DomainObject.Predmet.ProtustrankaFormatedWithAdress>
    <izvorni_sadrzaj> GRA-MED d.o.o. za trgovinu, građevinarstvo i cestovni prijevoz, Medvidovića Draga/bb, 21260 Imotski</izvorni_sadrzaj>
    <derivirana_varijabla naziv="DomainObject.Predmet.ProtustrankaFormatedWithAdress_1"> GRA-MED d.o.o. za trgovinu, građevinarstvo i cestovni prijevoz, Medvidovića Draga/bb, 21260 Imotski</derivirana_varijabla>
  </DomainObject.Predmet.ProtustrankaFormatedWithAdress>
  <DomainObject.Predmet.ProtustrankaFormatedWithAdressOIB>
    <izvorni_sadrzaj> GRA-MED d.o.o. za trgovinu, građevinarstvo i cestovni prijevoz, OIB 21853700778, Medvidovića Draga/bb, 21260 Imotski</izvorni_sadrzaj>
    <derivirana_varijabla naziv="DomainObject.Predmet.ProtustrankaFormatedWithAdressOIB_1"> GRA-MED d.o.o. za trgovinu, građevinarstvo i cestovni prijevoz, OIB 21853700778, Medvidovića Draga/bb, 21260 Imotski</derivirana_varijabla>
  </DomainObject.Predmet.ProtustrankaFormatedWithAdressOIB>
  <DomainObject.Predmet.ProtustrankaWithAdress>
    <izvorni_sadrzaj>GRA-MED d.o.o. za trgovinu, građevinarstvo i cestovni prijevoz Medvidovića Draga/bb, 21260 Imotski</izvorni_sadrzaj>
    <derivirana_varijabla naziv="DomainObject.Predmet.ProtustrankaWithAdress_1">GRA-MED d.o.o. za trgovinu, građevinarstvo i cestovni prijevoz Medvidovića Draga/bb, 21260 Imotski</derivirana_varijabla>
  </DomainObject.Predmet.ProtustrankaWithAdress>
  <DomainObject.Predmet.ProtustrankaWithAdressOIB>
    <izvorni_sadrzaj>GRA-MED d.o.o. za trgovinu, građevinarstvo i cestovni prijevoz, OIB 21853700778, Medvidovića Draga/bb, 21260 Imotski</izvorni_sadrzaj>
    <derivirana_varijabla naziv="DomainObject.Predmet.ProtustrankaWithAdressOIB_1">GRA-MED d.o.o. za trgovinu, građevinarstvo i cestovni prijevoz, OIB 21853700778, Medvidovića Draga/bb, 21260 Imotski</derivirana_varijabla>
  </DomainObject.Predmet.ProtustrankaWithAdressOIB>
  <DomainObject.Predmet.ProtustrankaNazivFormated>
    <izvorni_sadrzaj>GRA-MED d.o.o. za trgovinu, građevinarstvo i cestovni prijevoz</izvorni_sadrzaj>
    <derivirana_varijabla naziv="DomainObject.Predmet.ProtustrankaNazivFormated_1">GRA-MED d.o.o. za trgovinu, građevinarstvo i cestovni prijevoz</derivirana_varijabla>
    <derivirana_varijabla naziv="Padez">GRA-MED d.o.o. za trgovinu, građevinarstvo i cestovni prijevoz</derivirana_varijabla>
  </DomainObject.Predmet.ProtustrankaNazivFormated>
  <DomainObject.Predmet.ProtustrankaNazivFormatedOIB>
    <izvorni_sadrzaj>GRA-MED d.o.o. za trgovinu, građevinarstvo i cestovni prijevoz, OIB 21853700778</izvorni_sadrzaj>
    <derivirana_varijabla naziv="DomainObject.Predmet.ProtustrankaNazivFormatedOIB_1">GRA-MED d.o.o. za trgovinu, građevinarstvo i cestovni prijevoz, OIB 21853700778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erivirana_varijabla naziv="Dativ">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izvorni_sadrzaj>
    <derivirana_varijabla naziv="DomainObject.Predmet.StrankaFormated_1">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derivirana_varijabla>
  </DomainObject.Predmet.StrankaFormated>
  <DomainObject.Predmet.StrankaFormatedOIB>
    <izvorni_sadrzaj>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izvorni_sadrzaj>
    <derivirana_varijabla naziv="DomainObject.Predmet.StrankaFormatedOIB_1">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derivirana_varijabla>
  </DomainObject.Predmet.StrankaFormatedOIB>
  <DomainObject.Predmet.StrankaFormatedWithAdress>
    <izvorni_sadrzaj>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izvorni_sadrzaj>
    <derivirana_varijabla naziv="DomainObject.Predmet.StrankaFormatedWithAdress_1">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derivirana_varijabla>
  </DomainObject.Predmet.StrankaFormatedWithAdress>
  <DomainObject.Predmet.StrankaFormatedWithAdressOIB>
    <izvorni_sadrzaj>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izvorni_sadrzaj>
    <derivirana_varijabla naziv="DomainObject.Predmet.StrankaFormatedWithAdressOIB_1">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derivirana_varijabla>
  </DomainObject.Predmet.StrankaFormatedWithAdressOIB>
  <DomainObject.Predmet.StrankaWithAdress>
    <izvorni_sadrzaj>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izvorni_sadrzaj>
    <derivirana_varijabla naziv="DomainObject.Predmet.StrankaWithAdress_1">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derivirana_varijabla>
  </DomainObject.Predmet.StrankaWithAdress>
  <DomainObject.Predmet.StrankaWithAdressOIB>
    <izvorni_sadrzaj>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izvorni_sadrzaj>
    <derivirana_varijabla naziv="DomainObject.Predmet.StrankaWithAdressOIB_1">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derivirana_varijabla>
  </DomainObject.Predmet.StrankaWithAdressOIB>
  <DomainObject.Predmet.StrankaNazivFormated>
    <izvorni_sadrzaj>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izvorni_sadrzaj>
    <derivirana_varijabla naziv="DomainObject.Predmet.StrankaNazivFormated_1">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derivirana_varijabla>
    <derivirana_varijabla naziv="Padez">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derivirana_varijabla>
  </DomainObject.Predmet.StrankaNazivFormated>
  <DomainObject.Predmet.StrankaNazivFormatedOIB>
    <izvorni_sadrzaj>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izvorni_sadrzaj>
    <derivirana_varijabla naziv="DomainObject.Predmet.StrankaNazivFormatedOIB_1">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137953.79</izvorni_sadrzaj>
    <derivirana_varijabla naziv="DomainObject.Predmet.TrenutnaVrijednost_1">137953.79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naplate sudske</derivirana_varijabla>
  </DomainObject.Predmet.VrstaSpora.Naziv>
  <DomainObject.Predmet.Zapisnicar>
    <izvorni_sadrzaj>Ana Maria Trbulin</izvorni_sadrzaj>
    <derivirana_varijabla naziv="DomainObject.Predmet.Zapisnicar_1">Ana Maria Trbulin</derivirana_varijabla>
    <derivirana_varijabla naziv="Padez">Ana Maria Trbulin</derivirana_varijabla>
  </DomainObject.Predmet.Zapisnicar>
  <DomainObject.Predmet.StrankaList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Formated>
  <DomainObject.Predmet.StrankaList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FormatedOIB>
  <DomainObject.Predmet.StrankaListFormatedWithAdress>
    <izvorni_sadrzaj>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izvorni_sadrzaj>
    <derivirana_varijabla naziv="DomainObject.Predmet.StrankaListFormatedWithAdress_1">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izvorni_sadrzaj>
    <derivirana_varijabla naziv="DomainObject.Predmet.StrankaListFormatedWithAdressOIB_1">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derivirana_varijabla>
  </DomainObject.Predmet.StrankaListFormatedWithAdressOIB>
  <DomainObject.Predmet.StrankaListNaziv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Naziv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NazivFormated>
  <DomainObject.Predmet.StrankaListNaziv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Naziv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NazivFormatedOIB>
  <DomainObject.Predmet.ProtuStrankaListFormated>
    <izvorni_sadrzaj>
      <item>GRA-MED d.o.o. za trgovinu, građevinarstvo i cestovni prijevoz</item>
    </izvorni_sadrzaj>
    <derivirana_varijabla naziv="DomainObject.Predmet.ProtuStrankaListFormated_1">
      <item>GRA-MED d.o.o. za trgovinu, građevinarstvo i cestovni prijevoz</item>
    </derivirana_varijabla>
  </DomainObject.Predmet.ProtuStrankaListFormated>
  <DomainObject.Predmet.ProtuStrankaListFormatedOIB>
    <izvorni_sadrzaj>
      <item>GRA-MED d.o.o. za trgovinu, građevinarstvo i cestovni prijevoz, OIB 21853700778</item>
    </izvorni_sadrzaj>
    <derivirana_varijabla naziv="DomainObject.Predmet.ProtuStrankaListFormatedOIB_1">
      <item>GRA-MED d.o.o. za trgovinu, građevinarstvo i cestovni prijevoz, OIB 21853700778</item>
    </derivirana_varijabla>
  </DomainObject.Predmet.ProtuStrankaListFormatedOIB>
  <DomainObject.Predmet.ProtuStrankaListFormatedWithAdress>
    <izvorni_sadrzaj>
      <item>GRA-MED d.o.o. za trgovinu, građevinarstvo i cestovni prijevoz, Medvidovića Draga/bb, 21260 Imotski</item>
    </izvorni_sadrzaj>
    <derivirana_varijabla naziv="DomainObject.Predmet.ProtuStrankaListFormatedWithAdress_1">
      <item>GRA-MED d.o.o. za trgovinu, građevinarstvo i cestovni prijevoz, Medvidovića Draga/bb, 21260 Imotski</item>
    </derivirana_varijabla>
  </DomainObject.Predmet.ProtuStrankaListFormatedWithAdress>
  <DomainObject.Predmet.ProtuStrankaListFormatedWithAdressOIB>
    <izvorni_sadrzaj>
      <item>GRA-MED d.o.o. za trgovinu, građevinarstvo i cestovni prijevoz, OIB 21853700778, Medvidovića Draga/bb, 21260 Imotski</item>
    </izvorni_sadrzaj>
    <derivirana_varijabla naziv="DomainObject.Predmet.ProtuStrankaListFormatedWithAdressOIB_1">
      <item>GRA-MED d.o.o. za trgovinu, građevinarstvo i cestovni prijevoz, OIB 21853700778, Medvidovića Draga/bb, 21260 Imotski</item>
    </derivirana_varijabla>
  </DomainObject.Predmet.ProtuStrankaListFormatedWithAdressOIB>
  <DomainObject.Predmet.ProtuStrankaListNazivFormated>
    <izvorni_sadrzaj>
      <item>GRA-MED d.o.o. za trgovinu, građevinarstvo i cestovni prijevoz</item>
    </izvorni_sadrzaj>
    <derivirana_varijabla naziv="DomainObject.Predmet.ProtuStrankaListNazivFormated_1">
      <item>GRA-MED d.o.o. za trgovinu, građevinarstvo i cestovni prijevoz</item>
    </derivirana_varijabla>
  </DomainObject.Predmet.ProtuStrankaListNazivFormated>
  <DomainObject.Predmet.ProtuStrankaListNazivFormatedOIB>
    <izvorni_sadrzaj>
      <item>GRA-MED d.o.o. za trgovinu, građevinarstvo i cestovni prijevoz, OIB 21853700778</item>
    </izvorni_sadrzaj>
    <derivirana_varijabla naziv="DomainObject.Predmet.ProtuStrankaListNazivFormatedOIB_1">
      <item>GRA-MED d.o.o. za trgovinu, građevinarstvo i cestovni prijevoz, OIB 21853700778</item>
    </derivirana_varijabla>
  </DomainObject.Predmet.ProtuStrankaListNazivFormatedOIB>
  <DomainObject.Predmet.OstaliListFormated>
    <izvorni_sadrzaj>
      <item>st.up. Dean Rahan</item>
    </izvorni_sadrzaj>
    <derivirana_varijabla naziv="DomainObject.Predmet.OstaliListFormated_1">
      <item>st.up. Dean Rahan</item>
    </derivirana_varijabla>
    <derivirana_varijabla naziv="DrugaOsoba">
      <item>st.up. Dean Rahan</item>
    </derivirana_varijabla>
  </DomainObject.Predmet.OstaliListFormated>
  <DomainObject.Predmet.OstaliListFormatedOIB>
    <izvorni_sadrzaj>
      <item>st.up. Dean Rahan</item>
    </izvorni_sadrzaj>
    <derivirana_varijabla naziv="DomainObject.Predmet.OstaliListFormatedOIB_1">
      <item>st.up. Dean Rahan</item>
    </derivirana_varijabla>
  </DomainObject.Predmet.OstaliListFormatedOIB>
  <DomainObject.Predmet.OstaliListFormatedWithAdress>
    <izvorni_sadrzaj>
      <item>st.up. Dean Rahan</item>
    </izvorni_sadrzaj>
    <derivirana_varijabla naziv="DomainObject.Predmet.OstaliListFormatedWithAdress_1">
      <item>st.up. Dean Rahan</item>
    </derivirana_varijabla>
  </DomainObject.Predmet.OstaliListFormatedWithAdress>
  <DomainObject.Predmet.OstaliListFormatedWithAdressOIB>
    <izvorni_sadrzaj>
      <item>st.up. Dean Rahan</item>
    </izvorni_sadrzaj>
    <derivirana_varijabla naziv="DomainObject.Predmet.OstaliListFormatedWithAdressOIB_1">
      <item>st.up. Dean Rahan</item>
    </derivirana_varijabla>
  </DomainObject.Predmet.OstaliListFormatedWithAdressOIB>
  <DomainObject.Predmet.OstaliListNazivFormated>
    <izvorni_sadrzaj>
      <item>st.up. Dean Rahan</item>
    </izvorni_sadrzaj>
    <derivirana_varijabla naziv="DomainObject.Predmet.OstaliListNazivFormated_1">
      <item>st.up. Dean Rahan</item>
    </derivirana_varijabla>
  </DomainObject.Predmet.OstaliListNazivFormated>
  <DomainObject.Predmet.OstaliListNazivFormatedOIB>
    <izvorni_sadrzaj>
      <item>st.up. Dean Rahan</item>
    </izvorni_sadrzaj>
    <derivirana_varijabla naziv="DomainObject.Predmet.OstaliListNazivFormatedOIB_1">
      <item>st.up. Dean Rahan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10. veljače 2017.</derivirana_varijabla>
  </DomainObject.Datum>
  <DomainObject.PoslovniBrojDokumenta>
    <izvorni_sadrzaj>St-783/2016-40</izvorni_sadrzaj>
    <derivirana_varijabla naziv="DomainObject.PoslovniBrojDokumenta_1">St-783/2016-40</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GRA-MED d.o.o. za trgovinu, građevinarstvo i cestovni prijevoz</izvorni_sadrzaj>
    <derivirana_varijabla naziv="DomainObject.Predmet.ProtustrankaIDrugi_1">GRA-MED d.o.o. za trgovinu, građevinarstvo i cestovni prijevoz</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GRA-MED d.o.o. za trgovinu, građevinarstvo i cestovni prijevoz, OIB 21853700778, Medvidovića Draga/bb, 21260 Imotski</izvorni_sadrzaj>
    <derivirana_varijabla naziv="DomainObject.Predmet.ProtustrankaIDrugiAdressOIB_1">GRA-MED d.o.o. za trgovinu, građevinarstvo i cestovni prijevoz, OIB 21853700778, Medvidovića Draga/bb,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udioniciListNaziv_1">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erivirana_varijabla naziv="OstaliSudionici">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udioniciListNaziv>
  <DomainObject.Predmet.SudioniciListAdressOIB>
    <izvorni_sadrzaj>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izvorni_sadrzaj>
    <derivirana_varijabla naziv="DomainObject.Predmet.SudioniciListAdressOIB_1">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sudsku pristojbu za Prijava svakog pojedinog potraživanja u iznosu od 500,00 kn</izvorni_sadrzaj>
    <derivirana_varijabla naziv="DomainObject.Predmet.Pristojbe_1">sudsku pristojbu za Prijava svakog pojedinog potraživanja u iznosu od 500,00 kn</derivirana_varijabla>
  </DomainObject.Predmet.Pristojbe>
  <DomainObject.Predmet.PristojbeSudionikNazivOIB>
    <izvorni_sadrzaj>BRODOMERKUR trgovina i usluge, dioničko društvo, OIB 33956120458</izvorni_sadrzaj>
    <derivirana_varijabla naziv="DomainObject.Predmet.PristojbeSudionikNazivOIB_1">BRODOMERKUR trgovina i usluge, dioničko društvo, OIB 33956120458</derivirana_varijabla>
  </DomainObject.Predmet.PristojbeSudionikNazivOIB>
  <DomainObject.Predmet.PristojbePNB>
    <izvorni_sadrzaj>HR635045-3566-10027979865</izvorni_sadrzaj>
    <derivirana_varijabla naziv="DomainObject.Predmet.PristojbePNB_1">HR635045-3566-10027979865</derivirana_varijabla>
  </DomainObject.Predmet.PristojbePNB>
  <DomainObject.Predmet.PristojbeIznos>
    <izvorni_sadrzaj>500,00</izvorni_sadrzaj>
    <derivirana_varijabla naziv="DomainObject.Predmet.PristojbeIznos_1">500,00</derivirana_varijabla>
  </DomainObject.Predmet.PristojbeIznos>
  <DomainObject.Predmet.PristojbeOpisPlacanja>
    <izvorni_sadrzaj>Pristojba St-783/2016, TS ST.</izvorni_sadrzaj>
    <derivirana_varijabla naziv="DomainObject.Predmet.PristojbeOpisPlacanja_1">Pristojba St-783/2016,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izvorni_sadrzaj>
    <derivirana_varijabla naziv="DomainObject.Predmet.SudioniciListNazivOIB_1">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derivirana_varijabla>
  </DomainObject.Predmet.SudioniciListNazivOIB>
  <DomainObject.Barcode>
    <izvorni_sadrzaj>iVBORw0KGgoAAAANSUhEUgAABVUAAAFBAQAAAABf6XKMAAAESklEQVR42u3dQY7jIBCFYSQOkCNx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</izvorni_sadrzaj>
    <derivirana_varijabla naziv="DomainObject.Barcode_1">iVBORw0KGgoAAAANSUhEUgAABVUAAAFBAQAAAABf6XKMAAAESklEQVR42u3dQY7jIBCFYSQOkCNx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</derivirana_varijabla>
  </DomainObject.Barcode>
  <DomainObject.Predmet.PristojbeDatumRokPlacanja>
    <izvorni_sadrzaj/>
    <derivirana_varijabla naziv="DomainObject.Predmet.PristojbeDatumRokPlacanja_1"/>
  </DomainObject.Predmet.PristojbeDatumRokPlacanja>
  <DomainObject.Predmet.PristojbeNazivVrste>
    <izvorni_sadrzaj>Prijava svakog pojedinog potraživanja</izvorni_sadrzaj>
    <derivirana_varijabla naziv="DomainObject.Predmet.PristojbeNazivVrste_1">Prijava svakog pojedinog potraživanja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94092F-7BAF-4E28-917C-FD2D45D3ED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424</properties:Words>
  <properties:Characters>2473</properties:Characters>
  <properties:Lines>76</properties:Lines>
  <properties:Paragraphs>40</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2876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Goran Radanović</cp:lastModifiedBy>
  <cp:lastPrinted>2017-02-13T12:19:00Z</cp:lastPrinted>
  <dcterms:modified xmlns:xsi="http://www.w3.org/2001/XMLSchema-instance" xsi:type="dcterms:W3CDTF">2017-02-13T12:20:00Z</dcterms:modified>
  <cp:revision>11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St-783/2016-40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y name="eSPIS_CC_ID" pid="9" fmtid="{D5CDD505-2E9C-101B-9397-08002B2CF9AE}">
    <vt:lpwstr>3807640157</vt:lpwstr>
  </prop:property>
</prop:Properties>
</file>