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15765" w14:paraId="ac15765" w:rsidRDefault="007E5EE1" w:rsidR="00EE0A37" w:rsidRPr="007E5EE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A30BE9">
        <w:rPr>
          <w:rFonts w:hAnsi="Times New Roman" w:ascii="Times New Roman"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A37" w:rsidP="00234A49" w:rsidR="00900EB6" w:rsidRPr="007E5EE1">
      <w:pPr>
        <w:tabs>
          <w:tab w:pos="6510" w:val="left"/>
        </w:tabs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REPUBLIKA HRVATSKA</w:t>
      </w:r>
      <w:r w:rsidR="00234A49">
        <w:rPr>
          <w:rFonts w:hAnsi="Times New Roman" w:ascii="Times New Roman"/>
          <w:noProof w:val="false"/>
          <w:szCs w:val="24"/>
        </w:rPr>
        <w:tab/>
        <w:t>4 St-1006/17</w:t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TRGOVAČKI SUD U ZAGREBU</w:t>
      </w:r>
    </w:p>
    <w:p w:rsidRDefault="00EE0A37" w:rsidR="00713F90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CE1F4A" w:rsidR="00656CA3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Karlovac, </w:t>
      </w:r>
      <w:r w:rsidR="009B382E">
        <w:rPr>
          <w:rFonts w:hAnsi="Times New Roman" w:ascii="Times New Roman"/>
          <w:noProof w:val="false"/>
          <w:szCs w:val="24"/>
        </w:rPr>
        <w:t>Trg hrvatskih branitelja 1</w:t>
      </w:r>
    </w:p>
    <w:p w:rsidRDefault="00C15E95" w:rsidR="00C15E95" w:rsidRPr="007E5EE1">
      <w:pPr>
        <w:rPr>
          <w:rFonts w:hAnsi="Times New Roman" w:ascii="Times New Roman"/>
          <w:noProof w:val="false"/>
          <w:szCs w:val="24"/>
        </w:rPr>
      </w:pPr>
    </w:p>
    <w:p w:rsidRDefault="00CE1F4A" w:rsidP="00CE1F4A" w:rsidR="00656CA3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C15E95" w:rsidP="00C15E95" w:rsidR="00713F90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 J E Š E N J E</w:t>
      </w:r>
    </w:p>
    <w:p w:rsidRDefault="00AF0972" w:rsidR="00AF0972" w:rsidRPr="007E5EE1">
      <w:pPr>
        <w:rPr>
          <w:rFonts w:hAnsi="Times New Roman" w:ascii="Times New Roman"/>
          <w:noProof w:val="false"/>
          <w:szCs w:val="24"/>
        </w:rPr>
      </w:pPr>
    </w:p>
    <w:p w:rsidRDefault="00713F90" w:rsidP="00713F90" w:rsidR="006D1224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</w:r>
      <w:r w:rsidR="001D5E44">
        <w:rPr>
          <w:rFonts w:hAnsi="Times New Roman" w:ascii="Times New Roman"/>
          <w:noProof w:val="false"/>
          <w:szCs w:val="24"/>
        </w:rPr>
        <w:t>Trgovački sud u Zagrebu, Stalna služba,</w:t>
      </w:r>
      <w:r w:rsidR="00C15E95" w:rsidRPr="007E5EE1">
        <w:rPr>
          <w:rFonts w:hAnsi="Times New Roman" w:ascii="Times New Roman"/>
          <w:noProof w:val="false"/>
          <w:szCs w:val="24"/>
        </w:rPr>
        <w:t xml:space="preserve"> </w:t>
      </w:r>
      <w:r w:rsidR="006D1224" w:rsidRPr="009B382E">
        <w:rPr>
          <w:rFonts w:hAnsi="Times New Roman" w:ascii="Times New Roman"/>
          <w:noProof w:val="false"/>
          <w:szCs w:val="24"/>
        </w:rPr>
        <w:t>po sucu Goranki Boljkovac, kao stečajnom sucu, u stečajnom postupku nad</w:t>
      </w:r>
      <w:r w:rsidR="002649D4" w:rsidRPr="009B382E">
        <w:rPr>
          <w:rFonts w:hAnsi="Times New Roman" w:ascii="Times New Roman"/>
          <w:noProof w:val="false"/>
          <w:szCs w:val="24"/>
        </w:rPr>
        <w:t xml:space="preserve"> stečajnim</w:t>
      </w:r>
      <w:r w:rsidR="006D1224" w:rsidRPr="009B382E">
        <w:rPr>
          <w:rFonts w:hAnsi="Times New Roman" w:ascii="Times New Roman"/>
          <w:noProof w:val="false"/>
          <w:szCs w:val="24"/>
        </w:rPr>
        <w:t xml:space="preserve"> dužnikom </w:t>
      </w:r>
      <w:r w:rsidR="009B382E" w:rsidRPr="009B382E">
        <w:rPr>
          <w:rFonts w:hAnsi="Times New Roman" w:ascii="Times New Roman"/>
        </w:rPr>
        <w:t>Stečajna masa iza DRVNA INDUSTRIJA PISAROVINA d.o.o. u stečaju, Zagreb, Hribarov prilaz 10, OIB 03798222627</w:t>
      </w:r>
      <w:r w:rsidR="007E5EE1" w:rsidRPr="009B382E">
        <w:rPr>
          <w:rFonts w:hAnsi="Times New Roman" w:ascii="Times New Roman"/>
        </w:rPr>
        <w:t>,</w:t>
      </w:r>
      <w:r w:rsidR="00CE1F4A" w:rsidRPr="009B382E">
        <w:rPr>
          <w:rFonts w:hAnsi="Times New Roman" w:ascii="Times New Roman"/>
          <w:szCs w:val="24"/>
        </w:rPr>
        <w:t xml:space="preserve"> </w:t>
      </w:r>
      <w:r w:rsidR="00F84C05" w:rsidRPr="009B382E">
        <w:rPr>
          <w:rFonts w:hAnsi="Times New Roman" w:ascii="Times New Roman"/>
          <w:noProof w:val="false"/>
          <w:szCs w:val="24"/>
        </w:rPr>
        <w:t>saziva</w:t>
      </w:r>
      <w:r w:rsidR="00234A49">
        <w:rPr>
          <w:rFonts w:hAnsi="Times New Roman" w:ascii="Times New Roman"/>
          <w:noProof w:val="false"/>
          <w:szCs w:val="24"/>
        </w:rPr>
        <w:t xml:space="preserve"> </w:t>
      </w:r>
    </w:p>
    <w:p w:rsidRDefault="00234A49" w:rsidP="00713F90" w:rsidR="00234A49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F84C05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SKUPŠTINU VJEROVNIKA</w:t>
      </w:r>
    </w:p>
    <w:p w:rsidRDefault="009C4F5D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656CA3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koja će se održati dana </w:t>
      </w:r>
      <w:r w:rsidR="009B382E">
        <w:rPr>
          <w:rFonts w:hAnsi="Times New Roman" w:ascii="Times New Roman"/>
          <w:noProof w:val="false"/>
          <w:szCs w:val="24"/>
        </w:rPr>
        <w:t>10. studenog</w:t>
      </w:r>
      <w:r w:rsidR="00F86450" w:rsidRPr="007E5EE1">
        <w:rPr>
          <w:rFonts w:hAnsi="Times New Roman" w:ascii="Times New Roman"/>
          <w:noProof w:val="false"/>
          <w:szCs w:val="24"/>
        </w:rPr>
        <w:t xml:space="preserve"> 201</w:t>
      </w:r>
      <w:r w:rsidR="009B382E">
        <w:rPr>
          <w:rFonts w:hAnsi="Times New Roman" w:ascii="Times New Roman"/>
          <w:noProof w:val="false"/>
          <w:szCs w:val="24"/>
        </w:rPr>
        <w:t>7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. godine u </w:t>
      </w:r>
      <w:r w:rsidR="009B382E">
        <w:rPr>
          <w:rFonts w:hAnsi="Times New Roman" w:ascii="Times New Roman"/>
          <w:noProof w:val="false"/>
          <w:szCs w:val="24"/>
        </w:rPr>
        <w:t>12,00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 sati, u Trgovačkom sudu u </w:t>
      </w:r>
      <w:r w:rsidR="007E5EE1">
        <w:rPr>
          <w:rFonts w:hAnsi="Times New Roman" w:ascii="Times New Roman"/>
          <w:noProof w:val="false"/>
          <w:szCs w:val="24"/>
        </w:rPr>
        <w:t xml:space="preserve">Zagrebu, Stalna služba, </w:t>
      </w:r>
      <w:r w:rsidR="00F84C05" w:rsidRPr="007E5EE1">
        <w:rPr>
          <w:rFonts w:hAnsi="Times New Roman" w:ascii="Times New Roman"/>
          <w:noProof w:val="false"/>
          <w:szCs w:val="24"/>
        </w:rPr>
        <w:t>Karlov</w:t>
      </w:r>
      <w:r w:rsidR="007E5EE1">
        <w:rPr>
          <w:rFonts w:hAnsi="Times New Roman" w:ascii="Times New Roman"/>
          <w:noProof w:val="false"/>
          <w:szCs w:val="24"/>
        </w:rPr>
        <w:t>ac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, </w:t>
      </w:r>
      <w:r w:rsidR="009B382E">
        <w:rPr>
          <w:rFonts w:hAnsi="Times New Roman" w:ascii="Times New Roman"/>
          <w:noProof w:val="false"/>
          <w:szCs w:val="24"/>
        </w:rPr>
        <w:t>Trg hrvatskih branitelja 1, soba broj 204</w:t>
      </w:r>
      <w:r w:rsidR="00F84C05" w:rsidRPr="007E5EE1">
        <w:rPr>
          <w:rFonts w:hAnsi="Times New Roman" w:ascii="Times New Roman"/>
          <w:noProof w:val="false"/>
          <w:szCs w:val="24"/>
        </w:rPr>
        <w:t>.</w:t>
      </w:r>
    </w:p>
    <w:p w:rsidRDefault="00F84C05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F84C05" w:rsidP="009C4F5D" w:rsidR="009B2B2D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  <w:t xml:space="preserve">Pravo sudjelovanja na </w:t>
      </w:r>
      <w:r w:rsidR="00E855C5" w:rsidRPr="007E5EE1">
        <w:rPr>
          <w:rFonts w:hAnsi="Times New Roman" w:ascii="Times New Roman"/>
          <w:noProof w:val="false"/>
          <w:szCs w:val="24"/>
        </w:rPr>
        <w:t>s</w:t>
      </w:r>
      <w:r w:rsidRPr="007E5EE1">
        <w:rPr>
          <w:rFonts w:hAnsi="Times New Roman" w:ascii="Times New Roman"/>
          <w:noProof w:val="false"/>
          <w:szCs w:val="24"/>
        </w:rPr>
        <w:t xml:space="preserve">kupštini vjerovnika imaju </w:t>
      </w:r>
      <w:r w:rsidR="00654522">
        <w:rPr>
          <w:rFonts w:hAnsi="Times New Roman" w:ascii="Times New Roman"/>
          <w:noProof w:val="false"/>
          <w:szCs w:val="24"/>
        </w:rPr>
        <w:t xml:space="preserve">svi stečajni vjerovnici, </w:t>
      </w:r>
      <w:r w:rsidRPr="007E5EE1">
        <w:rPr>
          <w:rFonts w:hAnsi="Times New Roman" w:ascii="Times New Roman"/>
          <w:noProof w:val="false"/>
          <w:szCs w:val="24"/>
        </w:rPr>
        <w:t>svi</w:t>
      </w:r>
      <w:r w:rsidR="00654522">
        <w:rPr>
          <w:rFonts w:hAnsi="Times New Roman" w:ascii="Times New Roman"/>
          <w:noProof w:val="false"/>
          <w:szCs w:val="24"/>
        </w:rPr>
        <w:t xml:space="preserve"> stečajni</w:t>
      </w:r>
      <w:r w:rsidRPr="007E5EE1">
        <w:rPr>
          <w:rFonts w:hAnsi="Times New Roman" w:ascii="Times New Roman"/>
          <w:noProof w:val="false"/>
          <w:szCs w:val="24"/>
        </w:rPr>
        <w:t xml:space="preserve"> vjerovnici s pravom odvojenog namirenja i stečajni upravitelj. Ova skupština vjerovnika saziva se na prijedlog stečajnog upravitelja </w:t>
      </w:r>
      <w:r w:rsidR="009B2B2D" w:rsidRPr="007E5EE1">
        <w:rPr>
          <w:rFonts w:hAnsi="Times New Roman" w:ascii="Times New Roman"/>
          <w:noProof w:val="false"/>
          <w:szCs w:val="24"/>
        </w:rPr>
        <w:t xml:space="preserve">sa slijedećim </w:t>
      </w:r>
    </w:p>
    <w:p w:rsidRDefault="001D5E44" w:rsidP="009C4F5D" w:rsidR="001D5E44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9B2B2D" w:rsidP="009B2B2D" w:rsidR="00F84C05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DNEVNIM REDOM</w:t>
      </w:r>
    </w:p>
    <w:p w:rsidRDefault="009B2B2D" w:rsidP="009B2B2D" w:rsidR="009B2B2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9B382E" w:rsidP="009B382E" w:rsidR="009B382E" w:rsidRPr="00234A49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 w:rsidRPr="00234A49">
        <w:rPr>
          <w:rFonts w:hAnsi="Times New Roman" w:ascii="Times New Roman"/>
          <w:noProof w:val="false"/>
          <w:szCs w:val="24"/>
        </w:rPr>
        <w:t>Rasprava o načinu naplate novčanog potraživanja stečajnog dužnika prema ranijem zakonskom zastupniku dužnika.</w:t>
      </w:r>
    </w:p>
    <w:p w:rsidRDefault="001D5E44" w:rsidP="009B382E" w:rsidR="009B382E" w:rsidRPr="00234A49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 w:rsidRPr="00234A49">
        <w:rPr>
          <w:rFonts w:hAnsi="Times New Roman" w:ascii="Times New Roman"/>
          <w:noProof w:val="false"/>
          <w:szCs w:val="24"/>
        </w:rPr>
        <w:t>Davanje sugla</w:t>
      </w:r>
      <w:r w:rsidR="009B382E" w:rsidRPr="00234A49">
        <w:rPr>
          <w:rFonts w:hAnsi="Times New Roman" w:ascii="Times New Roman"/>
          <w:noProof w:val="false"/>
          <w:szCs w:val="24"/>
        </w:rPr>
        <w:t>snosti stečajnom upravitelju da u ime i za račun stečajne mase pokrene postupak radi naplate potraživanja u ukupnom iznosu od 343.307,52 kn protiv ranijeg zakonskog zastupnika dužnika Ivana Salopeka.</w:t>
      </w:r>
    </w:p>
    <w:p w:rsidRDefault="009B382E" w:rsidP="00234A49" w:rsidR="00234A49" w:rsidRPr="00234A49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 w:rsidRPr="00234A49">
        <w:rPr>
          <w:rFonts w:hAnsi="Times New Roman" w:ascii="Times New Roman"/>
          <w:noProof w:val="false"/>
          <w:szCs w:val="24"/>
        </w:rPr>
        <w:t>Utvrđuje se kako predvidivi troškovi ovršnog/parničnog postupka iznose 16.300,00 kn</w:t>
      </w:r>
      <w:r w:rsidR="00234A49" w:rsidRPr="00234A49">
        <w:rPr>
          <w:rFonts w:hAnsi="Times New Roman" w:ascii="Times New Roman"/>
          <w:noProof w:val="false"/>
          <w:szCs w:val="24"/>
        </w:rPr>
        <w:t>, te se vjerovnici stečajnog dužnika obvezuju u roku od 30 dana solidarno predujmiti iznos potreban za pokriće troškova parničnog/ovršnog postupka u visini od 16.300,00 kn uplatom na račun stečajnog dužnika IBAN: HR2523860021119016943, a ukoliko vjerovnici u označenom roku ne uplate na račun stečajnog dužnika iznos od 16.300,00 kn, stečajni upravitelj neće pokretati parnični/ovršni postupak.</w:t>
      </w:r>
    </w:p>
    <w:p w:rsidRDefault="00234A49" w:rsidP="007242E0" w:rsidR="004D6C0F" w:rsidRPr="00234A49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 w:rsidRPr="00234A49">
        <w:rPr>
          <w:rFonts w:hAnsi="Times New Roman" w:ascii="Times New Roman"/>
          <w:noProof w:val="false"/>
          <w:szCs w:val="24"/>
        </w:rPr>
        <w:t>Davanje suglasnosti stečajnom upravitelju da radi pokretanja ovršnog/parničnog postupka izda punomoć odvjetniku.</w:t>
      </w:r>
      <w:r w:rsidR="00751500" w:rsidRPr="00234A49">
        <w:rPr>
          <w:rFonts w:hAnsi="Times New Roman" w:ascii="Times New Roman"/>
          <w:noProof w:val="false"/>
          <w:szCs w:val="24"/>
        </w:rPr>
        <w:t xml:space="preserve">  </w:t>
      </w:r>
    </w:p>
    <w:p w:rsidRDefault="00E855C5" w:rsidP="009C4F5D" w:rsidR="00E855C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234A49" w:rsidR="00234A49">
      <w:pPr>
        <w:pStyle w:val="Tijeloteksta"/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>U Karlovcu</w:t>
      </w:r>
      <w:r w:rsidR="00FA55FC" w:rsidRPr="007E5EE1">
        <w:rPr>
          <w:rFonts w:hAnsi="Times New Roman" w:ascii="Times New Roman"/>
          <w:szCs w:val="24"/>
        </w:rPr>
        <w:t xml:space="preserve"> </w:t>
      </w:r>
      <w:r w:rsidR="009B382E">
        <w:rPr>
          <w:rFonts w:hAnsi="Times New Roman" w:ascii="Times New Roman"/>
          <w:szCs w:val="24"/>
        </w:rPr>
        <w:t>19. listopada 2017</w:t>
      </w:r>
      <w:r w:rsidRPr="007E5EE1">
        <w:rPr>
          <w:rFonts w:hAnsi="Times New Roman" w:ascii="Times New Roman"/>
          <w:szCs w:val="24"/>
        </w:rPr>
        <w:t>. godine</w:t>
      </w:r>
    </w:p>
    <w:p w:rsidRDefault="00737A4B" w:rsidP="00234A49" w:rsidR="00234A49">
      <w:pPr>
        <w:pStyle w:val="Tijeloteksta"/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</w:t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   </w:t>
      </w:r>
      <w:r w:rsidR="001D5E44">
        <w:rPr>
          <w:rFonts w:hAnsi="Times New Roman" w:ascii="Times New Roman"/>
          <w:szCs w:val="24"/>
        </w:rPr>
        <w:t xml:space="preserve">         </w:t>
      </w:r>
    </w:p>
    <w:p w:rsidRDefault="001D5E44" w:rsidP="00234A49" w:rsidR="001D5E44" w:rsidRPr="00934DF0">
      <w:pPr>
        <w:pStyle w:val="Tijeloteksta"/>
        <w:ind w:firstLine="720" w:left="5040"/>
        <w:jc w:val="center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Sudac: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>
        <w:rPr>
          <w:rFonts w:hAnsi="Times New Roman" w:ascii="Times New Roman"/>
          <w:szCs w:val="24"/>
        </w:rPr>
        <w:t>, v.r.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</w:p>
    <w:p w:rsidRDefault="001D5E4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1D5E4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234A49" w:rsidP="001D5E44" w:rsidR="001D5E44" w:rsidRPr="00234A49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  <w:r w:rsidR="001D5E44">
        <w:rPr>
          <w:rFonts w:hAnsi="Times New Roman" w:ascii="Times New Roman"/>
          <w:szCs w:val="24"/>
        </w:rPr>
        <w:tab/>
      </w:r>
      <w:r w:rsidR="001D5E44">
        <w:t xml:space="preserve">      </w:t>
      </w:r>
      <w:r w:rsidR="001D5E44">
        <w:rPr>
          <w:rFonts w:hAnsi="Times New Roman" w:ascii="Times New Roman"/>
          <w:szCs w:val="24"/>
        </w:rPr>
        <w:t>Renata Klokočki</w:t>
      </w:r>
    </w:p>
    <w:p w:rsidRDefault="00234A49" w:rsidP="001D5E44" w:rsidR="00751500" w:rsidRPr="007E5EE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nije dopuštena žalba.</w:t>
      </w:r>
    </w:p>
    <w:p w:rsidRDefault="00E855C5" w:rsidP="00E855C5" w:rsidR="00E855C5">
      <w:pPr>
        <w:pStyle w:val="Tijeloteksta"/>
        <w:ind w:left="360"/>
        <w:rPr>
          <w:rFonts w:hAnsi="Times New Roman" w:ascii="Times New Roman"/>
          <w:szCs w:val="24"/>
        </w:rPr>
      </w:pPr>
    </w:p>
    <w:p w:rsidRDefault="001D5E44" w:rsidP="00E855C5" w:rsidR="001D5E44" w:rsidRPr="007E5EE1">
      <w:pPr>
        <w:pStyle w:val="Tijeloteksta"/>
        <w:ind w:left="360"/>
        <w:rPr>
          <w:rFonts w:hAnsi="Times New Roman" w:ascii="Times New Roman"/>
          <w:szCs w:val="24"/>
        </w:rPr>
      </w:pPr>
    </w:p>
    <w:sectPr w:rsidSect="00234A49" w:rsidR="001D5E44" w:rsidRPr="007E5EE1">
      <w:headerReference w:type="even" r:id="rId10"/>
      <w:headerReference w:type="default" r:id="rId11"/>
      <w:pgSz w:h="16838" w:w="11906"/>
      <w:pgMar w:gutter="0" w:footer="720" w:header="720" w:left="1418" w:bottom="1134" w:right="1418" w:top="28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7A" w:rsidR="00990E7A">
      <w:r>
        <w:separator/>
      </w:r>
    </w:p>
  </w:endnote>
  <w:endnote w:id="0" w:type="continuationSeparator">
    <w:p w:rsidRDefault="00990E7A" w:rsidR="00990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7A" w:rsidR="00990E7A">
      <w:r>
        <w:separator/>
      </w:r>
    </w:p>
  </w:footnote>
  <w:footnote w:id="0" w:type="continuationSeparator">
    <w:p w:rsidRDefault="00990E7A" w:rsidR="00990E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4A49">
      <w:rPr>
        <w:rStyle w:val="Brojstranice"/>
      </w:rPr>
      <w:t>2</w: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8E26F132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96FCC2A8" w:ilvl="1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  <w:sz w:val="24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3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C2656"/>
    <w:rsid w:val="000C7F84"/>
    <w:rsid w:val="001365D5"/>
    <w:rsid w:val="00150563"/>
    <w:rsid w:val="00171155"/>
    <w:rsid w:val="001D5E44"/>
    <w:rsid w:val="001E15A5"/>
    <w:rsid w:val="00234A49"/>
    <w:rsid w:val="002649D4"/>
    <w:rsid w:val="002A5EF1"/>
    <w:rsid w:val="002B1F72"/>
    <w:rsid w:val="002C6FC8"/>
    <w:rsid w:val="002E02C4"/>
    <w:rsid w:val="0031479A"/>
    <w:rsid w:val="00327AA5"/>
    <w:rsid w:val="003551DA"/>
    <w:rsid w:val="003804D8"/>
    <w:rsid w:val="003A5358"/>
    <w:rsid w:val="004D6C0F"/>
    <w:rsid w:val="004F01A3"/>
    <w:rsid w:val="00552DD5"/>
    <w:rsid w:val="005813D0"/>
    <w:rsid w:val="005B79E3"/>
    <w:rsid w:val="005C0675"/>
    <w:rsid w:val="005D09AC"/>
    <w:rsid w:val="005E2CCF"/>
    <w:rsid w:val="005E6F07"/>
    <w:rsid w:val="006122EB"/>
    <w:rsid w:val="00646E4B"/>
    <w:rsid w:val="00654522"/>
    <w:rsid w:val="00656CA3"/>
    <w:rsid w:val="006639F7"/>
    <w:rsid w:val="006D1224"/>
    <w:rsid w:val="00713F90"/>
    <w:rsid w:val="007242E0"/>
    <w:rsid w:val="00737A4B"/>
    <w:rsid w:val="00751500"/>
    <w:rsid w:val="007C72DF"/>
    <w:rsid w:val="007D66DA"/>
    <w:rsid w:val="007E5EE1"/>
    <w:rsid w:val="00857434"/>
    <w:rsid w:val="008B2B7E"/>
    <w:rsid w:val="00900EB6"/>
    <w:rsid w:val="009432E4"/>
    <w:rsid w:val="00990E7A"/>
    <w:rsid w:val="009B2B2D"/>
    <w:rsid w:val="009B3549"/>
    <w:rsid w:val="009B382E"/>
    <w:rsid w:val="009C4F5D"/>
    <w:rsid w:val="009D2C13"/>
    <w:rsid w:val="00A72721"/>
    <w:rsid w:val="00AC239D"/>
    <w:rsid w:val="00AC4183"/>
    <w:rsid w:val="00AF0972"/>
    <w:rsid w:val="00B314E8"/>
    <w:rsid w:val="00B35FBE"/>
    <w:rsid w:val="00B36C59"/>
    <w:rsid w:val="00B47849"/>
    <w:rsid w:val="00B678F4"/>
    <w:rsid w:val="00BC2CFC"/>
    <w:rsid w:val="00C0248E"/>
    <w:rsid w:val="00C10BDA"/>
    <w:rsid w:val="00C15E95"/>
    <w:rsid w:val="00C52EF1"/>
    <w:rsid w:val="00C80007"/>
    <w:rsid w:val="00CE1F4A"/>
    <w:rsid w:val="00D1632B"/>
    <w:rsid w:val="00D34170"/>
    <w:rsid w:val="00D573DD"/>
    <w:rsid w:val="00D85E61"/>
    <w:rsid w:val="00DB002B"/>
    <w:rsid w:val="00DE7084"/>
    <w:rsid w:val="00E4345F"/>
    <w:rsid w:val="00E855C5"/>
    <w:rsid w:val="00EB7440"/>
    <w:rsid w:val="00EE0A37"/>
    <w:rsid w:val="00F207A6"/>
    <w:rsid w:val="00F364C5"/>
    <w:rsid w:val="00F84C05"/>
    <w:rsid w:val="00F86450"/>
    <w:rsid w:val="00FA55FC"/>
    <w:rsid w:val="00FF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B382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2D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2D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2DD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2D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2D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B382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2D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2D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2DD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2D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2D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1006</izvorni_sadrzaj>
    <derivirana_varijabla naziv="DomainObject.Predmet.Broj_1">1006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St-1006/2017</izvorni_sadrzaj>
    <derivirana_varijabla naziv="DomainObject.Predmet.OznakaBroj_1">St-1006/2017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Drvna industrija Pisarovina društvo s ograničenom odgovornošću za proizvodnju u stečaju</izvorni_sadrzaj>
    <derivirana_varijabla naziv="DomainObject.Predmet.ProtustrankaFormated_1">  Stečajna masa iza Drvna industrija Pisarovina društvo s ograničenom odgovornošću za proizvodnju u stečaju</derivirana_varijabla>
  </DomainObject.Predmet.ProtustrankaFormated>
  <DomainObject.Predmet.ProtustrankaFormatedOIB>
    <izvorni_sadrzaj>  Stečajna masa iza Drvna industrija Pisarovina društvo s ograničenom odgovornošću za proizvodnju u stečaju, OIB 03798222627</izvorni_sadrzaj>
    <derivirana_varijabla naziv="DomainObject.Predmet.ProtustrankaFormatedOIB_1">  Stečajna masa iza Drvna industrija Pisarovina društvo s ograničenom odgovornošću za proizvodnju u stečaju, OIB 03798222627</derivirana_varijabla>
  </DomainObject.Predmet.ProtustrankaFormatedOIB>
  <DomainObject.Predmet.ProtustrankaFormatedWithAdress>
    <izvorni_sadrzaj> Stečajna masa iza Drvna industrija Pisarovina društvo s ograničenom odgovornošću za proizvodnju u stečaju, Hribarov prilaz 10, 10000 Zagreb</izvorni_sadrzaj>
    <derivirana_varijabla naziv="DomainObject.Predmet.ProtustrankaFormatedWithAdress_1"> Stečajna masa iza Drvna industrija Pisarovina društvo s ograničenom odgovornošću za proizvodnju u stečaju, Hribarov prilaz 10, 10000 Zagreb</derivirana_varijabla>
  </DomainObject.Predmet.ProtustrankaFormatedWithAdress>
  <DomainObject.Predmet.ProtustrankaFormatedWithAdressOIB>
    <izvorni_sadrzaj> Stečajna masa iza Drvna industrija Pisarovina društvo s ograničenom odgovornošću za proizvodnju u stečaju, OIB 03798222627, Hribarov prilaz 10, 10000 Zagreb</izvorni_sadrzaj>
    <derivirana_varijabla naziv="DomainObject.Predmet.ProtustrankaFormatedWithAdressOIB_1"> Stečajna masa iza Drvna industrija Pisarovina društvo s ograničenom odgovornošću za proizvodnju u stečaju, OIB 03798222627, Hribarov prilaz 10, 10000 Zagreb</derivirana_varijabla>
  </DomainObject.Predmet.ProtustrankaFormatedWithAdressOIB>
  <DomainObject.Predmet.ProtustrankaWithAdress>
    <izvorni_sadrzaj>Stečajna masa iza Drvna industrija Pisarovina društvo s ograničenom odgovornošću za proizvodnju u stečaju Hribarov prilaz 10, 10000 Zagreb</izvorni_sadrzaj>
    <derivirana_varijabla naziv="DomainObject.Predmet.ProtustrankaWithAdress_1">Stečajna masa iza Drvna industrija Pisarovina društvo s ograničenom odgovornošću za proizvodnju u stečaju Hribarov prilaz 10, 10000 Zagreb</derivirana_varijabla>
  </DomainObject.Predmet.ProtustrankaWithAdress>
  <DomainObject.Predmet.ProtustrankaWithAdressOIB>
    <izvorni_sadrzaj>Stečajna masa iza Drvna industrija Pisarovina društvo s ograničenom odgovornošću za proizvodnju u stečaju, OIB 03798222627, Hribarov prilaz 10, 10000 Zagreb</izvorni_sadrzaj>
    <derivirana_varijabla naziv="DomainObject.Predmet.ProtustrankaWithAdressOIB_1">Stečajna masa iza Drvna industrija Pisarovina društvo s ograničenom odgovornošću za proizvodnju u stečaju, OIB 03798222627, Hribarov prilaz 10, 10000 Zagreb</derivirana_varijabla>
  </DomainObject.Predmet.ProtustrankaWithAdressOIB>
  <DomainObject.Predmet.ProtustrankaNazivFormated>
    <izvorni_sadrzaj>Stečajna masa iza Drvna industrija Pisarovina društvo s ograničenom odgovornošću za proizvodnju u stečaju</izvorni_sadrzaj>
    <derivirana_varijabla naziv="DomainObject.Predmet.ProtustrankaNazivFormated_1">Stečajna masa iza Drvna industrija Pisarovina društvo s ograničenom odgovornošću za proizvodnju u stečaju</derivirana_varijabla>
  </DomainObject.Predmet.ProtustrankaNazivFormated>
  <DomainObject.Predmet.ProtustrankaNazivFormatedOIB>
    <izvorni_sadrzaj>Stečajna masa iza Drvna industrija Pisarovina društvo s ograničenom odgovornošću za proizvodnju u stečaju, OIB 03798222627</izvorni_sadrzaj>
    <derivirana_varijabla naziv="DomainObject.Predmet.ProtustrankaNazivFormatedOIB_1">Stečajna masa iza Drvna industrija Pisarovina društvo s ograničenom odgovornošću za proizvodnju u stečaju, OIB 03798222627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Drvna industrija Pisarovina društvo s ograničenom odgovornošću za proizvodnju u stečaju</item>
    </izvorni_sadrzaj>
    <derivirana_varijabla naziv="DomainObject.Predmet.ProtuStrankaListFormated_1">
      <item>Stečajna masa iza Drvna industrija Pisarovina društvo s ograničenom odgovornošću za proizvodnju u stečaju</item>
    </derivirana_varijabla>
  </DomainObject.Predmet.ProtuStrankaListFormated>
  <DomainObject.Predmet.ProtuStrankaListFormatedOIB>
    <izvorni_sadrzaj>
      <item>Stečajna masa iza Drvna industrija Pisarovina društvo s ograničenom odgovornošću za proizvodnju u stečaju, OIB 03798222627</item>
    </izvorni_sadrzaj>
    <derivirana_varijabla naziv="DomainObject.Predmet.ProtuStrankaListFormatedOIB_1">
      <item>Stečajna masa iza Drvna industrija Pisarovina društvo s ograničenom odgovornošću za proizvodnju u stečaju, OIB 03798222627</item>
    </derivirana_varijabla>
  </DomainObject.Predmet.ProtuStrankaListFormatedOIB>
  <DomainObject.Predmet.ProtuStrankaListFormatedWithAdress>
    <izvorni_sadrzaj>
      <item>Stečajna masa iza Drvna industrija Pisarovina društvo s ograničenom odgovornošću za proizvodnju u stečaju, Hribarov prilaz 10, 10000 Zagreb</item>
    </izvorni_sadrzaj>
    <derivirana_varijabla naziv="DomainObject.Predmet.ProtuStrankaListFormatedWithAdress_1">
      <item>Stečajna masa iza Drvna industrija Pisarovina društvo s ograničenom odgovornošću za proizvodnju u stečaju, Hribarov prilaz 10, 10000 Zagreb</item>
    </derivirana_varijabla>
  </DomainObject.Predmet.ProtuStrankaListFormatedWithAdress>
  <DomainObject.Predmet.ProtuStrankaListFormatedWithAdressOIB>
    <izvorni_sadrzaj>
      <item>Stečajna masa iza Drvna industrija Pisarovina društvo s ograničenom odgovornošću za proizvodnju u stečaju, OIB 03798222627, Hribarov prilaz 10, 10000 Zagreb</item>
    </izvorni_sadrzaj>
    <derivirana_varijabla naziv="DomainObject.Predmet.ProtuStrankaListFormatedWithAdressOIB_1">
      <item>Stečajna masa iza Drvna industrija Pisarovina društvo s ograničenom odgovornošću za proizvodnju u stečaju, OIB 03798222627, Hribarov prilaz 10, 10000 Zagreb</item>
    </derivirana_varijabla>
  </DomainObject.Predmet.ProtuStrankaListFormatedWithAdressOIB>
  <DomainObject.Predmet.ProtuStrankaListNazivFormated>
    <izvorni_sadrzaj>
      <item>Stečajna masa iza Drvna industrija Pisarovina društvo s ograničenom odgovornošću za proizvodnju u stečaju</item>
    </izvorni_sadrzaj>
    <derivirana_varijabla naziv="DomainObject.Predmet.ProtuStrankaListNazivFormated_1">
      <item>Stečajna masa iza Drvna industrija Pisarovina društvo s ograničenom odgovornošću za proizvodnju u stečaju</item>
    </derivirana_varijabla>
  </DomainObject.Predmet.ProtuStrankaListNazivFormated>
  <DomainObject.Predmet.ProtuStrankaListNazivFormatedOIB>
    <izvorni_sadrzaj>
      <item>Stečajna masa iza Drvna industrija Pisarovina društvo s ograničenom odgovornošću za proizvodnju u stečaju, OIB 03798222627</item>
    </izvorni_sadrzaj>
    <derivirana_varijabla naziv="DomainObject.Predmet.ProtuStrankaListNazivFormatedOIB_1">
      <item>Stečajna masa iza Drvna industrija Pisarovina društvo s ograničenom odgovornošću za proizvodnju u stečaju, OIB 03798222627</item>
    </derivirana_varijabla>
  </DomainObject.Predmet.ProtuStrankaListNazivFormatedOIB>
  <DomainObject.Predmet.OstaliListFormated>
    <izvorni_sadrzaj>
      <item>Ivan Salopek</item>
    </izvorni_sadrzaj>
    <derivirana_varijabla naziv="DomainObject.Predmet.OstaliListFormated_1">
      <item>Ivan Salopek</item>
    </derivirana_varijabla>
  </DomainObject.Predmet.OstaliListFormated>
  <DomainObject.Predmet.OstaliListFormatedOIB>
    <izvorni_sadrzaj>
      <item>Ivan Salopek, OIB 01829793347</item>
    </izvorni_sadrzaj>
    <derivirana_varijabla naziv="DomainObject.Predmet.OstaliListFormatedOIB_1">
      <item>Ivan Salopek, OIB 01829793347</item>
    </derivirana_varijabla>
  </DomainObject.Predmet.OstaliListFormatedOIB>
  <DomainObject.Predmet.OstaliListFormatedWithAdress>
    <izvorni_sadrzaj>
      <item>Ivan Salopek, Zagrebačka cesta 156 c, 10000 Zagreb</item>
    </izvorni_sadrzaj>
    <derivirana_varijabla naziv="DomainObject.Predmet.OstaliListFormatedWithAdress_1">
      <item>Ivan Salopek, Zagrebačka cesta 156 c, 10000 Zagreb</item>
    </derivirana_varijabla>
  </DomainObject.Predmet.OstaliListFormatedWithAdress>
  <DomainObject.Predmet.OstaliListFormatedWithAdressOIB>
    <izvorni_sadrzaj>
      <item>Ivan Salopek, OIB 01829793347, Zagrebačka cesta 156 c, 10000 Zagreb</item>
    </izvorni_sadrzaj>
    <derivirana_varijabla naziv="DomainObject.Predmet.OstaliListFormatedWithAdressOIB_1">
      <item>Ivan Salopek, OIB 01829793347, Zagrebačka cesta 156 c, 10000 Zagreb</item>
    </derivirana_varijabla>
  </DomainObject.Predmet.OstaliListFormatedWithAdressOIB>
  <DomainObject.Predmet.OstaliListNazivFormated>
    <izvorni_sadrzaj>
      <item>Ivan Salopek</item>
    </izvorni_sadrzaj>
    <derivirana_varijabla naziv="DomainObject.Predmet.OstaliListNazivFormated_1">
      <item>Ivan Salopek</item>
    </derivirana_varijabla>
  </DomainObject.Predmet.OstaliListNazivFormated>
  <DomainObject.Predmet.OstaliListNazivFormatedOIB>
    <izvorni_sadrzaj>
      <item>Ivan Salopek, OIB 01829793347</item>
    </izvorni_sadrzaj>
    <derivirana_varijabla naziv="DomainObject.Predmet.OstaliListNazivFormatedOIB_1">
      <item>Ivan Salopek, OIB 01829793347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Drvna industrija Pisarovina društvo s ograničenom odgovornošću za proizvodnju u stečaju</izvorni_sadrzaj>
    <derivirana_varijabla naziv="DomainObject.Predmet.ProtustrankaIDrugi_1">Stečajna masa iza Drvna industrija Pisarovina društvo s ograničenom odgovornošću za proizvodnju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Drvna industrija Pisarovina društvo s ograničenom odgovornošću za proizvodnju u stečaju, OIB 03798222627, Hribarov prilaz 10, 10000 Zagreb</izvorni_sadrzaj>
    <derivirana_varijabla naziv="DomainObject.Predmet.ProtustrankaIDrugiAdressOIB_1">Stečajna masa iza Drvna industrija Pisarovina društvo s ograničenom odgovornošću za proizvodnju u stečaju, OIB 03798222627, Hribarov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 Salopek</item>
      <item>Stečajna masa iza Drvna industrija Pisarovina društvo s ograničenom odgovornošću za proizvodnju u stečaju</item>
    </izvorni_sadrzaj>
    <derivirana_varijabla naziv="DomainObject.Predmet.SudioniciListNaziv_1">
      <item>FINA Regionalni centar Zagreb</item>
      <item>Ivan Salopek</item>
      <item>Stečajna masa iza Drvna industrija Pisarovina društvo s ograničenom odgovornošću za proizvodnju u stečaju</item>
    </derivirana_varijabla>
  </DomainObject.Predmet.SudioniciListNaziv>
  <DomainObject.Predmet.SudioniciListAdressOIB>
    <izvorni_sadrzaj>
      <item>FINA Regionalni centar Zagreb, OIB 85821130368, Trg svibanjskih žrtava 1995. 1,10000 Zagreb</item>
      <item>Ivan Salopek, OIB 01829793347, Zagrebačka cesta 156 c,10000 Zagreb</item>
      <item>Stečajna masa iza Drvna industrija Pisarovina društvo s ograničenom odgovornošću za proizvodnju u stečaju, OIB 03798222627, Hribarov prilaz 10,10000 Zagreb</item>
    </izvorni_sadrzaj>
    <derivirana_varijabla naziv="DomainObject.Predmet.SudioniciListAdressOIB_1">
      <item>FINA Regionalni centar Zagreb, OIB 85821130368, Trg svibanjskih žrtava 1995. 1,10000 Zagreb</item>
      <item>Ivan Salopek, OIB 01829793347, Zagrebačka cesta 156 c,10000 Zagreb</item>
      <item>Stečajna masa iza Drvna industrija Pisarovina društvo s ograničenom odgovornošću za proizvodnju u stečaju, OIB 03798222627, Hribarov prilaz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01829793347</item>
      <item>, OIB 03798222627</item>
    </izvorni_sadrzaj>
    <derivirana_varijabla naziv="DomainObject.Predmet.SudioniciListNazivOIB_1">
      <item>, OIB 85821130368</item>
      <item>, OIB 01829793347</item>
      <item>, OIB 03798222627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271</properties:Words>
  <properties:Characters>1672</properties:Characters>
  <properties:Lines>50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2017-10-19T12:55:00Z</dcterms:created>
  <dc:creator>x</dc:creator>
  <cp:lastModifiedBy>Goranka Boljkovac</cp:lastModifiedBy>
  <cp:lastPrinted>2017-10-19T12:54:00Z</cp:lastPrinted>
  <dcterms:modified xmlns:xsi="http://www.w3.org/2001/XMLSchema-instance" xsi:type="dcterms:W3CDTF">2017-10-19T12:55:00Z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