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0e46" w14:paraId="a7c0e46" w:rsidRDefault="004A4818" w:rsidP="00910611" w:rsidR="004A481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4818" w:rsidP="00910611" w:rsidR="004A4818">
      <w:r>
        <w:rPr>
          <w:rFonts w:eastAsia="MS Mincho"/>
        </w:rPr>
        <w:t xml:space="preserve">   REPUBLIKA HRVATSKA</w:t>
      </w:r>
    </w:p>
    <w:p w:rsidRDefault="004A4818" w:rsidP="00910611" w:rsidR="004A4818">
      <w:r>
        <w:rPr>
          <w:rFonts w:eastAsia="MS Mincho"/>
        </w:rPr>
        <w:t>TRGOVAČKI SUD U RIJECI</w:t>
      </w:r>
    </w:p>
    <w:p w:rsidRDefault="004A4818" w:rsidR="004A481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35365" w:rsidP="002C1912" w:rsidR="002C1912" w:rsidRPr="002C1912">
      <w:pPr>
        <w:pStyle w:val="Zaglavlje"/>
        <w:jc w:val="right"/>
      </w:pPr>
      <w:r>
        <w:t>Poslovni broj 15 St-</w:t>
      </w:r>
      <w:r w:rsidR="00A765DF">
        <w:t>416/16-123</w:t>
      </w:r>
    </w:p>
    <w:p w:rsidRDefault="004B5F7C" w:rsidP="00A83EC9" w:rsidR="004B5F7C" w:rsidRPr="002C1912">
      <w:pPr>
        <w:jc w:val="center"/>
        <w:rPr>
          <w:b/>
        </w:rPr>
      </w:pPr>
    </w:p>
    <w:p w:rsidRDefault="00A83EC9" w:rsidP="00A83EC9" w:rsidR="009366B8" w:rsidRPr="00342AAA">
      <w:pPr>
        <w:jc w:val="center"/>
      </w:pPr>
      <w:r w:rsidRPr="00342AAA">
        <w:t xml:space="preserve">R E P U B L I K A  H R V A T S K A </w:t>
      </w:r>
    </w:p>
    <w:p w:rsidRDefault="009366B8" w:rsidP="009366B8" w:rsidR="009366B8" w:rsidRPr="00342AAA"/>
    <w:p w:rsidRDefault="001911E8" w:rsidP="001911E8" w:rsidR="001911E8" w:rsidRPr="00342AAA">
      <w:pPr>
        <w:jc w:val="center"/>
      </w:pPr>
      <w:r w:rsidRPr="00342AAA">
        <w:t xml:space="preserve">Z A K L J U Č A K </w:t>
      </w:r>
    </w:p>
    <w:p w:rsidRDefault="00342AAA" w:rsidP="009366B8" w:rsidR="00342AAA" w:rsidRPr="002C1912"/>
    <w:p w:rsidRDefault="0033729C" w:rsidP="0033729C" w:rsidR="0033729C" w:rsidRPr="003353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ab/>
      </w:r>
      <w:r w:rsidR="00335365" w:rsidRPr="00335365">
        <w:rPr>
          <w:rFonts w:cs="Times New Roman" w:hAnsi="Times New Roman" w:ascii="Times New Roman"/>
          <w:sz w:val="24"/>
          <w:szCs w:val="24"/>
        </w:rPr>
        <w:t xml:space="preserve">Trgovački sud u Rijeci, OIB 88785964957, po sucu pojedincu Danieli Korlević, u stečajnom postupku nad dužnikom </w:t>
      </w:r>
      <w:r w:rsidR="00A765DF" w:rsidRPr="00A765DF">
        <w:rPr>
          <w:rFonts w:cs="Times New Roman" w:hAnsi="Times New Roman" w:ascii="Times New Roman"/>
          <w:b/>
          <w:sz w:val="24"/>
          <w:szCs w:val="24"/>
        </w:rPr>
        <w:t>3. MAJ TIBO d.d. u stečaju Matulji, Cesta dalmatinskih brigada 17, OIB 59992797221</w:t>
      </w:r>
      <w:r w:rsidR="00335365" w:rsidRPr="00335365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335365" w:rsidRPr="00335365">
        <w:rPr>
          <w:rFonts w:cs="Times New Roman" w:hAnsi="Times New Roman" w:ascii="Times New Roman"/>
          <w:sz w:val="24"/>
          <w:szCs w:val="24"/>
        </w:rPr>
        <w:t xml:space="preserve">dana </w:t>
      </w:r>
      <w:r w:rsidR="00A765DF">
        <w:rPr>
          <w:rFonts w:cs="Times New Roman" w:hAnsi="Times New Roman" w:ascii="Times New Roman"/>
          <w:sz w:val="24"/>
          <w:szCs w:val="24"/>
        </w:rPr>
        <w:t>10. svibnja 2018. godine</w:t>
      </w:r>
    </w:p>
    <w:p w:rsidRDefault="00626A3D" w:rsidP="002D30E6" w:rsidR="00626A3D" w:rsidRPr="002C1912">
      <w:pPr>
        <w:jc w:val="both"/>
      </w:pPr>
    </w:p>
    <w:p w:rsidRDefault="009366B8" w:rsidP="00335365" w:rsidR="00335365">
      <w:pPr>
        <w:jc w:val="center"/>
      </w:pPr>
      <w:r w:rsidRPr="002C1912">
        <w:t xml:space="preserve">z a k l j u č </w:t>
      </w:r>
      <w:r w:rsidR="001911E8" w:rsidRPr="002C1912">
        <w:t xml:space="preserve">i o </w:t>
      </w:r>
      <w:r w:rsidR="003E012C" w:rsidRPr="002C1912">
        <w:t xml:space="preserve"> </w:t>
      </w:r>
      <w:r w:rsidR="001911E8" w:rsidRPr="002C1912">
        <w:t xml:space="preserve">   j e</w:t>
      </w:r>
    </w:p>
    <w:p w:rsidRDefault="00335365" w:rsidP="00335365" w:rsidR="00335365">
      <w:pPr>
        <w:jc w:val="center"/>
      </w:pPr>
    </w:p>
    <w:p w:rsidRDefault="00152189" w:rsidP="00A765DF" w:rsidR="00A765DF" w:rsidRPr="00A765DF">
      <w:pPr>
        <w:pStyle w:val="Odlomakpopisa"/>
        <w:numPr>
          <w:ilvl w:val="0"/>
          <w:numId w:val="16"/>
        </w:numPr>
        <w:jc w:val="both"/>
      </w:pPr>
      <w:r>
        <w:t>Utvrđena vrijednost nekretnina</w:t>
      </w:r>
      <w:r w:rsidR="00335365">
        <w:t xml:space="preserve"> stečajnog dužnika upisanih</w:t>
      </w:r>
      <w:r w:rsidR="009366B8" w:rsidRPr="00335365">
        <w:t xml:space="preserve"> u zemljišnim knjigama </w:t>
      </w:r>
      <w:r w:rsidR="00335365" w:rsidRPr="00335365">
        <w:t xml:space="preserve">Općinskog suda u Rijeci, </w:t>
      </w:r>
      <w:r w:rsidR="00A765DF" w:rsidRPr="00A765DF">
        <w:t xml:space="preserve">Zemljišnoknjižni odjel Opatija, </w:t>
      </w:r>
    </w:p>
    <w:p w:rsidRDefault="00A765DF" w:rsidP="00A765DF" w:rsidR="00A765DF" w:rsidRPr="00A765DF">
      <w:pPr>
        <w:ind w:left="1134"/>
        <w:jc w:val="both"/>
      </w:pPr>
      <w:r w:rsidRPr="00A765DF">
        <w:t>k.č.br. 1846 u naravi izgrađeno zemljište površine 25m2</w:t>
      </w:r>
    </w:p>
    <w:p w:rsidRDefault="00A765DF" w:rsidP="00A765DF" w:rsidR="00A765DF" w:rsidRPr="00A765DF">
      <w:pPr>
        <w:ind w:left="1134"/>
        <w:jc w:val="both"/>
      </w:pPr>
      <w:r w:rsidRPr="00A765DF">
        <w:t>izgrađeno zemljište površine 125 m2</w:t>
      </w:r>
    </w:p>
    <w:p w:rsidRDefault="00A765DF" w:rsidP="00A765DF" w:rsidR="00A765DF" w:rsidRPr="00A765DF">
      <w:pPr>
        <w:ind w:left="1134"/>
        <w:jc w:val="both"/>
      </w:pPr>
      <w:r w:rsidRPr="00A765DF">
        <w:t>parkiralište 3937 m2</w:t>
      </w:r>
    </w:p>
    <w:p w:rsidRDefault="00A765DF" w:rsidP="00A765DF" w:rsidR="00A765DF" w:rsidRPr="00A765DF">
      <w:pPr>
        <w:ind w:left="1134"/>
        <w:jc w:val="both"/>
      </w:pPr>
      <w:r w:rsidRPr="00A765DF">
        <w:t>izgrađeno zemljište površine 7m2</w:t>
      </w:r>
    </w:p>
    <w:p w:rsidRDefault="00A765DF" w:rsidP="00A765DF" w:rsidR="00A765DF" w:rsidRPr="00A765DF">
      <w:pPr>
        <w:ind w:left="1134"/>
        <w:jc w:val="both"/>
      </w:pPr>
      <w:r w:rsidRPr="00A765DF">
        <w:t>dvorište 2380 m2</w:t>
      </w:r>
    </w:p>
    <w:p w:rsidRDefault="00A765DF" w:rsidP="00A765DF" w:rsidR="00A765DF" w:rsidRPr="00A765DF">
      <w:pPr>
        <w:ind w:left="1134"/>
        <w:jc w:val="both"/>
      </w:pPr>
      <w:r w:rsidRPr="00A765DF">
        <w:t>izgrađeno zemljište površine 29m2</w:t>
      </w:r>
    </w:p>
    <w:p w:rsidRDefault="00A765DF" w:rsidP="00A765DF" w:rsidR="00A765DF" w:rsidRPr="00A765DF">
      <w:pPr>
        <w:ind w:left="1134"/>
        <w:jc w:val="both"/>
      </w:pPr>
      <w:r w:rsidRPr="00A765DF">
        <w:t>izgrađeno zemljište površine 13m2</w:t>
      </w:r>
    </w:p>
    <w:p w:rsidRDefault="00A765DF" w:rsidP="00A765DF" w:rsidR="00A765DF" w:rsidRPr="00A765DF">
      <w:pPr>
        <w:ind w:left="1134"/>
        <w:jc w:val="both"/>
      </w:pPr>
      <w:r w:rsidRPr="00A765DF">
        <w:t>izgrađeno zemljište površine 102m2</w:t>
      </w:r>
    </w:p>
    <w:p w:rsidRDefault="00A765DF" w:rsidP="00A765DF" w:rsidR="00A765DF" w:rsidRPr="00A765DF">
      <w:pPr>
        <w:ind w:left="1134"/>
        <w:jc w:val="both"/>
      </w:pPr>
      <w:r w:rsidRPr="00A765DF">
        <w:t>izgrađeno zemljište površine  298m2</w:t>
      </w:r>
    </w:p>
    <w:p w:rsidRDefault="00A765DF" w:rsidP="00A765DF" w:rsidR="00A765DF" w:rsidRPr="00A765DF">
      <w:pPr>
        <w:ind w:left="1134"/>
        <w:jc w:val="both"/>
      </w:pPr>
      <w:r w:rsidRPr="00A765DF">
        <w:t>izgrađeno zemljište površine 56m2</w:t>
      </w:r>
    </w:p>
    <w:p w:rsidRDefault="00A765DF" w:rsidP="00A765DF" w:rsidR="00A765DF" w:rsidRPr="00A765DF">
      <w:pPr>
        <w:ind w:left="1134"/>
        <w:jc w:val="both"/>
      </w:pPr>
      <w:r w:rsidRPr="00A765DF">
        <w:t>izgrađeno zemljište površine 42 m2</w:t>
      </w:r>
    </w:p>
    <w:p w:rsidRDefault="00A765DF" w:rsidP="00A765DF" w:rsidR="00A765DF" w:rsidRPr="00A765DF">
      <w:pPr>
        <w:ind w:left="1134"/>
        <w:jc w:val="both"/>
      </w:pPr>
      <w:r w:rsidRPr="00A765DF">
        <w:t>izgrađeno zemljište površine 29m2</w:t>
      </w:r>
    </w:p>
    <w:p w:rsidRDefault="00A765DF" w:rsidP="00A765DF" w:rsidR="00A765DF" w:rsidRPr="00A765DF">
      <w:pPr>
        <w:ind w:left="1134"/>
        <w:jc w:val="both"/>
      </w:pPr>
      <w:r w:rsidRPr="00A765DF">
        <w:t>izgrađeno zemljište površine 27 m2</w:t>
      </w:r>
    </w:p>
    <w:p w:rsidRDefault="00A765DF" w:rsidP="00A765DF" w:rsidR="00A765DF" w:rsidRPr="00A765DF">
      <w:pPr>
        <w:ind w:left="1134"/>
        <w:jc w:val="both"/>
      </w:pPr>
      <w:r w:rsidRPr="00A765DF">
        <w:t>izgrađeno zemljište površine 29m2</w:t>
      </w:r>
    </w:p>
    <w:p w:rsidRDefault="00A765DF" w:rsidP="00A765DF" w:rsidR="00A765DF" w:rsidRPr="00A765DF">
      <w:pPr>
        <w:ind w:left="1134"/>
        <w:jc w:val="both"/>
      </w:pPr>
      <w:r w:rsidRPr="00A765DF">
        <w:t>put 5952 m2</w:t>
      </w:r>
    </w:p>
    <w:p w:rsidRDefault="00A765DF" w:rsidP="00A765DF" w:rsidR="00A765DF" w:rsidRPr="00A765DF">
      <w:pPr>
        <w:ind w:left="1134"/>
        <w:jc w:val="both"/>
      </w:pPr>
      <w:r w:rsidRPr="00A765DF">
        <w:t>izgrađeno zemljište površine 44m2</w:t>
      </w:r>
    </w:p>
    <w:p w:rsidRDefault="00A765DF" w:rsidP="00A765DF" w:rsidR="00A765DF" w:rsidRPr="00A765DF">
      <w:pPr>
        <w:ind w:left="1134"/>
        <w:jc w:val="both"/>
      </w:pPr>
      <w:r w:rsidRPr="00A765DF">
        <w:t>izgrađeno zemljište površine 15m2</w:t>
      </w:r>
    </w:p>
    <w:p w:rsidRDefault="00A765DF" w:rsidP="00A765DF" w:rsidR="00A765DF" w:rsidRPr="00A765DF">
      <w:pPr>
        <w:ind w:left="1134"/>
        <w:jc w:val="both"/>
      </w:pPr>
      <w:r w:rsidRPr="00A765DF">
        <w:t>dvorište 2389 m2</w:t>
      </w:r>
    </w:p>
    <w:p w:rsidRDefault="00A765DF" w:rsidP="00A765DF" w:rsidR="00A765DF" w:rsidRPr="00A765DF">
      <w:pPr>
        <w:ind w:left="1134"/>
        <w:jc w:val="both"/>
      </w:pPr>
      <w:r w:rsidRPr="00A765DF">
        <w:t>dvorište 15045 m2</w:t>
      </w:r>
    </w:p>
    <w:p w:rsidRDefault="00A765DF" w:rsidP="00A765DF" w:rsidR="00A765DF" w:rsidRPr="00A765DF">
      <w:pPr>
        <w:ind w:left="1134"/>
        <w:jc w:val="both"/>
      </w:pPr>
      <w:r w:rsidRPr="00A765DF">
        <w:t>pomoćna zgrada, Dalmatinskih brigada 32m2</w:t>
      </w:r>
    </w:p>
    <w:p w:rsidRDefault="00A765DF" w:rsidP="00A765DF" w:rsidR="00A765DF" w:rsidRPr="00A765DF">
      <w:pPr>
        <w:ind w:left="1134"/>
        <w:jc w:val="both"/>
      </w:pPr>
      <w:r w:rsidRPr="00A765DF">
        <w:t>industrijska zgrada, Dalmatinskih brigada 989 m2</w:t>
      </w:r>
    </w:p>
    <w:p w:rsidRDefault="00A765DF" w:rsidP="00A765DF" w:rsidR="00A765DF" w:rsidRPr="00A765DF">
      <w:pPr>
        <w:ind w:left="1134"/>
        <w:jc w:val="both"/>
      </w:pPr>
      <w:r w:rsidRPr="00A765DF">
        <w:t>industrijska zgrada, Dalmatinskih brigada 311m2</w:t>
      </w:r>
    </w:p>
    <w:p w:rsidRDefault="00A765DF" w:rsidP="00A765DF" w:rsidR="00A765DF" w:rsidRPr="00A765DF">
      <w:pPr>
        <w:ind w:left="1134"/>
        <w:jc w:val="both"/>
      </w:pPr>
      <w:r w:rsidRPr="00A765DF">
        <w:t>hala, Dalmatinskih brigada 3553m2</w:t>
      </w:r>
    </w:p>
    <w:p w:rsidRDefault="00A765DF" w:rsidP="00A765DF" w:rsidR="00A765DF" w:rsidRPr="00A765DF">
      <w:pPr>
        <w:ind w:left="1134"/>
        <w:jc w:val="both"/>
      </w:pPr>
      <w:r w:rsidRPr="00A765DF">
        <w:t>hala, Dalmatinskih brigada 6102m2</w:t>
      </w:r>
    </w:p>
    <w:p w:rsidRDefault="00A765DF" w:rsidP="00A765DF" w:rsidR="00A765DF" w:rsidRPr="00A765DF">
      <w:pPr>
        <w:ind w:left="1134"/>
        <w:jc w:val="both"/>
      </w:pPr>
      <w:r w:rsidRPr="00A765DF">
        <w:t>skladište, Dalmatinskih brigada 64m2</w:t>
      </w:r>
    </w:p>
    <w:p w:rsidRDefault="00A765DF" w:rsidP="00A765DF" w:rsidR="00A765DF" w:rsidRPr="00A765DF">
      <w:pPr>
        <w:ind w:left="1134"/>
        <w:jc w:val="both"/>
      </w:pPr>
      <w:r w:rsidRPr="00A765DF">
        <w:t>pomoćna zgrada Dalmatinskih brigada 61m2</w:t>
      </w:r>
    </w:p>
    <w:p w:rsidRDefault="00A765DF" w:rsidP="00A765DF" w:rsidR="00A765DF" w:rsidRPr="00A765DF">
      <w:pPr>
        <w:ind w:left="1134"/>
        <w:jc w:val="both"/>
      </w:pPr>
      <w:r w:rsidRPr="00A765DF">
        <w:t>spremnik Dalmatinskih brigada 49 m2</w:t>
      </w:r>
    </w:p>
    <w:p w:rsidRDefault="00A765DF" w:rsidP="00A765DF" w:rsidR="00A765DF" w:rsidRPr="00A765DF">
      <w:pPr>
        <w:ind w:left="1134"/>
        <w:jc w:val="both"/>
      </w:pPr>
      <w:r w:rsidRPr="00A765DF">
        <w:t>skladište Dalmatinskih brigada 41m2</w:t>
      </w:r>
    </w:p>
    <w:p w:rsidRDefault="00A765DF" w:rsidP="00A765DF" w:rsidR="00A765DF" w:rsidRPr="00A765DF">
      <w:pPr>
        <w:ind w:left="1134"/>
        <w:jc w:val="both"/>
      </w:pPr>
      <w:r w:rsidRPr="00A765DF">
        <w:t>skladište Dalmatinskih brigada 43m2</w:t>
      </w:r>
    </w:p>
    <w:p w:rsidRDefault="00A765DF" w:rsidP="00A765DF" w:rsidR="00A765DF" w:rsidRPr="00A765DF">
      <w:pPr>
        <w:ind w:left="1134"/>
        <w:jc w:val="both"/>
      </w:pPr>
      <w:r w:rsidRPr="00A765DF">
        <w:t>poslovna zgrada Dalmatinskih brigada 115m2</w:t>
      </w:r>
    </w:p>
    <w:p w:rsidRDefault="00A765DF" w:rsidP="00A765DF" w:rsidR="00A765DF" w:rsidRPr="00A765DF">
      <w:pPr>
        <w:ind w:left="1134"/>
        <w:jc w:val="both"/>
      </w:pPr>
      <w:r w:rsidRPr="00A765DF">
        <w:lastRenderedPageBreak/>
        <w:t>industrijska zgrada Dalmatinskog brigada 502m2</w:t>
      </w:r>
    </w:p>
    <w:p w:rsidRDefault="00A765DF" w:rsidP="00A765DF" w:rsidR="00A765DF" w:rsidRPr="00A765DF">
      <w:pPr>
        <w:ind w:left="1134"/>
        <w:jc w:val="both"/>
      </w:pPr>
      <w:r w:rsidRPr="00A765DF">
        <w:t>toplana Dalmatinskih brigada 286m2</w:t>
      </w:r>
    </w:p>
    <w:p w:rsidRDefault="00A765DF" w:rsidP="00A765DF" w:rsidR="00A765DF" w:rsidRPr="00A765DF">
      <w:pPr>
        <w:ind w:left="1134"/>
        <w:jc w:val="both"/>
      </w:pPr>
      <w:r w:rsidRPr="00A765DF">
        <w:t xml:space="preserve">skladište Dalmatinskih brigada 307m2 </w:t>
      </w:r>
    </w:p>
    <w:p w:rsidRDefault="00A765DF" w:rsidP="00A765DF" w:rsidR="00A765DF">
      <w:pPr>
        <w:ind w:left="1134"/>
        <w:jc w:val="both"/>
      </w:pPr>
      <w:r w:rsidRPr="00A765DF">
        <w:t>upisano u z.k. ul. 3007 k.o. Matulji</w:t>
      </w:r>
      <w:r>
        <w:t>,</w:t>
      </w:r>
      <w:r w:rsidRPr="00A765DF">
        <w:t xml:space="preserve"> iznos</w:t>
      </w:r>
      <w:r>
        <w:t>i</w:t>
      </w:r>
      <w:r w:rsidRPr="00A765DF">
        <w:t xml:space="preserve"> </w:t>
      </w:r>
      <w:r w:rsidRPr="00EA1E62">
        <w:rPr>
          <w:b/>
        </w:rPr>
        <w:t>39.742.234,00 kn</w:t>
      </w:r>
      <w:r w:rsidRPr="00A765DF">
        <w:t>, ne uključujući montažne objekte (m</w:t>
      </w:r>
      <w:r>
        <w:t>ontažne kancelarijske objekte).</w:t>
      </w:r>
    </w:p>
    <w:p w:rsidRDefault="00A765DF" w:rsidP="00A765DF" w:rsidR="00A765DF" w:rsidRPr="00A765DF">
      <w:pPr>
        <w:ind w:left="1134"/>
        <w:jc w:val="both"/>
      </w:pPr>
    </w:p>
    <w:p w:rsidRDefault="00A765DF" w:rsidP="00A765DF" w:rsidR="00A765DF" w:rsidRPr="00EA1E62">
      <w:pPr>
        <w:pStyle w:val="Odlomakpopisa"/>
        <w:numPr>
          <w:ilvl w:val="0"/>
          <w:numId w:val="16"/>
        </w:numPr>
        <w:jc w:val="both"/>
        <w:rPr>
          <w:b/>
        </w:rPr>
      </w:pPr>
      <w:r>
        <w:t>Utvrđena vrijednost nekretnine stečajnog dužnika upisane</w:t>
      </w:r>
      <w:r w:rsidRPr="00335365">
        <w:t xml:space="preserve"> u zemljišnim knjigama Općinskog suda u Rijeci, </w:t>
      </w:r>
      <w:r w:rsidRPr="00A765DF">
        <w:t xml:space="preserve">Zemljišnoknjižni odjel Opatija, </w:t>
      </w:r>
      <w:r>
        <w:t>k.č.br. 1879, njive, površine 193 m2, upisane u zk.ul. 3006, k.o. Matulji u 1/3 dijel</w:t>
      </w:r>
      <w:r w:rsidR="00EA1E62">
        <w:t xml:space="preserve">a iznosi </w:t>
      </w:r>
      <w:r w:rsidR="00EA1E62" w:rsidRPr="00EA1E62">
        <w:rPr>
          <w:b/>
        </w:rPr>
        <w:t xml:space="preserve">70.766,66 kn. </w:t>
      </w:r>
    </w:p>
    <w:p w:rsidRDefault="00A765DF" w:rsidP="00A765DF" w:rsidR="00A765DF" w:rsidRPr="00A765DF">
      <w:pPr>
        <w:jc w:val="both"/>
        <w:rPr>
          <w:b/>
        </w:rPr>
      </w:pPr>
    </w:p>
    <w:p w:rsidRDefault="0033729C" w:rsidP="00152189" w:rsidR="002C1912">
      <w:pPr>
        <w:pStyle w:val="Bezproreda"/>
        <w:numPr>
          <w:ilvl w:val="0"/>
          <w:numId w:val="1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 xml:space="preserve">Prodaju nekretnina iz točke I. </w:t>
      </w:r>
      <w:r w:rsidR="00EA1E62">
        <w:rPr>
          <w:rFonts w:cs="Times New Roman" w:hAnsi="Times New Roman" w:ascii="Times New Roman"/>
          <w:sz w:val="24"/>
          <w:szCs w:val="24"/>
        </w:rPr>
        <w:t xml:space="preserve">i II. </w:t>
      </w:r>
      <w:r w:rsidRPr="002C1912">
        <w:rPr>
          <w:rFonts w:cs="Times New Roman" w:hAnsi="Times New Roman" w:ascii="Times New Roman"/>
          <w:sz w:val="24"/>
          <w:szCs w:val="24"/>
        </w:rPr>
        <w:t>zaključka provodi Financijska agencija elektroničkom javnom dražbom uz odgovarajuću primjenu pravila ovršnoga postupka o ovrsi na nekretnini.</w:t>
      </w:r>
    </w:p>
    <w:p w:rsidRDefault="002C1912" w:rsidP="002C1912" w:rsidR="002C1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152189" w:rsidR="002C1912">
      <w:pPr>
        <w:pStyle w:val="Bezproreda"/>
        <w:numPr>
          <w:ilvl w:val="0"/>
          <w:numId w:val="1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C1912" w:rsidP="002C1912" w:rsidR="002C1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152189" w:rsidR="0033729C" w:rsidRPr="002C1912">
      <w:pPr>
        <w:pStyle w:val="Bezproreda"/>
        <w:numPr>
          <w:ilvl w:val="0"/>
          <w:numId w:val="1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prodaju se nekretnine upisane u zemljišnim knjigama Općinskog suda u Rijeci, Zemljišnoknjižni odjel </w:t>
      </w:r>
      <w:r w:rsidR="00EA1E62">
        <w:t>Opatija</w:t>
      </w:r>
      <w:r w:rsidRPr="002C1912">
        <w:t xml:space="preserve"> </w:t>
      </w:r>
    </w:p>
    <w:p w:rsidRDefault="0033729C" w:rsidP="0033729C" w:rsidR="0029142C">
      <w:pPr>
        <w:pStyle w:val="Odlomakpopisa"/>
        <w:numPr>
          <w:ilvl w:val="0"/>
          <w:numId w:val="8"/>
        </w:numPr>
        <w:contextualSpacing w:val="false"/>
        <w:jc w:val="both"/>
      </w:pPr>
      <w:r w:rsidRPr="002C1912">
        <w:t>nekretnina označen</w:t>
      </w:r>
      <w:r w:rsidR="0029142C">
        <w:t xml:space="preserve">a u točki I. zaključka nalazi se u zapadnom dijelu općine Matulji, kompleks je ograđen i ima neposredni pristup na javnu prometnu površinu; </w:t>
      </w:r>
    </w:p>
    <w:p w:rsidRDefault="0029142C" w:rsidP="0033729C" w:rsidR="0029142C">
      <w:pPr>
        <w:pStyle w:val="Odlomakpopisa"/>
        <w:numPr>
          <w:ilvl w:val="0"/>
          <w:numId w:val="8"/>
        </w:numPr>
        <w:contextualSpacing w:val="false"/>
        <w:jc w:val="both"/>
      </w:pPr>
      <w:r>
        <w:t>predmetno zemljište se nalazi u građevinskom području, u zoni gospodarske namjene;</w:t>
      </w:r>
    </w:p>
    <w:p w:rsidRDefault="0029142C" w:rsidP="0033729C" w:rsidR="0029142C">
      <w:pPr>
        <w:pStyle w:val="Odlomakpopisa"/>
        <w:numPr>
          <w:ilvl w:val="0"/>
          <w:numId w:val="8"/>
        </w:numPr>
        <w:contextualSpacing w:val="false"/>
        <w:jc w:val="both"/>
      </w:pPr>
      <w:r>
        <w:t>proizvodna hala 1 i 2 prostori su prosječno održavani, upotrijebljeni materijali su standardne kvalitete, mikro i makro lokacija se ocjenjuju kao dobre;</w:t>
      </w:r>
    </w:p>
    <w:p w:rsidRDefault="0029142C" w:rsidP="0033729C" w:rsidR="0029142C">
      <w:pPr>
        <w:pStyle w:val="Odlomakpopisa"/>
        <w:numPr>
          <w:ilvl w:val="0"/>
          <w:numId w:val="8"/>
        </w:numPr>
        <w:contextualSpacing w:val="false"/>
        <w:jc w:val="both"/>
      </w:pPr>
      <w:r>
        <w:t xml:space="preserve">proizvodni pogoni, skladišta i toplana su prosječno loše održavani, upotrijebljeni materijali su standardne kvalitete, mikro i makro lokacija se ocjenjuju kao standardno dobri;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</w:pPr>
      <w:r w:rsidRPr="002C1912">
        <w:t>utvrđena vrijednost nekretnin</w:t>
      </w:r>
      <w:r w:rsidR="0029142C">
        <w:t>a</w:t>
      </w:r>
      <w:r w:rsidRPr="002C1912">
        <w:t xml:space="preserve"> označen</w:t>
      </w:r>
      <w:r w:rsidR="0029142C">
        <w:t>ih</w:t>
      </w:r>
      <w:r w:rsidRPr="002C1912">
        <w:t xml:space="preserve"> u točki I. zaključka iznosi </w:t>
      </w:r>
      <w:r w:rsidR="0029142C">
        <w:rPr>
          <w:b/>
        </w:rPr>
        <w:t xml:space="preserve">39.742.234,00 </w:t>
      </w:r>
      <w:r w:rsidRPr="0029142C">
        <w:rPr>
          <w:b/>
        </w:rPr>
        <w:t>kn</w:t>
      </w:r>
      <w:r w:rsidRPr="002C1912">
        <w:t>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</w:pPr>
      <w:r w:rsidRPr="002C1912">
        <w:t xml:space="preserve">nekretnina označena u točki I. se na prvoj dražbi ne može prodati ispod tri četvrtine utvrđene vrijednosti nekretnine, odnosno </w:t>
      </w:r>
      <w:r w:rsidR="0029142C">
        <w:t>29.806.675,50</w:t>
      </w:r>
      <w:r w:rsidR="00F06C7B">
        <w:t xml:space="preserve"> </w:t>
      </w:r>
      <w:r w:rsidRPr="002C1912">
        <w:t xml:space="preserve">kn;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na drugoj dražbi ispod jedne polovine utvrđene vrijednosti nekretnine, odnosno </w:t>
      </w:r>
      <w:r w:rsidR="0029142C">
        <w:t>19.871.117,00</w:t>
      </w:r>
      <w:r w:rsidR="00F06C7B">
        <w:t xml:space="preserve"> </w:t>
      </w:r>
      <w:r w:rsidRPr="002C1912">
        <w:t>kn;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na trećoj dražbi ispod jedne četvrtine utvrđene vrijednosti nekretnine, odnosno </w:t>
      </w:r>
      <w:r w:rsidR="0029142C">
        <w:t>9.935.558,50</w:t>
      </w:r>
      <w:r w:rsidR="00F06C7B">
        <w:t xml:space="preserve"> </w:t>
      </w:r>
      <w:r w:rsidRPr="002C1912">
        <w:t xml:space="preserve">kn 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četvrtoj dražbi nekretnina se prodaje po početnoj cijene od 1,00 kn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prvi razlučni vjerovnik u prednosnom redu mo</w:t>
      </w:r>
      <w:r w:rsidR="00F06C7B">
        <w:t>že izjaviti da kupuje nekretnine</w:t>
      </w:r>
      <w:r w:rsidRPr="002C1912">
        <w:t xml:space="preserve"> i da stavlja u prijeboj svoju tražbinu s protutražbinom stečajnog dužnika po osnovi cijene u visini</w:t>
      </w:r>
      <w:r w:rsidR="00F06C7B">
        <w:t xml:space="preserve"> utvrđene vrijednosti nekretnina</w:t>
      </w:r>
      <w:r w:rsidRPr="002C1912">
        <w:t>;</w:t>
      </w:r>
    </w:p>
    <w:p w:rsidRDefault="0033729C" w:rsidP="00DD310B" w:rsidR="0033729C" w:rsidRPr="0029142C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nekretnini označenoj u točki I</w:t>
      </w:r>
      <w:r w:rsidR="00F06C7B">
        <w:t>.</w:t>
      </w:r>
      <w:r w:rsidRPr="002C1912">
        <w:t xml:space="preserve"> zaključka uknjiženo je pravo zaloga </w:t>
      </w:r>
      <w:r w:rsidR="00DD310B" w:rsidRPr="002C1912">
        <w:t xml:space="preserve">na temelju </w:t>
      </w:r>
      <w:r w:rsidR="00F06C7B">
        <w:t xml:space="preserve">Sporazuma </w:t>
      </w:r>
      <w:r w:rsidR="0029142C">
        <w:t xml:space="preserve">radi osiguranja novčane tražbine zasnivanjem založnog prava na nekretnini od 17. prosinca 2015. godine u iznosu 3.419.194,69 kn </w:t>
      </w:r>
      <w:r w:rsidR="000202CD">
        <w:t xml:space="preserve">(pravo zaloga prvog reda "a") </w:t>
      </w:r>
      <w:r w:rsidR="0029142C">
        <w:t xml:space="preserve">uvećano za zakonske zatezne kamate i troškove u skladu s Ugovorom u korist 3. maj brodogradilište d.d. Rijeka, Liburnijska 3, zaprimljeno 18. prosinca 2015. godine pod brojem Z-5947/15; </w:t>
      </w:r>
    </w:p>
    <w:p w:rsidRDefault="0029142C" w:rsidP="00DD310B" w:rsidR="0029142C" w:rsidRPr="000202CD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nekretnini označenoj u točki I</w:t>
      </w:r>
      <w:r>
        <w:t>.</w:t>
      </w:r>
      <w:r w:rsidRPr="002C1912">
        <w:t xml:space="preserve"> zaključka uknjiženo je pravo zaloga na temelju </w:t>
      </w:r>
      <w:r>
        <w:t xml:space="preserve">Sporazuma radi osiguranja novčane tražbine zasnivanjem založnog prava na nekretnini od 17. prosinca 2015. godine u iznosu 5.000.000,00 kn </w:t>
      </w:r>
      <w:r w:rsidR="000202CD">
        <w:t xml:space="preserve">(pravo zaloga prvog </w:t>
      </w:r>
      <w:r w:rsidR="000202CD">
        <w:lastRenderedPageBreak/>
        <w:t xml:space="preserve">reda "b") </w:t>
      </w:r>
      <w:r>
        <w:t xml:space="preserve">uvećano za sve ugovorne kamate, zakonske zatezne kamate i troškove u skladu s Ugovorom u korist 3. maj brodogradilište d.d. Rijeka, Liburnijska 3, zaprimljeno 18. prosinca 2015. godine pod brojem Z-5947/15; </w:t>
      </w:r>
    </w:p>
    <w:p w:rsidRDefault="008B2B33" w:rsidP="00DD310B" w:rsidR="000202CD" w:rsidRPr="0029142C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ne</w:t>
      </w:r>
      <w:r w:rsidR="006C4B6C">
        <w:t xml:space="preserve">kretnine označene iz točke I. zaključka slobodne su od osoba, a stvari su predmet prodaje; </w:t>
      </w:r>
    </w:p>
    <w:p w:rsidRDefault="00195675" w:rsidP="0033729C" w:rsidR="000202CD" w:rsidRPr="000202CD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nekretnina</w:t>
      </w:r>
      <w:r w:rsidR="004F0D47" w:rsidRPr="002C1912">
        <w:t xml:space="preserve"> iz točke I</w:t>
      </w:r>
      <w:r w:rsidR="000202CD">
        <w:t>I</w:t>
      </w:r>
      <w:r w:rsidR="004F0D47" w:rsidRPr="002C1912">
        <w:t>. zaključka</w:t>
      </w:r>
      <w:r w:rsidR="0033729C" w:rsidRPr="002C1912">
        <w:t xml:space="preserve"> </w:t>
      </w:r>
      <w:r w:rsidR="000202CD">
        <w:t>u naravi predstavlja put u 1/3 dijela;</w:t>
      </w:r>
    </w:p>
    <w:p w:rsidRDefault="000202CD" w:rsidP="0033729C" w:rsidR="000202CD" w:rsidRPr="000202CD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utvrđena vrijednost nekretnine iz točke II. zaključka iznosi 70.766,66 kn;</w:t>
      </w:r>
    </w:p>
    <w:p w:rsidRDefault="000202CD" w:rsidP="000202CD" w:rsidR="000202CD">
      <w:pPr>
        <w:pStyle w:val="Odlomakpopisa"/>
        <w:numPr>
          <w:ilvl w:val="0"/>
          <w:numId w:val="8"/>
        </w:numPr>
        <w:jc w:val="both"/>
      </w:pPr>
      <w:r>
        <w:t xml:space="preserve">nekretnina označena u točki II. se na prvoj dražbi ne može prodati ispod tri četvrtine utvrđene vrijednosti nekretnine, odnosno 53.075,00 kn; </w:t>
      </w:r>
    </w:p>
    <w:p w:rsidRDefault="000202CD" w:rsidP="000202CD" w:rsidR="000202CD">
      <w:pPr>
        <w:pStyle w:val="Odlomakpopisa"/>
        <w:numPr>
          <w:ilvl w:val="0"/>
          <w:numId w:val="8"/>
        </w:numPr>
        <w:jc w:val="both"/>
      </w:pPr>
      <w:r>
        <w:t>na drugoj dražbi ispod jedne polovine utvrđene vrijednosti nekretnine, odnosno 35.383,33 kn;</w:t>
      </w:r>
    </w:p>
    <w:p w:rsidRDefault="000202CD" w:rsidP="000202CD" w:rsidR="000202CD">
      <w:pPr>
        <w:pStyle w:val="Odlomakpopisa"/>
        <w:numPr>
          <w:ilvl w:val="0"/>
          <w:numId w:val="8"/>
        </w:numPr>
        <w:jc w:val="both"/>
      </w:pPr>
      <w:r>
        <w:t xml:space="preserve">na trećoj dražbi ispod jedne četvrtine utvrđene vrijednosti nekretnine, odnosno 17.691,67 kn  </w:t>
      </w:r>
    </w:p>
    <w:p w:rsidRDefault="000202CD" w:rsidP="000202CD" w:rsidR="000202CD">
      <w:pPr>
        <w:pStyle w:val="Odlomakpopisa"/>
        <w:numPr>
          <w:ilvl w:val="0"/>
          <w:numId w:val="8"/>
        </w:numPr>
        <w:jc w:val="both"/>
      </w:pPr>
      <w:r>
        <w:t>na četvrtoj dražbi nekretnina se prodaje po početnoj cijene od 1,00 kn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kao kupci na javnoj dražbi mogu sudjelovati osobe koje su prethodno dale jamčevinu na poseban račun Agencije, u visini </w:t>
      </w:r>
      <w:r w:rsidR="009A1991">
        <w:t>5</w:t>
      </w:r>
      <w:r w:rsidRPr="002C1912">
        <w:t>% od utvrđene vrijednosti nekretnine,</w:t>
      </w:r>
    </w:p>
    <w:p w:rsidRDefault="0033729C" w:rsidP="00195675" w:rsidR="00195675">
      <w:pPr>
        <w:pStyle w:val="Odlomakpopisa"/>
        <w:numPr>
          <w:ilvl w:val="0"/>
          <w:numId w:val="8"/>
        </w:numPr>
        <w:jc w:val="both"/>
        <w:rPr>
          <w:b/>
        </w:rPr>
      </w:pPr>
      <w:r w:rsidRPr="002C1912">
        <w:t xml:space="preserve">kupac je dužan uplatiti kupovninu na poseban račun Agencije otvoren za tu namjenu u roku od 30 dana od dana pravomoćnosti rješenja o dosudi. </w:t>
      </w:r>
      <w:r w:rsidR="00195675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3729C" w:rsidP="0033729C" w:rsidR="0033729C" w:rsidRPr="00195675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ponuditeljima čija ponuda ne bude prihvaćena, Agencija će vratiti jamčevinu na temelju naloga suda za prijenos novčanih sredstava;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70947" w:rsidP="0033729C" w:rsidR="00E70947" w:rsidRPr="002C1912">
      <w:pPr>
        <w:jc w:val="both"/>
      </w:pPr>
    </w:p>
    <w:p w:rsidRDefault="009366B8" w:rsidP="00E70947" w:rsidR="00E70947">
      <w:pPr>
        <w:jc w:val="center"/>
      </w:pPr>
      <w:r w:rsidRPr="002C1912">
        <w:t>U Rijeci,</w:t>
      </w:r>
      <w:r w:rsidR="001911E8" w:rsidRPr="002C1912">
        <w:t xml:space="preserve"> </w:t>
      </w:r>
      <w:r w:rsidR="00EA1E62">
        <w:t>10. svibnja 2018. godine</w:t>
      </w:r>
    </w:p>
    <w:p w:rsidRDefault="00EA0745" w:rsidP="00E70947" w:rsidR="00EA0745" w:rsidRPr="002C1912">
      <w:pPr>
        <w:jc w:val="center"/>
      </w:pPr>
    </w:p>
    <w:p w:rsidRDefault="00E70947" w:rsidP="00D40A79" w:rsidR="00D40A79">
      <w:pPr>
        <w:jc w:val="center"/>
      </w:pP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  <w:t>S</w:t>
      </w:r>
      <w:r w:rsidR="009366B8" w:rsidRPr="002C1912">
        <w:t>udac</w:t>
      </w:r>
    </w:p>
    <w:p w:rsidRDefault="00D40A79" w:rsidP="004A4818" w:rsidR="004A4818" w:rsidRPr="00D40A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66B8" w:rsidRPr="002C1912">
        <w:t xml:space="preserve">Daniela </w:t>
      </w:r>
      <w:r w:rsidR="009366B8" w:rsidRPr="00D40A79">
        <w:t>Korlević</w:t>
      </w:r>
      <w:r w:rsidR="006C2CCC" w:rsidRPr="00D40A79">
        <w:t xml:space="preserve"> </w:t>
      </w:r>
    </w:p>
    <w:p w:rsidRDefault="002A3B89" w:rsidP="00195675" w:rsidR="002A3B89" w:rsidRPr="00D40A79">
      <w:pPr>
        <w:jc w:val="center"/>
      </w:pPr>
    </w:p>
    <w:p w:rsidRDefault="00E70947" w:rsidP="009366B8" w:rsidR="00E70947" w:rsidRPr="002C1912">
      <w:pPr>
        <w:rPr>
          <w:b/>
        </w:rPr>
      </w:pPr>
    </w:p>
    <w:p w:rsidRDefault="009366B8" w:rsidP="009366B8" w:rsidR="009366B8" w:rsidRPr="00342AAA">
      <w:r w:rsidRPr="00342AAA">
        <w:t>UPUTA O PRAVNOM LIJEKU:</w:t>
      </w:r>
    </w:p>
    <w:p w:rsidRDefault="009366B8" w:rsidP="009366B8" w:rsidR="009366B8" w:rsidRPr="002C1912">
      <w:r w:rsidRPr="002C1912">
        <w:t>Protiv zaključka nije dopušten</w:t>
      </w:r>
      <w:r w:rsidR="00E70947" w:rsidRPr="002C1912">
        <w:t xml:space="preserve"> pravni lijek (čl.19. st.7</w:t>
      </w:r>
      <w:r w:rsidRPr="002C1912">
        <w:t xml:space="preserve">. Stečajnog zakona). </w:t>
      </w:r>
    </w:p>
    <w:p w:rsidRDefault="001911E8" w:rsidR="001911E8" w:rsidRPr="002C1912"/>
    <w:sectPr w:rsidSect="002C1912" w:rsidR="001911E8" w:rsidRPr="002C191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8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925B39" w:rsidP="00925B39" w:rsidR="001911E8">
    <w:pPr>
      <w:pStyle w:val="Zaglavlje"/>
      <w:jc w:val="right"/>
    </w:pPr>
    <w:r>
      <w:t>Poslovni broj 15 St-</w:t>
    </w:r>
    <w:r w:rsidR="00A765DF">
      <w:t>416/16-123</w:t>
    </w: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D3330"/>
    <w:multiLevelType w:val="hybridMultilevel"/>
    <w:tmpl w:val="7704782E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75036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9B7A41"/>
    <w:multiLevelType w:val="hybridMultilevel"/>
    <w:tmpl w:val="5FACAAC0"/>
    <w:lvl w:tplc="9B685A2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3">
    <w:nsid w:val="12586BFE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E4371C9"/>
    <w:multiLevelType w:val="hybridMultilevel"/>
    <w:tmpl w:val="366ADC9A"/>
    <w:lvl w:tplc="BF1E8E80" w:ilvl="0">
      <w:start w:val="1"/>
      <w:numFmt w:val="decimal"/>
      <w:lvlText w:val="%1."/>
      <w:lvlJc w:val="left"/>
      <w:pPr>
        <w:ind w:hanging="360" w:left="1428"/>
      </w:p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3161118B"/>
    <w:multiLevelType w:val="hybridMultilevel"/>
    <w:tmpl w:val="736687C8"/>
    <w:lvl w:tplc="02B2BCE6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4174374B"/>
    <w:multiLevelType w:val="hybridMultilevel"/>
    <w:tmpl w:val="CAFA691E"/>
    <w:lvl w:tplc="D93ECE66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4A350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D53A73"/>
    <w:multiLevelType w:val="hybridMultilevel"/>
    <w:tmpl w:val="5C7438CE"/>
    <w:lvl w:tplc="EA9043C6" w:ilvl="0">
      <w:start w:val="4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2"/>
  </w:num>
  <w:num w:numId="5">
    <w:abstractNumId w:val="8"/>
  </w:num>
  <w:num w:numId="6">
    <w:abstractNumId w:val="3"/>
  </w:num>
  <w:num w:numId="7">
    <w:abstractNumId w:val="1"/>
  </w:num>
  <w:num w:numId="8">
    <w:abstractNumId w:val="10"/>
  </w:num>
  <w:num w:numId="9">
    <w:abstractNumId w:val="13"/>
  </w:num>
  <w:num w:numId="10">
    <w:abstractNumId w:val="14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12A7A"/>
    <w:rsid w:val="000202CD"/>
    <w:rsid w:val="000828C0"/>
    <w:rsid w:val="000E4F77"/>
    <w:rsid w:val="000F499D"/>
    <w:rsid w:val="000F7613"/>
    <w:rsid w:val="0010640C"/>
    <w:rsid w:val="00113352"/>
    <w:rsid w:val="001335E5"/>
    <w:rsid w:val="00152189"/>
    <w:rsid w:val="00162D10"/>
    <w:rsid w:val="00163AFA"/>
    <w:rsid w:val="0018319F"/>
    <w:rsid w:val="001911E8"/>
    <w:rsid w:val="00195675"/>
    <w:rsid w:val="001A78F1"/>
    <w:rsid w:val="001B4498"/>
    <w:rsid w:val="001C25BD"/>
    <w:rsid w:val="001E1065"/>
    <w:rsid w:val="001E3CC1"/>
    <w:rsid w:val="001F6B12"/>
    <w:rsid w:val="00203D74"/>
    <w:rsid w:val="00241464"/>
    <w:rsid w:val="00242926"/>
    <w:rsid w:val="0029142C"/>
    <w:rsid w:val="002A3B89"/>
    <w:rsid w:val="002A7231"/>
    <w:rsid w:val="002C1912"/>
    <w:rsid w:val="002C208D"/>
    <w:rsid w:val="002D30E6"/>
    <w:rsid w:val="002F4968"/>
    <w:rsid w:val="003111A5"/>
    <w:rsid w:val="00335365"/>
    <w:rsid w:val="0033729C"/>
    <w:rsid w:val="00342AAA"/>
    <w:rsid w:val="00342BEC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A4818"/>
    <w:rsid w:val="004B3755"/>
    <w:rsid w:val="004B5F7C"/>
    <w:rsid w:val="004E20FD"/>
    <w:rsid w:val="004F0D47"/>
    <w:rsid w:val="004F5EA0"/>
    <w:rsid w:val="0050198C"/>
    <w:rsid w:val="0051430C"/>
    <w:rsid w:val="0056779A"/>
    <w:rsid w:val="00574B23"/>
    <w:rsid w:val="00591488"/>
    <w:rsid w:val="005A1B2A"/>
    <w:rsid w:val="005A6329"/>
    <w:rsid w:val="005D5428"/>
    <w:rsid w:val="005E2B36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A432C"/>
    <w:rsid w:val="006B715E"/>
    <w:rsid w:val="006C2CCC"/>
    <w:rsid w:val="006C4B6C"/>
    <w:rsid w:val="006F3C9F"/>
    <w:rsid w:val="00747D92"/>
    <w:rsid w:val="007713D1"/>
    <w:rsid w:val="00783B9C"/>
    <w:rsid w:val="007A215B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A2FA3"/>
    <w:rsid w:val="008B22C5"/>
    <w:rsid w:val="008B2B33"/>
    <w:rsid w:val="008E0995"/>
    <w:rsid w:val="008F7D90"/>
    <w:rsid w:val="00914C78"/>
    <w:rsid w:val="009179AD"/>
    <w:rsid w:val="00925B39"/>
    <w:rsid w:val="00927F52"/>
    <w:rsid w:val="009366B8"/>
    <w:rsid w:val="009666DE"/>
    <w:rsid w:val="0099797A"/>
    <w:rsid w:val="009A1991"/>
    <w:rsid w:val="009A71BE"/>
    <w:rsid w:val="009C627A"/>
    <w:rsid w:val="009D1B96"/>
    <w:rsid w:val="009D4C9F"/>
    <w:rsid w:val="00A269F0"/>
    <w:rsid w:val="00A57124"/>
    <w:rsid w:val="00A64456"/>
    <w:rsid w:val="00A765DF"/>
    <w:rsid w:val="00A83EC9"/>
    <w:rsid w:val="00A8408F"/>
    <w:rsid w:val="00A8682F"/>
    <w:rsid w:val="00AD7693"/>
    <w:rsid w:val="00AE4C39"/>
    <w:rsid w:val="00B00691"/>
    <w:rsid w:val="00B50374"/>
    <w:rsid w:val="00B56A2D"/>
    <w:rsid w:val="00B60E58"/>
    <w:rsid w:val="00B814EC"/>
    <w:rsid w:val="00BB2D16"/>
    <w:rsid w:val="00BD79AB"/>
    <w:rsid w:val="00BE684A"/>
    <w:rsid w:val="00BF0E59"/>
    <w:rsid w:val="00BF798F"/>
    <w:rsid w:val="00C57EDD"/>
    <w:rsid w:val="00C77D7B"/>
    <w:rsid w:val="00C9379E"/>
    <w:rsid w:val="00CA102E"/>
    <w:rsid w:val="00CC074C"/>
    <w:rsid w:val="00CC08B3"/>
    <w:rsid w:val="00CC682D"/>
    <w:rsid w:val="00D010EE"/>
    <w:rsid w:val="00D20D50"/>
    <w:rsid w:val="00D40A79"/>
    <w:rsid w:val="00D731D6"/>
    <w:rsid w:val="00DB265D"/>
    <w:rsid w:val="00DD310B"/>
    <w:rsid w:val="00DE7920"/>
    <w:rsid w:val="00E06AAB"/>
    <w:rsid w:val="00E0749F"/>
    <w:rsid w:val="00E65C78"/>
    <w:rsid w:val="00E70947"/>
    <w:rsid w:val="00E87D9F"/>
    <w:rsid w:val="00E97141"/>
    <w:rsid w:val="00EA0745"/>
    <w:rsid w:val="00EA1E62"/>
    <w:rsid w:val="00F00ABA"/>
    <w:rsid w:val="00F06C7B"/>
    <w:rsid w:val="00F06DD0"/>
    <w:rsid w:val="00F33489"/>
    <w:rsid w:val="00F50048"/>
    <w:rsid w:val="00F57DBB"/>
    <w:rsid w:val="00F85EF2"/>
    <w:rsid w:val="00F94FC8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8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8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8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8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8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8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8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8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289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  <item>VIŠNJA ROSENBERG VOLARIĆ</item>
      <item>HRVOJE MARKULINČIĆ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  <item>VIŠNJA ROSENBERG VOLARIĆ</item>
      <item>HRVOJE MARKULINČIĆ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ECB6C-F0C9-471C-9918-49773A2DAB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1009</properties:Words>
  <properties:Characters>5796</properties:Characters>
  <properties:Lines>137</properties:Lines>
  <properties:Paragraphs>76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2018-05-10T08:55:00Z</dcterms:created>
  <dc:creator>ksarlija</dc:creator>
  <cp:lastModifiedBy>Jasna Radulović</cp:lastModifiedBy>
  <cp:lastPrinted>2018-05-10T11:48:00Z</cp:lastPrinted>
  <dcterms:modified xmlns:xsi="http://www.w3.org/2001/XMLSchema-instance" xsi:type="dcterms:W3CDTF">2018-05-10T12:00:00Z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(416-16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