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c514" w14:paraId="0e4c514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027E56" w:rsidR="00027E56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17383" w:rsidRPr="00482933">
        <w:rPr>
          <w:sz w:val="24"/>
        </w:rPr>
        <w:t>40.</w:t>
      </w:r>
      <w:r w:rsidR="00517383">
        <w:rPr>
          <w:b/>
          <w:sz w:val="24"/>
        </w:rPr>
        <w:t xml:space="preserve"> </w:t>
      </w:r>
      <w:r w:rsidR="00517383" w:rsidRPr="00482933">
        <w:rPr>
          <w:sz w:val="24"/>
        </w:rPr>
        <w:t>S</w:t>
      </w:r>
      <w:r w:rsidR="00517383">
        <w:rPr>
          <w:sz w:val="24"/>
        </w:rPr>
        <w:t>t-737/2016</w:t>
      </w:r>
    </w:p>
    <w:p w:rsidRDefault="00027E56" w:rsidP="00F64376" w:rsidR="00027E56">
      <w:pPr>
        <w:jc w:val="center"/>
        <w:rPr>
          <w:sz w:val="24"/>
        </w:rPr>
      </w:pPr>
    </w:p>
    <w:p w:rsidRDefault="00F64376" w:rsidP="00F64376" w:rsidR="00F6437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64376" w:rsidP="00F64376" w:rsidR="00F6437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4376" w:rsidP="00F64376" w:rsidR="00F64376">
      <w:pPr>
        <w:jc w:val="both"/>
        <w:rPr>
          <w:sz w:val="24"/>
        </w:rPr>
      </w:pPr>
    </w:p>
    <w:p w:rsidRDefault="00F64376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</w:t>
      </w:r>
      <w:r w:rsidR="00AC2505">
        <w:rPr>
          <w:sz w:val="24"/>
          <w:szCs w:val="24"/>
        </w:rPr>
        <w:t xml:space="preserve">u stečajnom </w:t>
      </w:r>
      <w:r>
        <w:rPr>
          <w:sz w:val="24"/>
          <w:szCs w:val="24"/>
        </w:rPr>
        <w:t>postupk</w:t>
      </w:r>
      <w:r w:rsidR="00AC250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nad dužnikom </w:t>
      </w:r>
      <w:r w:rsidR="00182932">
        <w:rPr>
          <w:sz w:val="24"/>
          <w:szCs w:val="24"/>
        </w:rPr>
        <w:t>GOMI d.o.o., Zagreb, Samoborska cesta 175., OIB 89932367050</w:t>
      </w:r>
      <w:r w:rsidR="0031766F">
        <w:rPr>
          <w:sz w:val="24"/>
          <w:szCs w:val="24"/>
        </w:rPr>
        <w:t>,</w:t>
      </w:r>
      <w:r w:rsidR="0031766F" w:rsidRPr="008600EF">
        <w:rPr>
          <w:sz w:val="24"/>
          <w:szCs w:val="24"/>
        </w:rPr>
        <w:t xml:space="preserve"> </w:t>
      </w:r>
      <w:r w:rsidR="00154FBA">
        <w:rPr>
          <w:sz w:val="24"/>
          <w:szCs w:val="24"/>
        </w:rPr>
        <w:t>d</w:t>
      </w:r>
      <w:r w:rsidR="00154FBA" w:rsidRPr="008600EF">
        <w:rPr>
          <w:sz w:val="24"/>
          <w:szCs w:val="24"/>
        </w:rPr>
        <w:t xml:space="preserve">ana </w:t>
      </w:r>
      <w:r w:rsidR="0031766F">
        <w:rPr>
          <w:sz w:val="24"/>
          <w:szCs w:val="24"/>
        </w:rPr>
        <w:t>26</w:t>
      </w:r>
      <w:r w:rsidR="00154FBA"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 w:rsidR="00154FBA">
        <w:rPr>
          <w:sz w:val="24"/>
          <w:szCs w:val="24"/>
        </w:rPr>
        <w:t xml:space="preserve"> </w:t>
      </w:r>
      <w:r w:rsidR="00154FBA"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 w:rsidR="00154FBA"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182932" w:rsidP="00182932" w:rsidR="00182932" w:rsidRPr="00182932">
      <w:pPr>
        <w:ind w:firstLine="720"/>
        <w:jc w:val="both"/>
        <w:rPr>
          <w:sz w:val="24"/>
        </w:rPr>
      </w:pPr>
      <w:r>
        <w:rPr>
          <w:sz w:val="24"/>
          <w:szCs w:val="24"/>
        </w:rPr>
        <w:t>I</w:t>
      </w:r>
      <w:r w:rsidR="00C0436A">
        <w:rPr>
          <w:sz w:val="24"/>
          <w:szCs w:val="24"/>
        </w:rPr>
        <w:t xml:space="preserve">. </w:t>
      </w:r>
      <w:r w:rsidR="004F482C">
        <w:rPr>
          <w:sz w:val="24"/>
          <w:szCs w:val="24"/>
        </w:rPr>
        <w:t>Nevenka Koroman, Zagreb, Gjure Szabe 4. OIB 29918517997</w:t>
      </w:r>
      <w:r w:rsidR="002A6433" w:rsidRPr="00182932">
        <w:rPr>
          <w:sz w:val="24"/>
          <w:szCs w:val="24"/>
        </w:rPr>
        <w:t xml:space="preserve">, </w:t>
      </w:r>
      <w:r w:rsidR="008C54D9" w:rsidRPr="00182932">
        <w:rPr>
          <w:sz w:val="24"/>
          <w:szCs w:val="24"/>
        </w:rPr>
        <w:t xml:space="preserve"> </w:t>
      </w:r>
      <w:r w:rsidR="00DD2A21" w:rsidRPr="00182932">
        <w:rPr>
          <w:sz w:val="24"/>
          <w:szCs w:val="24"/>
        </w:rPr>
        <w:t xml:space="preserve">imenuje se </w:t>
      </w:r>
      <w:r w:rsidR="00020090" w:rsidRPr="00182932">
        <w:rPr>
          <w:sz w:val="24"/>
          <w:szCs w:val="24"/>
        </w:rPr>
        <w:t xml:space="preserve">za privremenog </w:t>
      </w:r>
      <w:r w:rsidR="00104002" w:rsidRPr="00182932">
        <w:rPr>
          <w:sz w:val="24"/>
          <w:szCs w:val="24"/>
        </w:rPr>
        <w:t>stečajnog upravitelja dužnika</w:t>
      </w:r>
      <w:r w:rsidR="00C970F4" w:rsidRPr="00182932">
        <w:rPr>
          <w:sz w:val="24"/>
          <w:szCs w:val="24"/>
        </w:rPr>
        <w:t xml:space="preserve"> </w:t>
      </w:r>
      <w:r w:rsidR="005840F3" w:rsidRPr="00182932">
        <w:rPr>
          <w:sz w:val="24"/>
          <w:szCs w:val="24"/>
        </w:rPr>
        <w:t>dužnikom</w:t>
      </w:r>
      <w:r w:rsidR="00F64376" w:rsidRPr="00182932">
        <w:rPr>
          <w:sz w:val="24"/>
          <w:szCs w:val="24"/>
        </w:rPr>
        <w:t xml:space="preserve"> </w:t>
      </w:r>
      <w:r w:rsidRPr="00182932">
        <w:rPr>
          <w:sz w:val="24"/>
          <w:szCs w:val="24"/>
        </w:rPr>
        <w:t>GOMI d.o.o., Zagreb, Samoborska cesta 175., OIB 89932367050</w:t>
      </w:r>
      <w:r w:rsidR="008E6585" w:rsidRPr="00182932">
        <w:rPr>
          <w:sz w:val="24"/>
        </w:rPr>
        <w:t>II</w:t>
      </w:r>
      <w:r w:rsidR="00FF04EB" w:rsidRPr="00182932">
        <w:rPr>
          <w:sz w:val="24"/>
        </w:rPr>
        <w:t>.</w:t>
      </w:r>
      <w:r w:rsidR="008E6585" w:rsidRPr="00182932">
        <w:rPr>
          <w:sz w:val="24"/>
        </w:rPr>
        <w:t xml:space="preserve"> </w:t>
      </w:r>
    </w:p>
    <w:p w:rsidRDefault="00182932" w:rsidP="00182932" w:rsidR="004A3A5B" w:rsidRPr="00182932">
      <w:pPr>
        <w:ind w:firstLine="720"/>
        <w:jc w:val="both"/>
        <w:rPr>
          <w:sz w:val="24"/>
        </w:rPr>
      </w:pPr>
      <w:r>
        <w:rPr>
          <w:sz w:val="24"/>
        </w:rPr>
        <w:t>II.</w:t>
      </w:r>
      <w:r w:rsidR="008E6585" w:rsidRPr="00182932">
        <w:rPr>
          <w:sz w:val="24"/>
        </w:rPr>
        <w:t>Dužnost je privremenog</w:t>
      </w:r>
      <w:r w:rsidR="004A3A5B" w:rsidRPr="00182932">
        <w:rPr>
          <w:sz w:val="24"/>
        </w:rPr>
        <w:t xml:space="preserve"> stečajnog upravitelja utvrditi</w:t>
      </w:r>
      <w:r w:rsidR="00D104B3" w:rsidRPr="00182932">
        <w:rPr>
          <w:sz w:val="24"/>
        </w:rPr>
        <w:t xml:space="preserve"> </w:t>
      </w:r>
      <w:r w:rsidR="00063C01" w:rsidRPr="00182932">
        <w:rPr>
          <w:sz w:val="24"/>
        </w:rPr>
        <w:t xml:space="preserve">imovinu dužnika, </w:t>
      </w:r>
      <w:r w:rsidR="004A3A5B" w:rsidRPr="00182932">
        <w:rPr>
          <w:sz w:val="24"/>
        </w:rPr>
        <w:t>iznos predvidivih troškova stečajnog postupka</w:t>
      </w:r>
      <w:r w:rsidR="00E614F7" w:rsidRPr="00182932">
        <w:rPr>
          <w:sz w:val="24"/>
        </w:rPr>
        <w:t xml:space="preserve">,  te </w:t>
      </w:r>
      <w:r w:rsidR="004A3A5B" w:rsidRPr="00182932">
        <w:rPr>
          <w:sz w:val="24"/>
        </w:rPr>
        <w:t>ispitati mogu li se imovinom dužnika namiriti troškovi postupka</w:t>
      </w:r>
      <w:r w:rsidR="00E614F7" w:rsidRPr="00182932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C40B23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C0436A" w:rsidP="00C0436A" w:rsidR="00C0436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110. stavak 1. Stečajnog zakona (N.N. br. 71/15 i 104/17, dalje: SZ) podnijela prijedlog za otvaranje stečajnog postupka.</w:t>
      </w:r>
    </w:p>
    <w:p w:rsidRDefault="00C0436A" w:rsidP="00C0436A" w:rsidR="00C0436A">
      <w:pPr>
        <w:ind w:firstLine="708"/>
        <w:jc w:val="both"/>
        <w:rPr>
          <w:sz w:val="24"/>
          <w:szCs w:val="24"/>
        </w:rPr>
      </w:pPr>
    </w:p>
    <w:p w:rsidRDefault="00C0436A" w:rsidP="00C0436A" w:rsidR="00C0436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0436A" w:rsidP="00C0436A" w:rsidR="00C0436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20.siječnja 2016. dužnik u  očevidniku redoslijeda osnova za plaćanje dužnik ima evidentirane neizvršene osnove za plaćanje u neprekinutom razdoblju od 120 dana, u ukupnom iznosu od 98.948,41 kn. </w:t>
      </w:r>
    </w:p>
    <w:p w:rsidRDefault="00D85738" w:rsidP="00D85738" w:rsidR="00D85738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6359F6">
        <w:rPr>
          <w:sz w:val="24"/>
          <w:szCs w:val="24"/>
        </w:rPr>
        <w:t>2</w:t>
      </w:r>
      <w:r w:rsidR="003873AD">
        <w:rPr>
          <w:sz w:val="24"/>
          <w:szCs w:val="24"/>
        </w:rPr>
        <w:t>6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 w:rsidR="00CB6C3A">
        <w:rPr>
          <w:sz w:val="24"/>
          <w:szCs w:val="24"/>
        </w:rPr>
        <w:t xml:space="preserve">dopis </w:t>
      </w:r>
      <w:r w:rsidR="00CE3F5C">
        <w:rPr>
          <w:sz w:val="24"/>
          <w:szCs w:val="24"/>
        </w:rPr>
        <w:t xml:space="preserve">Financijske agencije od </w:t>
      </w:r>
      <w:r w:rsidR="00CB6C3A">
        <w:rPr>
          <w:sz w:val="24"/>
          <w:szCs w:val="24"/>
        </w:rPr>
        <w:t xml:space="preserve">22.studenog </w:t>
      </w:r>
      <w:r w:rsidR="00CE3F5C">
        <w:rPr>
          <w:sz w:val="24"/>
          <w:szCs w:val="24"/>
        </w:rPr>
        <w:t>201</w:t>
      </w:r>
      <w:r w:rsidR="00551D7C">
        <w:rPr>
          <w:sz w:val="24"/>
          <w:szCs w:val="24"/>
        </w:rPr>
        <w:t>9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</w:t>
      </w:r>
      <w:r w:rsidR="00CB6C3A">
        <w:rPr>
          <w:sz w:val="24"/>
          <w:szCs w:val="24"/>
        </w:rPr>
        <w:t xml:space="preserve">je na dan </w:t>
      </w:r>
      <w:r w:rsidR="002E3E3F">
        <w:rPr>
          <w:sz w:val="24"/>
          <w:szCs w:val="24"/>
        </w:rPr>
        <w:t>20.siječnja</w:t>
      </w:r>
      <w:r w:rsidR="00CB6C3A">
        <w:rPr>
          <w:sz w:val="24"/>
          <w:szCs w:val="24"/>
        </w:rPr>
        <w:t xml:space="preserve"> 2016. </w:t>
      </w:r>
      <w:r w:rsidR="00110BF5">
        <w:rPr>
          <w:sz w:val="24"/>
          <w:szCs w:val="24"/>
        </w:rPr>
        <w:t xml:space="preserve"> </w:t>
      </w:r>
      <w:r w:rsidR="0063189F">
        <w:rPr>
          <w:sz w:val="24"/>
          <w:szCs w:val="24"/>
        </w:rPr>
        <w:t xml:space="preserve">račun dužnika u blokadi </w:t>
      </w:r>
      <w:r w:rsidR="007E2A8C">
        <w:rPr>
          <w:sz w:val="24"/>
          <w:szCs w:val="24"/>
        </w:rPr>
        <w:t>120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AB7153">
        <w:rPr>
          <w:sz w:val="24"/>
          <w:szCs w:val="24"/>
        </w:rPr>
        <w:t>98.948,41</w:t>
      </w:r>
      <w:r w:rsidR="006359F6">
        <w:rPr>
          <w:sz w:val="24"/>
          <w:szCs w:val="24"/>
        </w:rPr>
        <w:t xml:space="preserve"> k</w:t>
      </w:r>
      <w:r w:rsidR="0050202D">
        <w:rPr>
          <w:sz w:val="24"/>
          <w:szCs w:val="24"/>
        </w:rPr>
        <w:t>n</w:t>
      </w:r>
      <w:r w:rsidR="00B622BF">
        <w:rPr>
          <w:sz w:val="24"/>
          <w:szCs w:val="24"/>
        </w:rPr>
        <w:t>.</w:t>
      </w:r>
    </w:p>
    <w:p w:rsidRDefault="00551D7C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</w:t>
      </w:r>
      <w:r w:rsidR="007E2A8C">
        <w:rPr>
          <w:sz w:val="24"/>
          <w:szCs w:val="24"/>
        </w:rPr>
        <w:t xml:space="preserve">jedinstvebni </w:t>
      </w:r>
      <w:r w:rsidR="00E46078">
        <w:rPr>
          <w:sz w:val="24"/>
          <w:szCs w:val="24"/>
        </w:rPr>
        <w:t>registar zemljišnih knjiga</w:t>
      </w:r>
      <w:r w:rsidR="007E2A8C">
        <w:rPr>
          <w:sz w:val="24"/>
          <w:szCs w:val="24"/>
        </w:rPr>
        <w:t xml:space="preserve"> i katastra</w:t>
      </w:r>
      <w:r w:rsidR="00E46078">
        <w:rPr>
          <w:sz w:val="24"/>
          <w:szCs w:val="24"/>
        </w:rPr>
        <w:t xml:space="preserve"> prema kojem dužnik nije vlasnik nekretnina</w:t>
      </w:r>
      <w:r w:rsidR="007E2A8C">
        <w:rPr>
          <w:sz w:val="24"/>
          <w:szCs w:val="24"/>
        </w:rPr>
        <w:t>.</w:t>
      </w:r>
      <w:r w:rsidR="00E46078">
        <w:rPr>
          <w:sz w:val="24"/>
          <w:szCs w:val="24"/>
        </w:rPr>
        <w:t xml:space="preserve"> </w:t>
      </w:r>
    </w:p>
    <w:p w:rsidRDefault="007643A0" w:rsidP="007B5EE5" w:rsidR="007643A0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6359F6">
        <w:rPr>
          <w:sz w:val="24"/>
          <w:szCs w:val="24"/>
        </w:rPr>
        <w:t>2</w:t>
      </w:r>
      <w:r w:rsidR="007643A0">
        <w:rPr>
          <w:sz w:val="24"/>
          <w:szCs w:val="24"/>
        </w:rPr>
        <w:t>6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C40B23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7849C2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7849C2" w:rsidP="007849C2" w:rsidR="007849C2">
      <w:pPr>
        <w:ind w:firstLine="720" w:left="3600"/>
        <w:jc w:val="both"/>
      </w:pPr>
      <w:r>
        <w:t>Za točnost otpravka, ovlašteni službenik:</w:t>
      </w:r>
    </w:p>
    <w:p w:rsidRDefault="007849C2" w:rsidP="00422EE0" w:rsidR="007849C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7849C2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9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7849C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345C"/>
    <w:rsid w:val="002E3E3F"/>
    <w:rsid w:val="002F0BB0"/>
    <w:rsid w:val="002F3868"/>
    <w:rsid w:val="00312C70"/>
    <w:rsid w:val="00313A52"/>
    <w:rsid w:val="0031766F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A4808"/>
    <w:rsid w:val="004B2034"/>
    <w:rsid w:val="004C04D2"/>
    <w:rsid w:val="004D1148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49C2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23100"/>
    <w:rsid w:val="00C24542"/>
    <w:rsid w:val="00C30121"/>
    <w:rsid w:val="00C34D4E"/>
    <w:rsid w:val="00C40B23"/>
    <w:rsid w:val="00C7384C"/>
    <w:rsid w:val="00C85ABA"/>
    <w:rsid w:val="00C95AC8"/>
    <w:rsid w:val="00C970F4"/>
    <w:rsid w:val="00CB6C3A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85738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9C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9C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GOMI d.o.o.</izvorni_sadrzaj>
    <derivirana_varijabla naziv="DomainObject.Predmet.ProtustrankaFormated_1">  GOMI d.o.o.</derivirana_varijabla>
  </DomainObject.Predmet.ProtustrankaFormated>
  <DomainObject.Predmet.ProtustrankaFormatedOIB>
    <izvorni_sadrzaj>  GOMI d.o.o., OIB 89932367050</izvorni_sadrzaj>
    <derivirana_varijabla naziv="DomainObject.Predmet.ProtustrankaFormatedOIB_1">  GOMI d.o.o., OIB 89932367050</derivirana_varijabla>
  </DomainObject.Predmet.ProtustrankaFormatedOIB>
  <DomainObject.Predmet.ProtustrankaFormatedWithAdress>
    <izvorni_sadrzaj> GOMI d.o.o., Samoborska cesta 175, 10000 Zagreb</izvorni_sadrzaj>
    <derivirana_varijabla naziv="DomainObject.Predmet.ProtustrankaFormatedWithAdress_1"> GOMI d.o.o., Samoborska cesta 175, 10000 Zagreb</derivirana_varijabla>
  </DomainObject.Predmet.ProtustrankaFormatedWithAdress>
  <DomainObject.Predmet.ProtustrankaFormatedWithAdressOIB>
    <izvorni_sadrzaj> GOMI d.o.o., OIB 89932367050, Samoborska cesta 175, 10000 Zagreb</izvorni_sadrzaj>
    <derivirana_varijabla naziv="DomainObject.Predmet.ProtustrankaFormatedWithAdressOIB_1"> GOMI d.o.o., OIB 89932367050, Samoborska cesta 175, 10000 Zagreb</derivirana_varijabla>
  </DomainObject.Predmet.ProtustrankaFormatedWithAdressOIB>
  <DomainObject.Predmet.ProtustrankaWithAdress>
    <izvorni_sadrzaj>GOMI d.o.o. Samoborska cesta 175, 10000 Zagreb</izvorni_sadrzaj>
    <derivirana_varijabla naziv="DomainObject.Predmet.ProtustrankaWithAdress_1">GOMI d.o.o. Samoborska cesta 175, 10000 Zagreb</derivirana_varijabla>
  </DomainObject.Predmet.ProtustrankaWithAdress>
  <DomainObject.Predmet.ProtustrankaWithAdressOIB>
    <izvorni_sadrzaj>GOMI d.o.o., OIB 89932367050, Samoborska cesta 175, 10000 Zagreb</izvorni_sadrzaj>
    <derivirana_varijabla naziv="DomainObject.Predmet.ProtustrankaWithAdressOIB_1">GOMI d.o.o., OIB 89932367050, Samoborska cesta 175, 10000 Zagreb</derivirana_varijabla>
  </DomainObject.Predmet.ProtustrankaWithAdressOIB>
  <DomainObject.Predmet.ProtustrankaNazivFormated>
    <izvorni_sadrzaj>GOMI d.o.o.</izvorni_sadrzaj>
    <derivirana_varijabla naziv="DomainObject.Predmet.ProtustrankaNazivFormated_1">GOMI d.o.o.</derivirana_varijabla>
  </DomainObject.Predmet.ProtustrankaNazivFormated>
  <DomainObject.Predmet.ProtustrankaNazivFormatedOIB>
    <izvorni_sadrzaj>GOMI d.o.o., OIB 89932367050</izvorni_sadrzaj>
    <derivirana_varijabla naziv="DomainObject.Predmet.ProtustrankaNazivFormatedOIB_1">GOMI d.o.o., OIB 89932367050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GOMI d.o.o.</item>
    </izvorni_sadrzaj>
    <derivirana_varijabla naziv="DomainObject.Predmet.ProtuStrankaListFormated_1">
      <item>GOMI d.o.o.</item>
    </derivirana_varijabla>
  </DomainObject.Predmet.ProtuStrankaListFormated>
  <DomainObject.Predmet.ProtuStrankaListFormatedOIB>
    <izvorni_sadrzaj>
      <item>GOMI d.o.o., OIB 89932367050</item>
    </izvorni_sadrzaj>
    <derivirana_varijabla naziv="DomainObject.Predmet.ProtuStrankaListFormatedOIB_1">
      <item>GOMI d.o.o., OIB 89932367050</item>
    </derivirana_varijabla>
  </DomainObject.Predmet.ProtuStrankaListFormatedOIB>
  <DomainObject.Predmet.ProtuStrankaListFormatedWithAdress>
    <izvorni_sadrzaj>
      <item>GOMI d.o.o., Samoborska cesta 175, 10000 Zagreb</item>
    </izvorni_sadrzaj>
    <derivirana_varijabla naziv="DomainObject.Predmet.ProtuStrankaListFormatedWithAdress_1">
      <item>GOMI d.o.o., Samoborska cesta 175, 10000 Zagreb</item>
    </derivirana_varijabla>
  </DomainObject.Predmet.ProtuStrankaListFormatedWithAdress>
  <DomainObject.Predmet.ProtuStrankaListFormatedWithAdressOIB>
    <izvorni_sadrzaj>
      <item>GOMI d.o.o., OIB 89932367050, Samoborska cesta 175, 10000 Zagreb</item>
    </izvorni_sadrzaj>
    <derivirana_varijabla naziv="DomainObject.Predmet.ProtuStrankaListFormatedWithAdressOIB_1">
      <item>GOMI d.o.o., OIB 89932367050, Samoborska cesta 175, 10000 Zagreb</item>
    </derivirana_varijabla>
  </DomainObject.Predmet.ProtuStrankaListFormatedWithAdressOIB>
  <DomainObject.Predmet.ProtuStrankaListNazivFormated>
    <izvorni_sadrzaj>
      <item>GOMI d.o.o.</item>
    </izvorni_sadrzaj>
    <derivirana_varijabla naziv="DomainObject.Predmet.ProtuStrankaListNazivFormated_1">
      <item>GOMI d.o.o.</item>
    </derivirana_varijabla>
  </DomainObject.Predmet.ProtuStrankaListNazivFormated>
  <DomainObject.Predmet.ProtuStrankaListNazivFormatedOIB>
    <izvorni_sadrzaj>
      <item>GOMI d.o.o., OIB 89932367050</item>
    </izvorni_sadrzaj>
    <derivirana_varijabla naziv="DomainObject.Predmet.ProtuStrankaListNazivFormatedOIB_1">
      <item>GOMI d.o.o., OIB 89932367050</item>
    </derivirana_varijabla>
  </DomainObject.Predmet.ProtuStrankaListNazivFormatedOIB>
  <DomainObject.Predmet.OstaliListFormated>
    <izvorni_sadrzaj>
      <item>Mario Bednjanec</item>
    </izvorni_sadrzaj>
    <derivirana_varijabla naziv="DomainObject.Predmet.OstaliListFormated_1">
      <item>Mario Bednjanec</item>
    </derivirana_varijabla>
  </DomainObject.Predmet.OstaliListFormated>
  <DomainObject.Predmet.OstaliListFormatedOIB>
    <izvorni_sadrzaj>
      <item>Mario Bednjanec, OIB 89139090704</item>
    </izvorni_sadrzaj>
    <derivirana_varijabla naziv="DomainObject.Predmet.OstaliListFormatedOIB_1">
      <item>Mario Bednjanec, OIB 89139090704</item>
    </derivirana_varijabla>
  </DomainObject.Predmet.OstaliListFormatedOIB>
  <DomainObject.Predmet.OstaliListFormatedWithAdress>
    <izvorni_sadrzaj>
      <item>Mario Bednjanec, Črešnjevec 46, 49215 Črešnjevec</item>
    </izvorni_sadrzaj>
    <derivirana_varijabla naziv="DomainObject.Predmet.OstaliListFormatedWithAdress_1">
      <item>Mario Bednjanec, Črešnjevec 46, 49215 Črešnjevec</item>
    </derivirana_varijabla>
  </DomainObject.Predmet.OstaliListFormatedWithAdress>
  <DomainObject.Predmet.OstaliListFormatedWithAdressOIB>
    <izvorni_sadrzaj>
      <item>Mario Bednjanec, OIB 89139090704, Črešnjevec 46, 49215 Črešnjevec</item>
    </izvorni_sadrzaj>
    <derivirana_varijabla naziv="DomainObject.Predmet.OstaliListFormatedWithAdressOIB_1">
      <item>Mario Bednjanec, OIB 89139090704, Črešnjevec 46, 49215 Črešnjevec</item>
    </derivirana_varijabla>
  </DomainObject.Predmet.OstaliListFormatedWithAdressOIB>
  <DomainObject.Predmet.OstaliListNazivFormated>
    <izvorni_sadrzaj>
      <item>Mario Bednjanec</item>
    </izvorni_sadrzaj>
    <derivirana_varijabla naziv="DomainObject.Predmet.OstaliListNazivFormated_1">
      <item>Mario Bednjanec</item>
    </derivirana_varijabla>
  </DomainObject.Predmet.OstaliListNazivFormated>
  <DomainObject.Predmet.OstaliListNazivFormatedOIB>
    <izvorni_sadrzaj>
      <item>Mario Bednjanec, OIB 89139090704</item>
    </izvorni_sadrzaj>
    <derivirana_varijabla naziv="DomainObject.Predmet.OstaliListNazivFormatedOIB_1">
      <item>Mario Bednjanec, OIB 89139090704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GOMI d.o.o.</izvorni_sadrzaj>
    <derivirana_varijabla naziv="DomainObject.Predmet.ProtustrankaIDrugi_1">GOMI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GOMI d.o.o., OIB 89932367050, Samoborska cesta 175, 10000 Zagreb</izvorni_sadrzaj>
    <derivirana_varijabla naziv="DomainObject.Predmet.ProtustrankaIDrugiAdressOIB_1">GOMI d.o.o., OIB 89932367050, Samoborska cesta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GOMI d.o.o.</item>
      <item>Mario Bednjanec</item>
    </izvorni_sadrzaj>
    <derivirana_varijabla naziv="DomainObject.Predmet.SudioniciListNaziv_1">
      <item>FINA Regionalni centar Zagreb</item>
      <item>GOMI d.o.o.</item>
      <item>Mario Bednjanec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GOMI d.o.o., OIB 89932367050, Samoborska cesta 175,10000 Zagreb</item>
      <item>Mario Bednjanec, OIB 89139090704, Črešnjevec 46,49215 Črešnjevec</item>
    </izvorni_sadrzaj>
    <derivirana_varijabla naziv="DomainObject.Predmet.SudioniciListAdressOIB_1">
      <item>FINA Regionalni centar Zagreb, OIB 85821130368, Trg svibanjskih žrtava 1995. br 1,10000 Zagreb</item>
      <item>GOMI d.o.o., OIB 89932367050, Samoborska cesta 175,10000 Zagreb</item>
      <item>Mario Bednjanec, OIB 89139090704, Črešnjevec 46,49215 Črešnjevec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89932367050</item>
      <item>, OIB 89139090704</item>
    </izvorni_sadrzaj>
    <derivirana_varijabla naziv="DomainObject.Predmet.SudioniciListNazivOIB_1">
      <item>, OIB 85821130368</item>
      <item>, OIB 89932367050</item>
      <item>, OIB 89139090704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630</properties:Words>
  <properties:Characters>3553</properties:Characters>
  <properties:Lines>90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2019-02-26T13:23:00Z</dcterms:created>
  <dc:creator>Ante</dc:creator>
  <cp:lastModifiedBy>Valentina Delač</cp:lastModifiedBy>
  <cp:lastPrinted>2019-02-26T13:24:00Z</cp:lastPrinted>
  <dcterms:modified xmlns:xsi="http://www.w3.org/2001/XMLSchema-instance" xsi:type="dcterms:W3CDTF">2019-02-26T13:24:00Z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(Gomi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