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8aa9cc" w14:paraId="e8aa9cc" w:rsidRDefault="005458D2" w:rsidR="005458D2" w:rsidRPr="00870028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870028">
        <w:rPr>
          <w:rFonts w:hAnsi="Times New Roman" w:ascii="Times New Roman"/>
          <w:szCs w:val="24"/>
          <w:lang w:val="hr-HR"/>
        </w:rPr>
        <w:t xml:space="preserve">       REPUBLIKA HRVATSKA</w:t>
      </w:r>
    </w:p>
    <w:p w:rsidRDefault="005458D2" w:rsidR="005458D2" w:rsidRPr="00870028">
      <w:pPr>
        <w:jc w:val="both"/>
        <w:rPr>
          <w:rFonts w:hAnsi="Times New Roman" w:ascii="Times New Roman"/>
          <w:b/>
          <w:szCs w:val="24"/>
          <w:lang w:val="hr-HR"/>
        </w:rPr>
      </w:pPr>
      <w:r w:rsidRPr="00870028">
        <w:rPr>
          <w:rFonts w:hAnsi="Times New Roman" w:ascii="Times New Roman"/>
          <w:szCs w:val="24"/>
          <w:lang w:val="hr-HR"/>
        </w:rPr>
        <w:t>TRGOVAČK</w:t>
      </w:r>
      <w:r w:rsidR="000B057F" w:rsidRPr="00870028">
        <w:rPr>
          <w:rFonts w:hAnsi="Times New Roman" w:ascii="Times New Roman"/>
          <w:szCs w:val="24"/>
          <w:lang w:val="hr-HR"/>
        </w:rPr>
        <w:t>I SUD U VARAŽDINU</w:t>
      </w:r>
      <w:r w:rsidR="000B057F" w:rsidRPr="00870028">
        <w:rPr>
          <w:rFonts w:hAnsi="Times New Roman" w:ascii="Times New Roman"/>
          <w:szCs w:val="24"/>
          <w:lang w:val="hr-HR"/>
        </w:rPr>
        <w:tab/>
      </w:r>
      <w:r w:rsidR="000B057F" w:rsidRPr="00870028">
        <w:rPr>
          <w:rFonts w:hAnsi="Times New Roman" w:ascii="Times New Roman"/>
          <w:szCs w:val="24"/>
          <w:lang w:val="hr-HR"/>
        </w:rPr>
        <w:tab/>
      </w:r>
      <w:r w:rsidR="000B057F" w:rsidRPr="00870028">
        <w:rPr>
          <w:rFonts w:hAnsi="Times New Roman" w:ascii="Times New Roman"/>
          <w:szCs w:val="24"/>
          <w:lang w:val="hr-HR"/>
        </w:rPr>
        <w:tab/>
      </w:r>
      <w:r w:rsidR="000B057F" w:rsidRPr="00870028">
        <w:rPr>
          <w:rFonts w:hAnsi="Times New Roman" w:ascii="Times New Roman"/>
          <w:szCs w:val="24"/>
          <w:lang w:val="hr-HR"/>
        </w:rPr>
        <w:tab/>
      </w:r>
    </w:p>
    <w:p w:rsidRDefault="00673DE9" w:rsidP="00C642B5" w:rsidR="00673DE9" w:rsidRPr="00870028">
      <w:pPr>
        <w:rPr>
          <w:rFonts w:hAnsi="Times New Roman" w:ascii="Times New Roman"/>
          <w:b/>
          <w:szCs w:val="24"/>
          <w:lang w:val="hr-HR"/>
        </w:rPr>
      </w:pPr>
    </w:p>
    <w:p w:rsidRDefault="00673DE9" w:rsidR="00673DE9" w:rsidRPr="00870028">
      <w:pPr>
        <w:jc w:val="center"/>
        <w:rPr>
          <w:rFonts w:hAnsi="Times New Roman" w:ascii="Times New Roman"/>
          <w:b/>
          <w:szCs w:val="24"/>
          <w:lang w:val="hr-HR"/>
        </w:rPr>
      </w:pPr>
    </w:p>
    <w:p w:rsidRDefault="005458D2" w:rsidP="008C18C1" w:rsidR="005458D2" w:rsidRPr="00870028">
      <w:pPr>
        <w:jc w:val="center"/>
        <w:rPr>
          <w:rFonts w:hAnsi="Times New Roman" w:ascii="Times New Roman"/>
          <w:b/>
          <w:szCs w:val="24"/>
          <w:lang w:val="hr-HR"/>
        </w:rPr>
      </w:pPr>
      <w:r w:rsidRPr="00870028">
        <w:rPr>
          <w:rFonts w:hAnsi="Times New Roman" w:ascii="Times New Roman"/>
          <w:b/>
          <w:szCs w:val="24"/>
          <w:lang w:val="hr-HR"/>
        </w:rPr>
        <w:t>Z A P I S N I K</w:t>
      </w:r>
    </w:p>
    <w:p w:rsidRDefault="00095EAE" w:rsidR="005458D2" w:rsidRPr="00870028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od </w:t>
      </w:r>
      <w:r w:rsidR="00E11F4A">
        <w:rPr>
          <w:rFonts w:hAnsi="Times New Roman" w:ascii="Times New Roman"/>
          <w:szCs w:val="24"/>
          <w:lang w:val="hr-HR"/>
        </w:rPr>
        <w:t>11. prosinca</w:t>
      </w:r>
      <w:r w:rsidR="00D93CB0">
        <w:rPr>
          <w:rFonts w:hAnsi="Times New Roman" w:ascii="Times New Roman"/>
          <w:szCs w:val="24"/>
          <w:lang w:val="hr-HR"/>
        </w:rPr>
        <w:t xml:space="preserve"> 2015</w:t>
      </w:r>
      <w:r w:rsidR="008C18C1" w:rsidRPr="00870028">
        <w:rPr>
          <w:rFonts w:hAnsi="Times New Roman" w:ascii="Times New Roman"/>
          <w:szCs w:val="24"/>
          <w:lang w:val="hr-HR"/>
        </w:rPr>
        <w:t>.</w:t>
      </w:r>
      <w:r w:rsidR="007B1BFA" w:rsidRPr="00870028">
        <w:rPr>
          <w:rFonts w:hAnsi="Times New Roman" w:ascii="Times New Roman"/>
          <w:szCs w:val="24"/>
          <w:lang w:val="hr-HR"/>
        </w:rPr>
        <w:t xml:space="preserve"> godine </w:t>
      </w:r>
    </w:p>
    <w:p w:rsidRDefault="0020159E" w:rsidP="00F72F1D" w:rsidR="00F72F1D" w:rsidRPr="00870028">
      <w:pPr>
        <w:jc w:val="center"/>
        <w:rPr>
          <w:rFonts w:hAnsi="Times New Roman" w:ascii="Times New Roman"/>
          <w:szCs w:val="24"/>
          <w:lang w:val="hr-HR"/>
        </w:rPr>
      </w:pPr>
      <w:r w:rsidRPr="00870028">
        <w:rPr>
          <w:rFonts w:hAnsi="Times New Roman" w:ascii="Times New Roman"/>
          <w:szCs w:val="24"/>
          <w:lang w:val="hr-HR"/>
        </w:rPr>
        <w:t>o</w:t>
      </w:r>
      <w:r w:rsidR="0036543E" w:rsidRPr="00870028">
        <w:rPr>
          <w:rFonts w:hAnsi="Times New Roman" w:ascii="Times New Roman"/>
          <w:szCs w:val="24"/>
          <w:lang w:val="hr-HR"/>
        </w:rPr>
        <w:t xml:space="preserve"> održanoj javnoj dražbi </w:t>
      </w:r>
      <w:r w:rsidR="00F72F1D" w:rsidRPr="00870028">
        <w:rPr>
          <w:rFonts w:hAnsi="Times New Roman" w:ascii="Times New Roman"/>
          <w:szCs w:val="24"/>
          <w:lang w:val="hr-HR"/>
        </w:rPr>
        <w:t>kod Trgovačkog suda u Varaždinu</w:t>
      </w:r>
    </w:p>
    <w:p w:rsidRDefault="0020159E" w:rsidP="00C37188" w:rsidR="0036543E" w:rsidRPr="00870028">
      <w:pPr>
        <w:jc w:val="center"/>
        <w:rPr>
          <w:rFonts w:hAnsi="Times New Roman" w:ascii="Times New Roman"/>
          <w:szCs w:val="22"/>
          <w:lang w:val="hr-HR"/>
        </w:rPr>
      </w:pPr>
      <w:r w:rsidRPr="00870028">
        <w:rPr>
          <w:rFonts w:hAnsi="Times New Roman" w:ascii="Times New Roman"/>
          <w:szCs w:val="24"/>
          <w:lang w:val="hr-HR"/>
        </w:rPr>
        <w:t xml:space="preserve">nad </w:t>
      </w:r>
      <w:r w:rsidR="00CA47F2" w:rsidRPr="00870028">
        <w:rPr>
          <w:rFonts w:hAnsi="Times New Roman" w:ascii="Times New Roman"/>
          <w:szCs w:val="24"/>
          <w:lang w:val="hr-HR"/>
        </w:rPr>
        <w:t xml:space="preserve">stečajnim </w:t>
      </w:r>
      <w:r w:rsidRPr="00870028">
        <w:rPr>
          <w:rFonts w:hAnsi="Times New Roman" w:ascii="Times New Roman"/>
          <w:szCs w:val="24"/>
          <w:lang w:val="hr-HR"/>
        </w:rPr>
        <w:t xml:space="preserve">dužnikom </w:t>
      </w:r>
      <w:r w:rsidR="00C37188" w:rsidRPr="00870028">
        <w:rPr>
          <w:rFonts w:hAnsi="Times New Roman" w:ascii="Times New Roman"/>
          <w:szCs w:val="22"/>
          <w:lang w:val="hr-HR"/>
        </w:rPr>
        <w:t>ML GRAD PROJEKT d.o.o.</w:t>
      </w:r>
      <w:r w:rsidR="0036543E" w:rsidRPr="00870028">
        <w:rPr>
          <w:rFonts w:hAnsi="Times New Roman" w:ascii="Times New Roman"/>
          <w:szCs w:val="22"/>
          <w:lang w:val="hr-HR"/>
        </w:rPr>
        <w:t xml:space="preserve"> u stečaju</w:t>
      </w:r>
      <w:r w:rsidR="00C37188" w:rsidRPr="00870028">
        <w:rPr>
          <w:rFonts w:hAnsi="Times New Roman" w:ascii="Times New Roman"/>
          <w:szCs w:val="22"/>
          <w:lang w:val="hr-HR"/>
        </w:rPr>
        <w:t xml:space="preserve">, Lopatinec, </w:t>
      </w:r>
    </w:p>
    <w:p w:rsidRDefault="0036543E" w:rsidP="00C37188" w:rsidR="005458D2" w:rsidRPr="00870028">
      <w:pPr>
        <w:jc w:val="center"/>
        <w:rPr>
          <w:rFonts w:hAnsi="Times New Roman" w:ascii="Times New Roman"/>
          <w:szCs w:val="22"/>
          <w:lang w:val="hr-HR"/>
        </w:rPr>
      </w:pPr>
      <w:r w:rsidRPr="00870028">
        <w:rPr>
          <w:rFonts w:hAnsi="Times New Roman" w:ascii="Times New Roman"/>
          <w:szCs w:val="22"/>
          <w:lang w:val="hr-HR"/>
        </w:rPr>
        <w:t>I. G. Kovačića 81</w:t>
      </w:r>
    </w:p>
    <w:p w:rsidRDefault="00C37188" w:rsidP="00C37188" w:rsidR="00C37188" w:rsidRPr="00870028">
      <w:pPr>
        <w:jc w:val="center"/>
        <w:rPr>
          <w:rFonts w:hAnsi="Times New Roman" w:ascii="Times New Roman"/>
          <w:szCs w:val="24"/>
          <w:lang w:val="hr-HR"/>
        </w:rPr>
      </w:pPr>
    </w:p>
    <w:p w:rsidRDefault="00D045B4" w:rsidR="00D045B4" w:rsidRPr="00870028">
      <w:pPr>
        <w:jc w:val="both"/>
        <w:rPr>
          <w:rFonts w:hAnsi="Times New Roman" w:ascii="Times New Roman"/>
          <w:szCs w:val="24"/>
          <w:lang w:val="hr-HR"/>
        </w:rPr>
      </w:pPr>
    </w:p>
    <w:p w:rsidRDefault="00673DE9" w:rsidR="00673DE9" w:rsidRPr="00870028">
      <w:pPr>
        <w:jc w:val="both"/>
        <w:rPr>
          <w:rFonts w:hAnsi="Times New Roman" w:ascii="Times New Roman"/>
          <w:szCs w:val="24"/>
          <w:lang w:val="hr-HR"/>
        </w:rPr>
      </w:pPr>
    </w:p>
    <w:p w:rsidRDefault="005458D2" w:rsidR="005458D2" w:rsidRPr="00870028">
      <w:pPr>
        <w:jc w:val="both"/>
        <w:rPr>
          <w:rFonts w:hAnsi="Times New Roman" w:ascii="Times New Roman"/>
          <w:szCs w:val="24"/>
          <w:lang w:val="hr-HR"/>
        </w:rPr>
      </w:pPr>
      <w:r w:rsidRPr="00870028">
        <w:rPr>
          <w:rFonts w:hAnsi="Times New Roman" w:ascii="Times New Roman"/>
          <w:szCs w:val="24"/>
          <w:lang w:val="hr-HR"/>
        </w:rPr>
        <w:t>NAZOČNI OD STRANE SUDA:</w:t>
      </w:r>
    </w:p>
    <w:p w:rsidRDefault="005458D2" w:rsidR="005458D2" w:rsidRPr="00870028">
      <w:pPr>
        <w:jc w:val="both"/>
        <w:rPr>
          <w:rFonts w:hAnsi="Times New Roman" w:ascii="Times New Roman"/>
          <w:szCs w:val="24"/>
          <w:lang w:val="hr-HR"/>
        </w:rPr>
      </w:pPr>
      <w:r w:rsidRPr="00870028">
        <w:rPr>
          <w:rFonts w:hAnsi="Times New Roman" w:ascii="Times New Roman"/>
          <w:szCs w:val="24"/>
          <w:lang w:val="hr-HR"/>
        </w:rPr>
        <w:t>Sudac: Ksenija Flack-Makitan</w:t>
      </w:r>
    </w:p>
    <w:p w:rsidRDefault="005458D2" w:rsidR="005458D2" w:rsidRPr="00870028">
      <w:pPr>
        <w:jc w:val="both"/>
        <w:rPr>
          <w:rFonts w:hAnsi="Times New Roman" w:ascii="Times New Roman"/>
          <w:szCs w:val="24"/>
          <w:lang w:val="hr-HR"/>
        </w:rPr>
      </w:pPr>
      <w:r w:rsidRPr="00870028">
        <w:rPr>
          <w:rFonts w:hAnsi="Times New Roman" w:ascii="Times New Roman"/>
          <w:szCs w:val="24"/>
          <w:lang w:val="hr-HR"/>
        </w:rPr>
        <w:t xml:space="preserve">Zapisničar: </w:t>
      </w:r>
      <w:r w:rsidR="00D045B4" w:rsidRPr="00870028">
        <w:rPr>
          <w:rFonts w:hAnsi="Times New Roman" w:ascii="Times New Roman"/>
          <w:szCs w:val="24"/>
          <w:lang w:val="hr-HR"/>
        </w:rPr>
        <w:t>Lea Rogina</w:t>
      </w:r>
    </w:p>
    <w:p w:rsidRDefault="005458D2" w:rsidR="005458D2" w:rsidRPr="00870028">
      <w:pPr>
        <w:pStyle w:val="Naslov1"/>
        <w:rPr>
          <w:rFonts w:hAnsi="Times New Roman" w:ascii="Times New Roman"/>
          <w:b w:val="false"/>
          <w:sz w:val="24"/>
          <w:szCs w:val="24"/>
          <w:lang w:val="hr-HR"/>
        </w:rPr>
      </w:pPr>
      <w:r w:rsidRPr="00870028">
        <w:rPr>
          <w:rFonts w:hAnsi="Times New Roman" w:ascii="Times New Roman"/>
          <w:b w:val="false"/>
          <w:sz w:val="24"/>
          <w:szCs w:val="24"/>
          <w:lang w:val="hr-HR"/>
        </w:rPr>
        <w:t xml:space="preserve">Početak u </w:t>
      </w:r>
      <w:r w:rsidR="00E11F4A">
        <w:rPr>
          <w:rFonts w:hAnsi="Times New Roman" w:ascii="Times New Roman"/>
          <w:b w:val="false"/>
          <w:sz w:val="24"/>
          <w:szCs w:val="24"/>
          <w:lang w:val="hr-HR"/>
        </w:rPr>
        <w:t>08,30</w:t>
      </w:r>
      <w:r w:rsidR="00A53037">
        <w:rPr>
          <w:rFonts w:hAnsi="Times New Roman" w:ascii="Times New Roman"/>
          <w:b w:val="false"/>
          <w:sz w:val="24"/>
          <w:szCs w:val="24"/>
          <w:lang w:val="hr-HR"/>
        </w:rPr>
        <w:t xml:space="preserve"> </w:t>
      </w:r>
      <w:r w:rsidR="007B1BFA" w:rsidRPr="00870028">
        <w:rPr>
          <w:rFonts w:hAnsi="Times New Roman" w:ascii="Times New Roman"/>
          <w:b w:val="false"/>
          <w:sz w:val="24"/>
          <w:szCs w:val="24"/>
          <w:lang w:val="hr-HR"/>
        </w:rPr>
        <w:t>s</w:t>
      </w:r>
      <w:r w:rsidRPr="00870028">
        <w:rPr>
          <w:rFonts w:hAnsi="Times New Roman" w:ascii="Times New Roman"/>
          <w:b w:val="false"/>
          <w:sz w:val="24"/>
          <w:szCs w:val="24"/>
          <w:lang w:val="hr-HR"/>
        </w:rPr>
        <w:t>ati</w:t>
      </w:r>
      <w:r w:rsidR="00105C03" w:rsidRPr="00870028">
        <w:rPr>
          <w:rFonts w:hAnsi="Times New Roman" w:ascii="Times New Roman"/>
          <w:b w:val="false"/>
          <w:sz w:val="24"/>
          <w:szCs w:val="24"/>
          <w:lang w:val="hr-HR"/>
        </w:rPr>
        <w:t>.</w:t>
      </w:r>
    </w:p>
    <w:p w:rsidRDefault="005458D2" w:rsidR="005458D2" w:rsidRPr="00870028">
      <w:pPr>
        <w:rPr>
          <w:rFonts w:hAnsi="Times New Roman" w:ascii="Times New Roman"/>
          <w:szCs w:val="24"/>
          <w:lang w:val="hr-HR"/>
        </w:rPr>
      </w:pPr>
    </w:p>
    <w:p w:rsidRDefault="00EC5716" w:rsidR="00EC5716" w:rsidRPr="00870028">
      <w:pPr>
        <w:rPr>
          <w:rFonts w:hAnsi="Times New Roman" w:ascii="Times New Roman"/>
          <w:szCs w:val="24"/>
          <w:lang w:val="hr-HR"/>
        </w:rPr>
      </w:pPr>
    </w:p>
    <w:p w:rsidRDefault="00CA200B" w:rsidR="00CA200B" w:rsidRPr="00870028">
      <w:pPr>
        <w:rPr>
          <w:rFonts w:hAnsi="Times New Roman" w:ascii="Times New Roman"/>
          <w:szCs w:val="24"/>
          <w:lang w:val="hr-HR"/>
        </w:rPr>
      </w:pPr>
    </w:p>
    <w:p w:rsidRDefault="007E698E" w:rsidP="008A2151" w:rsidR="008A2151">
      <w:pPr>
        <w:pStyle w:val="Tijeloteksta"/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Konstatira se da su</w:t>
      </w:r>
      <w:r w:rsidR="008A2151" w:rsidRPr="00870028">
        <w:rPr>
          <w:rFonts w:hAnsi="Times New Roman" w:ascii="Times New Roman"/>
          <w:sz w:val="24"/>
          <w:szCs w:val="24"/>
          <w:lang w:val="hr-HR"/>
        </w:rPr>
        <w:t xml:space="preserve"> na </w:t>
      </w:r>
      <w:r>
        <w:rPr>
          <w:rFonts w:hAnsi="Times New Roman" w:ascii="Times New Roman"/>
          <w:sz w:val="24"/>
          <w:szCs w:val="24"/>
          <w:lang w:val="hr-HR"/>
        </w:rPr>
        <w:t>današnju javnu dražbu pristupili:</w:t>
      </w:r>
      <w:r w:rsidR="00B2699A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8A2151" w:rsidRPr="00870028">
        <w:rPr>
          <w:rFonts w:hAnsi="Times New Roman" w:ascii="Times New Roman"/>
          <w:sz w:val="24"/>
          <w:szCs w:val="24"/>
          <w:lang w:val="hr-HR"/>
        </w:rPr>
        <w:t>zastupnik Republike Hrvatske, zamjenik Županijskog državnog odvjetnika u Varaždinu, Građ</w:t>
      </w:r>
      <w:r w:rsidR="008A2151">
        <w:rPr>
          <w:rFonts w:hAnsi="Times New Roman" w:ascii="Times New Roman"/>
          <w:sz w:val="24"/>
          <w:szCs w:val="24"/>
          <w:lang w:val="hr-HR"/>
        </w:rPr>
        <w:t xml:space="preserve">ansko-upravni odjel, Tomo Božić, </w:t>
      </w:r>
      <w:r>
        <w:rPr>
          <w:rFonts w:hAnsi="Times New Roman" w:ascii="Times New Roman"/>
          <w:sz w:val="24"/>
          <w:szCs w:val="24"/>
          <w:lang w:val="hr-HR"/>
        </w:rPr>
        <w:t xml:space="preserve">te </w:t>
      </w:r>
      <w:r w:rsidR="00B2699A">
        <w:rPr>
          <w:rFonts w:hAnsi="Times New Roman" w:ascii="Times New Roman"/>
          <w:sz w:val="24"/>
          <w:szCs w:val="24"/>
          <w:lang w:val="hr-HR"/>
        </w:rPr>
        <w:t>s</w:t>
      </w:r>
      <w:r w:rsidR="00C27550">
        <w:rPr>
          <w:rFonts w:hAnsi="Times New Roman" w:ascii="Times New Roman"/>
          <w:sz w:val="24"/>
          <w:szCs w:val="24"/>
          <w:lang w:val="hr-HR"/>
        </w:rPr>
        <w:t>tečajni upravitelj Nenad Homar</w:t>
      </w:r>
      <w:r w:rsidR="00B2699A">
        <w:rPr>
          <w:rFonts w:hAnsi="Times New Roman" w:ascii="Times New Roman"/>
          <w:sz w:val="24"/>
          <w:szCs w:val="24"/>
          <w:lang w:val="hr-HR"/>
        </w:rPr>
        <w:t>.</w:t>
      </w:r>
    </w:p>
    <w:p w:rsidRDefault="00B2699A" w:rsidP="008A2151" w:rsidR="00B2699A">
      <w:pPr>
        <w:pStyle w:val="Tijeloteksta"/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B2699A" w:rsidP="008A2151" w:rsidR="00B2699A">
      <w:pPr>
        <w:pStyle w:val="Tijeloteksta"/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Nema zainteresiranih kupaca.</w:t>
      </w:r>
    </w:p>
    <w:p w:rsidRDefault="008A2151" w:rsidP="008A2151" w:rsidR="008A2151">
      <w:pPr>
        <w:pStyle w:val="Tijeloteksta"/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B2699A" w:rsidP="008A2151" w:rsidR="00B2699A">
      <w:pPr>
        <w:pStyle w:val="Tijeloteksta"/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 xml:space="preserve">Stečajni upravitelj </w:t>
      </w:r>
      <w:r w:rsidR="008C3A94">
        <w:rPr>
          <w:rFonts w:hAnsi="Times New Roman" w:ascii="Times New Roman"/>
          <w:sz w:val="24"/>
          <w:szCs w:val="24"/>
          <w:lang w:val="hr-HR"/>
        </w:rPr>
        <w:t>predlaže da se</w:t>
      </w:r>
      <w:r>
        <w:rPr>
          <w:rFonts w:hAnsi="Times New Roman" w:ascii="Times New Roman"/>
          <w:sz w:val="24"/>
          <w:szCs w:val="24"/>
          <w:lang w:val="hr-HR"/>
        </w:rPr>
        <w:t xml:space="preserve"> oglasi prodaja cijele nekretnine na Krku, po cijeni od </w:t>
      </w:r>
      <w:r w:rsidR="008C3A94">
        <w:rPr>
          <w:rFonts w:hAnsi="Times New Roman" w:ascii="Times New Roman"/>
          <w:sz w:val="24"/>
          <w:szCs w:val="24"/>
          <w:lang w:val="hr-HR"/>
        </w:rPr>
        <w:t>360.000,00</w:t>
      </w:r>
      <w:r>
        <w:rPr>
          <w:rFonts w:hAnsi="Times New Roman" w:ascii="Times New Roman"/>
          <w:sz w:val="24"/>
          <w:szCs w:val="24"/>
          <w:lang w:val="hr-HR"/>
        </w:rPr>
        <w:t xml:space="preserve"> kn, a da se za nekretninu u Šenkovcu cijena smanji na </w:t>
      </w:r>
      <w:r w:rsidR="008C3A94">
        <w:rPr>
          <w:rFonts w:hAnsi="Times New Roman" w:ascii="Times New Roman"/>
          <w:sz w:val="24"/>
          <w:szCs w:val="24"/>
          <w:lang w:val="hr-HR"/>
        </w:rPr>
        <w:t xml:space="preserve">225.000,00 </w:t>
      </w:r>
      <w:r>
        <w:rPr>
          <w:rFonts w:hAnsi="Times New Roman" w:ascii="Times New Roman"/>
          <w:sz w:val="24"/>
          <w:szCs w:val="24"/>
          <w:lang w:val="hr-HR"/>
        </w:rPr>
        <w:t>kn, tako da predlaže da se u zaključku navede sljedeće:</w:t>
      </w:r>
    </w:p>
    <w:p w:rsidRDefault="00DD1050" w:rsidP="00DD1050" w:rsidR="00DD1050">
      <w:pPr>
        <w:jc w:val="both"/>
        <w:rPr>
          <w:rFonts w:hAnsi="Times New Roman" w:ascii="Times New Roman"/>
          <w:szCs w:val="24"/>
          <w:lang w:val="hr-HR"/>
        </w:rPr>
      </w:pPr>
      <w:r w:rsidRPr="00870028">
        <w:rPr>
          <w:rFonts w:hAnsi="Times New Roman" w:ascii="Times New Roman"/>
          <w:szCs w:val="24"/>
          <w:lang w:val="hr-HR"/>
        </w:rPr>
        <w:t xml:space="preserve">- </w:t>
      </w:r>
      <w:r w:rsidR="00B2699A">
        <w:rPr>
          <w:rFonts w:hAnsi="Times New Roman" w:ascii="Times New Roman"/>
          <w:szCs w:val="24"/>
          <w:lang w:val="hr-HR"/>
        </w:rPr>
        <w:t>nekretnina upisana</w:t>
      </w:r>
      <w:r w:rsidRPr="00870028">
        <w:rPr>
          <w:rFonts w:hAnsi="Times New Roman" w:ascii="Times New Roman"/>
          <w:szCs w:val="24"/>
          <w:lang w:val="hr-HR"/>
        </w:rPr>
        <w:t xml:space="preserve"> u zk.ul.br. 2266 k.o. Sužan čk.br. 2485/9 Pašnjak sa 656 m2, upisane u zemljišnim knjigama Općinskog suda u Krku po cijeni </w:t>
      </w:r>
      <w:r w:rsidR="008C3A94">
        <w:rPr>
          <w:rFonts w:hAnsi="Times New Roman" w:ascii="Times New Roman"/>
          <w:szCs w:val="24"/>
          <w:lang w:val="hr-HR"/>
        </w:rPr>
        <w:t>360.000,00</w:t>
      </w:r>
      <w:r>
        <w:rPr>
          <w:rFonts w:hAnsi="Times New Roman" w:ascii="Times New Roman"/>
          <w:szCs w:val="24"/>
          <w:lang w:val="hr-HR"/>
        </w:rPr>
        <w:t xml:space="preserve"> kn, </w:t>
      </w:r>
    </w:p>
    <w:p w:rsidRDefault="00DD1050" w:rsidP="00DD1050" w:rsidR="00DD1050" w:rsidRPr="008C3A94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  <w:lang w:val="hr-HR"/>
        </w:rPr>
        <w:t>-</w:t>
      </w:r>
      <w:r w:rsidRPr="00870028">
        <w:rPr>
          <w:rFonts w:hAnsi="Times New Roman" w:ascii="Times New Roman"/>
          <w:szCs w:val="24"/>
          <w:lang w:val="hr-HR"/>
        </w:rPr>
        <w:t xml:space="preserve"> nekretnina upisana u zk.ul.br. 2452 k.o. Šenkovec čk.br. 226/9 Oranica sa 574 čhv, upisane u zemljišnim knjigama Općinskog suda u Čakovcu po cijeni od </w:t>
      </w:r>
      <w:r w:rsidR="008C3A94">
        <w:rPr>
          <w:rFonts w:hAnsi="Times New Roman" w:ascii="Times New Roman"/>
          <w:szCs w:val="24"/>
          <w:lang w:val="hr-HR"/>
        </w:rPr>
        <w:t xml:space="preserve">225.000,00 </w:t>
      </w:r>
      <w:r>
        <w:rPr>
          <w:rFonts w:hAnsi="Times New Roman" w:ascii="Times New Roman"/>
          <w:szCs w:val="24"/>
        </w:rPr>
        <w:t>kn</w:t>
      </w:r>
      <w:r w:rsidRPr="00870028">
        <w:rPr>
          <w:rFonts w:hAnsi="Times New Roman" w:ascii="Times New Roman"/>
          <w:szCs w:val="24"/>
          <w:lang w:val="hr-HR"/>
        </w:rPr>
        <w:t>.</w:t>
      </w:r>
    </w:p>
    <w:p w:rsidRDefault="008A2151" w:rsidP="00D90998" w:rsidR="008A2151" w:rsidRPr="00870028">
      <w:pPr>
        <w:pStyle w:val="Tijeloteksta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8A2151" w:rsidP="008A2151" w:rsidR="008A2151">
      <w:pPr>
        <w:pStyle w:val="Tijeloteksta"/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Sud donosi sljedeći</w:t>
      </w:r>
    </w:p>
    <w:p w:rsidRDefault="008A2151" w:rsidP="008A2151" w:rsidR="008A2151">
      <w:pPr>
        <w:pStyle w:val="Tijeloteksta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8A2151" w:rsidP="008A2151" w:rsidR="008A2151" w:rsidRPr="00870028">
      <w:pPr>
        <w:pStyle w:val="Tijeloteksta"/>
        <w:ind w:firstLine="720"/>
        <w:jc w:val="center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Z A K L J U Č A K</w:t>
      </w:r>
    </w:p>
    <w:p w:rsidRDefault="008A2151" w:rsidP="008A2151" w:rsidR="008A2151" w:rsidRPr="00870028">
      <w:pPr>
        <w:pStyle w:val="Tijeloteksta"/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0755CF" w:rsidP="008A2151" w:rsidR="000755CF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8A2151" w:rsidP="008A2151" w:rsidR="008A2151">
      <w:pPr>
        <w:numPr>
          <w:ilvl w:val="0"/>
          <w:numId w:val="20"/>
        </w:numPr>
        <w:jc w:val="both"/>
        <w:rPr>
          <w:rFonts w:hAnsi="Times New Roman" w:ascii="Times New Roman"/>
          <w:szCs w:val="24"/>
          <w:lang w:val="hr-HR"/>
        </w:rPr>
      </w:pPr>
      <w:r w:rsidRPr="00870028">
        <w:rPr>
          <w:rFonts w:hAnsi="Times New Roman" w:ascii="Times New Roman"/>
          <w:szCs w:val="24"/>
          <w:lang w:val="hr-HR"/>
        </w:rPr>
        <w:t>Određuje se prodaja nekretnina stečajnog dužnika ML GRAD PROJEKT d.o.o. „u stečaju“ Lopatinec, I. G. Kovačića 81, OIB: 50520083535  u stečajnom postupku primjenom pravila o ovrsi na nekretnini i to:</w:t>
      </w:r>
    </w:p>
    <w:p w:rsidRDefault="00B2699A" w:rsidP="00B2699A" w:rsidR="00B2699A" w:rsidRPr="00B2699A">
      <w:pPr>
        <w:ind w:left="720"/>
        <w:jc w:val="both"/>
        <w:rPr>
          <w:rFonts w:hAnsi="Times New Roman" w:ascii="Times New Roman"/>
          <w:szCs w:val="24"/>
          <w:lang w:val="hr-HR"/>
        </w:rPr>
      </w:pPr>
    </w:p>
    <w:p w:rsidRDefault="00B2699A" w:rsidP="00B2699A" w:rsidR="00B2699A" w:rsidRPr="00B2699A">
      <w:pPr>
        <w:jc w:val="both"/>
        <w:rPr>
          <w:rFonts w:hAnsi="Times New Roman" w:ascii="Times New Roman"/>
          <w:szCs w:val="24"/>
          <w:lang w:val="hr-HR"/>
        </w:rPr>
      </w:pPr>
      <w:r w:rsidRPr="00B2699A">
        <w:rPr>
          <w:rFonts w:hAnsi="Times New Roman" w:ascii="Times New Roman"/>
          <w:szCs w:val="24"/>
          <w:lang w:val="hr-HR"/>
        </w:rPr>
        <w:t xml:space="preserve">- nekretnina upisana u zk.ul.br. 2266 k.o. Sužan čk.br. 2485/9 Pašnjak sa 656 m2, upisane u zemljišnim knjigama Općinskog suda u Krku po cijeni </w:t>
      </w:r>
      <w:r w:rsidR="008C3A94">
        <w:rPr>
          <w:rFonts w:hAnsi="Times New Roman" w:ascii="Times New Roman"/>
          <w:szCs w:val="24"/>
          <w:lang w:val="hr-HR"/>
        </w:rPr>
        <w:t>360.000,00</w:t>
      </w:r>
      <w:r w:rsidRPr="00B2699A">
        <w:rPr>
          <w:rFonts w:hAnsi="Times New Roman" w:ascii="Times New Roman"/>
          <w:szCs w:val="24"/>
          <w:lang w:val="hr-HR"/>
        </w:rPr>
        <w:t xml:space="preserve"> kn, </w:t>
      </w:r>
    </w:p>
    <w:p w:rsidRDefault="00B2699A" w:rsidP="00B2699A" w:rsidR="008A2151" w:rsidRPr="00B2699A">
      <w:pPr>
        <w:jc w:val="both"/>
        <w:rPr>
          <w:rFonts w:hAnsi="Times New Roman" w:ascii="Times New Roman"/>
          <w:szCs w:val="24"/>
          <w:lang w:val="hr-HR"/>
        </w:rPr>
      </w:pPr>
      <w:r w:rsidRPr="00B2699A">
        <w:rPr>
          <w:rFonts w:hAnsi="Times New Roman" w:ascii="Times New Roman"/>
          <w:szCs w:val="24"/>
          <w:lang w:val="hr-HR"/>
        </w:rPr>
        <w:t>- nekretnina upisana u zk.ul.br. 2452 k.o. Šenkovec čk.br. 226/9 Oranica sa 574 čhv, upisane u zemljišnim knjigama Općinskog suda u Čakovcu po c</w:t>
      </w:r>
      <w:r w:rsidR="00134533">
        <w:rPr>
          <w:rFonts w:hAnsi="Times New Roman" w:ascii="Times New Roman"/>
          <w:szCs w:val="24"/>
          <w:lang w:val="hr-HR"/>
        </w:rPr>
        <w:t xml:space="preserve">ijeni od </w:t>
      </w:r>
      <w:r w:rsidR="008C3A94">
        <w:rPr>
          <w:rFonts w:hAnsi="Times New Roman" w:ascii="Times New Roman"/>
          <w:szCs w:val="24"/>
          <w:lang w:val="hr-HR"/>
        </w:rPr>
        <w:t xml:space="preserve">225.000,00 </w:t>
      </w:r>
      <w:r w:rsidRPr="00B2699A">
        <w:rPr>
          <w:rFonts w:hAnsi="Times New Roman" w:ascii="Times New Roman"/>
          <w:szCs w:val="24"/>
          <w:lang w:val="hr-HR"/>
        </w:rPr>
        <w:t>kn.</w:t>
      </w:r>
    </w:p>
    <w:p w:rsidRDefault="008A2151" w:rsidP="00134533" w:rsidR="00B2699A" w:rsidRPr="00870028">
      <w:pPr>
        <w:jc w:val="both"/>
        <w:rPr>
          <w:rFonts w:hAnsi="Times New Roman" w:ascii="Times New Roman"/>
          <w:szCs w:val="24"/>
          <w:lang w:val="hr-HR"/>
        </w:rPr>
      </w:pPr>
      <w:r w:rsidRPr="00870028">
        <w:rPr>
          <w:rFonts w:hAnsi="Times New Roman" w:ascii="Times New Roman"/>
          <w:szCs w:val="24"/>
          <w:lang w:val="hr-HR"/>
        </w:rPr>
        <w:t>Nekretnine navedene pod toč. I. izreke ovog rješenja opterećene su razlučnim pravom u korist  REPUBLIKE HRVATSKE.</w:t>
      </w:r>
    </w:p>
    <w:p w:rsidRDefault="008A2151" w:rsidP="008A2151" w:rsidR="008A2151" w:rsidRPr="00870028">
      <w:pPr>
        <w:jc w:val="both"/>
        <w:rPr>
          <w:rFonts w:hAnsi="Times New Roman" w:ascii="Times New Roman"/>
          <w:szCs w:val="24"/>
          <w:lang w:val="hr-HR"/>
        </w:rPr>
      </w:pPr>
      <w:r w:rsidRPr="00870028">
        <w:rPr>
          <w:rFonts w:hAnsi="Times New Roman" w:ascii="Times New Roman"/>
          <w:szCs w:val="24"/>
          <w:lang w:val="hr-HR"/>
        </w:rPr>
        <w:t xml:space="preserve">2. </w:t>
      </w:r>
      <w:r w:rsidRPr="00870028">
        <w:rPr>
          <w:rFonts w:hAnsi="Times New Roman" w:ascii="Times New Roman"/>
          <w:szCs w:val="24"/>
          <w:lang w:val="hr-HR"/>
        </w:rPr>
        <w:tab/>
        <w:t>NAČIN PRODAJE</w:t>
      </w:r>
    </w:p>
    <w:p w:rsidRDefault="008A2151" w:rsidP="008A2151" w:rsidR="008A2151" w:rsidRPr="00870028">
      <w:pPr>
        <w:jc w:val="both"/>
        <w:rPr>
          <w:rFonts w:hAnsi="Times New Roman" w:ascii="Times New Roman"/>
          <w:szCs w:val="24"/>
          <w:lang w:val="hr-HR"/>
        </w:rPr>
      </w:pPr>
      <w:r w:rsidRPr="00870028">
        <w:rPr>
          <w:rFonts w:hAnsi="Times New Roman" w:ascii="Times New Roman"/>
          <w:szCs w:val="24"/>
          <w:lang w:val="hr-HR"/>
        </w:rPr>
        <w:t xml:space="preserve">        </w:t>
      </w:r>
      <w:r w:rsidRPr="00870028">
        <w:rPr>
          <w:rFonts w:hAnsi="Times New Roman" w:ascii="Times New Roman"/>
          <w:szCs w:val="24"/>
          <w:lang w:val="hr-HR"/>
        </w:rPr>
        <w:tab/>
      </w:r>
      <w:r w:rsidRPr="00870028">
        <w:rPr>
          <w:rFonts w:hAnsi="Times New Roman" w:ascii="Times New Roman"/>
          <w:szCs w:val="24"/>
          <w:lang w:val="hr-HR"/>
        </w:rPr>
        <w:tab/>
      </w:r>
    </w:p>
    <w:p w:rsidRDefault="008A2151" w:rsidP="008A2151" w:rsidR="008A2151" w:rsidRPr="00FF0FB1">
      <w:pPr>
        <w:jc w:val="both"/>
        <w:rPr>
          <w:rFonts w:hAnsi="Times New Roman" w:ascii="Times New Roman"/>
          <w:b/>
          <w:szCs w:val="24"/>
          <w:lang w:val="hr-HR"/>
        </w:rPr>
      </w:pPr>
      <w:r w:rsidRPr="00870028">
        <w:rPr>
          <w:rFonts w:hAnsi="Times New Roman" w:ascii="Times New Roman"/>
          <w:szCs w:val="24"/>
          <w:lang w:val="hr-HR"/>
        </w:rPr>
        <w:lastRenderedPageBreak/>
        <w:tab/>
        <w:t>Ročište za prodaju prvom  usmenom javnom dražbom, održat će se u zgradi Trgovačkog suda u Varaždinu, B. Radića 2, soba 232, 2. kat, održati će se</w:t>
      </w:r>
      <w:r w:rsidR="00FE2771">
        <w:rPr>
          <w:rFonts w:hAnsi="Times New Roman" w:ascii="Times New Roman"/>
          <w:b/>
          <w:szCs w:val="24"/>
          <w:lang w:val="hr-HR"/>
        </w:rPr>
        <w:t xml:space="preserve"> 11</w:t>
      </w:r>
      <w:r w:rsidR="00C27550">
        <w:rPr>
          <w:rFonts w:hAnsi="Times New Roman" w:ascii="Times New Roman"/>
          <w:b/>
          <w:szCs w:val="24"/>
          <w:lang w:val="hr-HR"/>
        </w:rPr>
        <w:t>. siječnja 2016</w:t>
      </w:r>
      <w:r w:rsidRPr="00870028">
        <w:rPr>
          <w:rFonts w:hAnsi="Times New Roman" w:ascii="Times New Roman"/>
          <w:szCs w:val="24"/>
          <w:lang w:val="hr-HR"/>
        </w:rPr>
        <w:t xml:space="preserve">. u </w:t>
      </w:r>
      <w:r w:rsidR="00134533">
        <w:rPr>
          <w:rFonts w:hAnsi="Times New Roman" w:ascii="Times New Roman"/>
          <w:b/>
          <w:szCs w:val="24"/>
          <w:lang w:val="hr-HR"/>
        </w:rPr>
        <w:t>08,30</w:t>
      </w:r>
      <w:r w:rsidRPr="00870028">
        <w:rPr>
          <w:rFonts w:hAnsi="Times New Roman" w:ascii="Times New Roman"/>
          <w:szCs w:val="24"/>
          <w:lang w:val="hr-HR"/>
        </w:rPr>
        <w:t xml:space="preserve"> </w:t>
      </w:r>
      <w:r w:rsidRPr="00FF0FB1">
        <w:rPr>
          <w:rFonts w:hAnsi="Times New Roman" w:ascii="Times New Roman"/>
          <w:b/>
          <w:szCs w:val="24"/>
          <w:lang w:val="hr-HR"/>
        </w:rPr>
        <w:t>sati.</w:t>
      </w:r>
    </w:p>
    <w:p w:rsidRDefault="008A2151" w:rsidP="008A2151" w:rsidR="008A2151" w:rsidRPr="00870028">
      <w:pPr>
        <w:jc w:val="both"/>
        <w:rPr>
          <w:rFonts w:hAnsi="Times New Roman" w:ascii="Times New Roman"/>
          <w:szCs w:val="24"/>
          <w:lang w:val="hr-HR"/>
        </w:rPr>
      </w:pPr>
    </w:p>
    <w:p w:rsidRDefault="008A2151" w:rsidP="008A2151" w:rsidR="008A2151" w:rsidRPr="00870028">
      <w:pPr>
        <w:jc w:val="both"/>
        <w:rPr>
          <w:rFonts w:hAnsi="Times New Roman" w:ascii="Times New Roman"/>
          <w:szCs w:val="24"/>
          <w:lang w:val="hr-HR"/>
        </w:rPr>
      </w:pPr>
      <w:r w:rsidRPr="00870028">
        <w:rPr>
          <w:rFonts w:hAnsi="Times New Roman" w:ascii="Times New Roman"/>
          <w:szCs w:val="24"/>
          <w:lang w:val="hr-HR"/>
        </w:rPr>
        <w:t>3.</w:t>
      </w:r>
      <w:r w:rsidRPr="00870028">
        <w:rPr>
          <w:rFonts w:hAnsi="Times New Roman" w:ascii="Times New Roman"/>
          <w:szCs w:val="24"/>
          <w:lang w:val="hr-HR"/>
        </w:rPr>
        <w:tab/>
        <w:t>Ovaj zaključak  objavit će se na stečajnoj oglasnoj ploči ovoga suda, na stranici Hrvatske gospodarske komore i stranici web stečaja.</w:t>
      </w:r>
    </w:p>
    <w:p w:rsidRDefault="008A2151" w:rsidP="008A2151" w:rsidR="008A2151" w:rsidRPr="00870028">
      <w:pPr>
        <w:jc w:val="both"/>
        <w:rPr>
          <w:rFonts w:hAnsi="Times New Roman" w:ascii="Times New Roman"/>
          <w:szCs w:val="24"/>
          <w:lang w:val="hr-HR"/>
        </w:rPr>
      </w:pPr>
    </w:p>
    <w:p w:rsidRDefault="008A2151" w:rsidP="008A2151" w:rsidR="008A2151">
      <w:pPr>
        <w:jc w:val="both"/>
        <w:rPr>
          <w:rFonts w:hAnsi="Times New Roman" w:ascii="Times New Roman"/>
          <w:szCs w:val="24"/>
          <w:lang w:val="hr-HR"/>
        </w:rPr>
      </w:pPr>
      <w:r w:rsidRPr="00870028">
        <w:rPr>
          <w:rFonts w:hAnsi="Times New Roman" w:ascii="Times New Roman"/>
          <w:szCs w:val="24"/>
          <w:lang w:val="hr-HR"/>
        </w:rPr>
        <w:t>4.</w:t>
      </w:r>
      <w:r w:rsidRPr="00870028">
        <w:rPr>
          <w:rFonts w:hAnsi="Times New Roman" w:ascii="Times New Roman"/>
          <w:szCs w:val="24"/>
          <w:lang w:val="hr-HR"/>
        </w:rPr>
        <w:tab/>
        <w:t>Stečajni upravitelj dužan je Hrvatskoj gospodarskoj komori dostaviti podatke o nekretnini koja se prodaje u stečajnom postupku, a radi uvođenja  u očevidnik nekretnina koje se prodaju u stečajnom postupku.</w:t>
      </w:r>
    </w:p>
    <w:p w:rsidRDefault="008A2151" w:rsidP="008A2151" w:rsidR="008A2151" w:rsidRPr="00870028">
      <w:pPr>
        <w:jc w:val="both"/>
        <w:rPr>
          <w:rFonts w:hAnsi="Times New Roman" w:ascii="Times New Roman"/>
          <w:szCs w:val="24"/>
          <w:lang w:val="hr-HR"/>
        </w:rPr>
      </w:pPr>
    </w:p>
    <w:p w:rsidRDefault="008A2151" w:rsidP="008A2151" w:rsidR="008A2151" w:rsidRPr="00870028">
      <w:pPr>
        <w:jc w:val="both"/>
        <w:rPr>
          <w:rFonts w:hAnsi="Times New Roman" w:ascii="Times New Roman"/>
          <w:szCs w:val="24"/>
          <w:lang w:val="hr-HR"/>
        </w:rPr>
      </w:pPr>
      <w:r w:rsidRPr="00870028">
        <w:rPr>
          <w:rFonts w:hAnsi="Times New Roman" w:ascii="Times New Roman"/>
          <w:szCs w:val="24"/>
          <w:lang w:val="hr-HR"/>
        </w:rPr>
        <w:t xml:space="preserve">5. </w:t>
      </w:r>
      <w:r w:rsidRPr="00870028">
        <w:rPr>
          <w:rFonts w:hAnsi="Times New Roman" w:ascii="Times New Roman"/>
          <w:szCs w:val="24"/>
          <w:lang w:val="hr-HR"/>
        </w:rPr>
        <w:tab/>
        <w:t>UVJETI PRODAJE</w:t>
      </w:r>
    </w:p>
    <w:p w:rsidRDefault="008A2151" w:rsidP="008A2151" w:rsidR="008A2151" w:rsidRPr="00870028">
      <w:pPr>
        <w:jc w:val="both"/>
        <w:rPr>
          <w:rFonts w:hAnsi="Times New Roman" w:ascii="Times New Roman"/>
          <w:szCs w:val="24"/>
          <w:lang w:val="hr-HR"/>
        </w:rPr>
      </w:pPr>
    </w:p>
    <w:p w:rsidRDefault="008A2151" w:rsidP="008A2151" w:rsidR="008A2151" w:rsidRPr="00870028">
      <w:pPr>
        <w:jc w:val="both"/>
        <w:rPr>
          <w:rFonts w:hAnsi="Times New Roman" w:ascii="Times New Roman"/>
          <w:szCs w:val="24"/>
          <w:lang w:val="hr-HR"/>
        </w:rPr>
      </w:pPr>
      <w:r w:rsidRPr="00870028">
        <w:rPr>
          <w:rFonts w:hAnsi="Times New Roman" w:ascii="Times New Roman"/>
          <w:szCs w:val="24"/>
          <w:lang w:val="hr-HR"/>
        </w:rPr>
        <w:t>Nekretnine iz točke 1. zaključka o prodaji  na prvoj javnoj dražbi ne mogu se prodati ispod početne cijene navedene u točci 1. zaključka o prodaji. Sve poreze i pristojbe vezane za prodaju nekretnina snosi kupac.</w:t>
      </w:r>
    </w:p>
    <w:p w:rsidRDefault="008A2151" w:rsidP="008A2151" w:rsidR="008A2151" w:rsidRPr="00870028">
      <w:pPr>
        <w:jc w:val="both"/>
        <w:rPr>
          <w:rFonts w:hAnsi="Times New Roman" w:ascii="Times New Roman"/>
          <w:szCs w:val="24"/>
          <w:lang w:val="hr-HR"/>
        </w:rPr>
      </w:pPr>
      <w:r w:rsidRPr="00870028">
        <w:rPr>
          <w:rFonts w:hAnsi="Times New Roman" w:ascii="Times New Roman"/>
          <w:szCs w:val="24"/>
          <w:lang w:val="hr-HR"/>
        </w:rPr>
        <w:tab/>
      </w:r>
    </w:p>
    <w:p w:rsidRDefault="008A2151" w:rsidP="008A2151" w:rsidR="008A2151" w:rsidRPr="00870028">
      <w:pPr>
        <w:jc w:val="both"/>
        <w:rPr>
          <w:rFonts w:hAnsi="Times New Roman" w:ascii="Times New Roman"/>
          <w:szCs w:val="24"/>
          <w:lang w:val="hr-HR"/>
        </w:rPr>
      </w:pPr>
      <w:r w:rsidRPr="00870028">
        <w:rPr>
          <w:rFonts w:hAnsi="Times New Roman" w:ascii="Times New Roman"/>
          <w:szCs w:val="24"/>
          <w:lang w:val="hr-HR"/>
        </w:rPr>
        <w:t>Kao kupci mogu sudjelovati samo osobe koje su  najkasnije tri dana prije ročišta za dražbu</w:t>
      </w:r>
      <w:r>
        <w:rPr>
          <w:rFonts w:hAnsi="Times New Roman" w:ascii="Times New Roman"/>
          <w:szCs w:val="24"/>
          <w:lang w:val="hr-HR"/>
        </w:rPr>
        <w:t xml:space="preserve"> uplatili jamčevinu u iznosu od </w:t>
      </w:r>
      <w:r w:rsidRPr="00870028">
        <w:rPr>
          <w:rFonts w:hAnsi="Times New Roman" w:ascii="Times New Roman"/>
          <w:szCs w:val="24"/>
          <w:lang w:val="hr-HR"/>
        </w:rPr>
        <w:t xml:space="preserve">5% od utvrđene vrijednosti nekretnina, koja se uplaćuje na račun  stečajnog dužnika broj  HR0623400091190021826, otvoren kod Privredne banke Zagreb d.d. Zagreb te uz poziv na broj St-5/14. </w:t>
      </w:r>
    </w:p>
    <w:p w:rsidRDefault="008A2151" w:rsidP="008A2151" w:rsidR="008A2151" w:rsidRPr="00870028">
      <w:pPr>
        <w:jc w:val="both"/>
        <w:rPr>
          <w:rFonts w:hAnsi="Times New Roman" w:ascii="Times New Roman"/>
          <w:szCs w:val="24"/>
          <w:lang w:val="hr-HR"/>
        </w:rPr>
      </w:pPr>
    </w:p>
    <w:p w:rsidRDefault="008A2151" w:rsidP="008A2151" w:rsidR="008A2151" w:rsidRPr="00870028">
      <w:pPr>
        <w:jc w:val="both"/>
        <w:rPr>
          <w:rFonts w:hAnsi="Times New Roman" w:ascii="Times New Roman"/>
          <w:szCs w:val="24"/>
          <w:lang w:val="hr-HR"/>
        </w:rPr>
      </w:pPr>
      <w:r w:rsidRPr="00870028">
        <w:rPr>
          <w:rFonts w:hAnsi="Times New Roman" w:ascii="Times New Roman"/>
          <w:szCs w:val="24"/>
          <w:lang w:val="hr-HR"/>
        </w:rPr>
        <w:t>Potvrdu o uplati jamčevine svaki sudionik dužan je predočiti na dražbi prije početka dražbe.</w:t>
      </w:r>
    </w:p>
    <w:p w:rsidRDefault="008A2151" w:rsidP="008A2151" w:rsidR="008A2151" w:rsidRPr="00870028">
      <w:pPr>
        <w:jc w:val="both"/>
        <w:rPr>
          <w:rFonts w:hAnsi="Times New Roman" w:ascii="Times New Roman"/>
          <w:szCs w:val="24"/>
          <w:lang w:val="hr-HR"/>
        </w:rPr>
      </w:pPr>
      <w:r w:rsidRPr="00870028">
        <w:rPr>
          <w:rFonts w:hAnsi="Times New Roman" w:ascii="Times New Roman"/>
          <w:szCs w:val="24"/>
          <w:lang w:val="hr-HR"/>
        </w:rPr>
        <w:t>Osobe koje ne uplate jamčevinu neće moći sudjelovati u dražbi.</w:t>
      </w:r>
    </w:p>
    <w:p w:rsidRDefault="008A2151" w:rsidP="008A2151" w:rsidR="008A2151" w:rsidRPr="00870028">
      <w:pPr>
        <w:jc w:val="both"/>
        <w:rPr>
          <w:rFonts w:hAnsi="Times New Roman" w:ascii="Times New Roman"/>
          <w:szCs w:val="24"/>
          <w:lang w:val="hr-HR"/>
        </w:rPr>
      </w:pPr>
      <w:r w:rsidRPr="00870028">
        <w:rPr>
          <w:rFonts w:hAnsi="Times New Roman" w:ascii="Times New Roman"/>
          <w:szCs w:val="24"/>
          <w:lang w:val="hr-HR"/>
        </w:rPr>
        <w:t>Sudionik čija će ponuda biti prihvaćena, jamčevina će se uračunati u kupoprodajnu cijenu,  a ostalim sudionicima će biti vraćena najkasnije u roku od 8 dana.</w:t>
      </w:r>
    </w:p>
    <w:p w:rsidRDefault="008A2151" w:rsidP="008A2151" w:rsidR="008A2151" w:rsidRPr="00870028">
      <w:pPr>
        <w:jc w:val="both"/>
        <w:rPr>
          <w:rFonts w:hAnsi="Times New Roman" w:ascii="Times New Roman"/>
          <w:szCs w:val="24"/>
          <w:lang w:val="hr-HR"/>
        </w:rPr>
      </w:pPr>
      <w:r w:rsidRPr="00870028">
        <w:rPr>
          <w:rFonts w:hAnsi="Times New Roman" w:ascii="Times New Roman"/>
          <w:szCs w:val="24"/>
          <w:lang w:val="hr-HR"/>
        </w:rPr>
        <w:t>Jamčevinu nisu dužni položiti razlučni vjerovnici.</w:t>
      </w:r>
    </w:p>
    <w:p w:rsidRDefault="008A2151" w:rsidP="008A2151" w:rsidR="008A2151" w:rsidRPr="00870028">
      <w:pPr>
        <w:jc w:val="both"/>
        <w:rPr>
          <w:rFonts w:hAnsi="Times New Roman" w:ascii="Times New Roman"/>
          <w:szCs w:val="24"/>
          <w:lang w:val="hr-HR"/>
        </w:rPr>
      </w:pPr>
      <w:r w:rsidRPr="00870028">
        <w:rPr>
          <w:rFonts w:hAnsi="Times New Roman" w:ascii="Times New Roman"/>
          <w:szCs w:val="24"/>
          <w:lang w:val="hr-HR"/>
        </w:rPr>
        <w:t>Kupac  je  dužan uplatiti razliku između uplaćene jamčevine i postignute kupoprodajne cijene u roku od 30 dana od pravomoćnosti rješenja o dosudi.</w:t>
      </w:r>
      <w:r>
        <w:rPr>
          <w:rFonts w:hAnsi="Times New Roman" w:ascii="Times New Roman"/>
          <w:szCs w:val="24"/>
          <w:lang w:val="hr-HR"/>
        </w:rPr>
        <w:t xml:space="preserve"> Cijene u ovom oglasu izražene su bez poreza na dodanu vrijednost.</w:t>
      </w:r>
    </w:p>
    <w:p w:rsidRDefault="008A2151" w:rsidP="008A2151" w:rsidR="008A2151" w:rsidRPr="00870028">
      <w:pPr>
        <w:jc w:val="both"/>
        <w:rPr>
          <w:rFonts w:hAnsi="Times New Roman" w:ascii="Times New Roman"/>
          <w:szCs w:val="24"/>
          <w:lang w:val="hr-HR"/>
        </w:rPr>
      </w:pPr>
      <w:r w:rsidRPr="00870028">
        <w:rPr>
          <w:rFonts w:hAnsi="Times New Roman" w:ascii="Times New Roman"/>
          <w:szCs w:val="24"/>
          <w:lang w:val="hr-HR"/>
        </w:rPr>
        <w:t>Ako kupac u tom roku ne položi kupovninu, sud će posebnim rješenjem odrediti prodaju nevažećom  i odrediti novu prodaju, uz uvjete za prodaju koja je oglašena nevažećom, a iz položene jamčevine namirit  će se troškovi nove prodaje  i namiriti razlika između kupovnine postignute na prijašnjoj prodaji i novoj prodaji.</w:t>
      </w:r>
    </w:p>
    <w:p w:rsidRDefault="008A2151" w:rsidP="008A2151" w:rsidR="008A2151" w:rsidRPr="00870028">
      <w:pPr>
        <w:jc w:val="both"/>
        <w:rPr>
          <w:rFonts w:hAnsi="Times New Roman" w:ascii="Times New Roman"/>
          <w:szCs w:val="24"/>
          <w:lang w:val="hr-HR"/>
        </w:rPr>
      </w:pPr>
      <w:r w:rsidRPr="00870028">
        <w:rPr>
          <w:rFonts w:hAnsi="Times New Roman" w:ascii="Times New Roman"/>
          <w:szCs w:val="24"/>
          <w:lang w:val="hr-HR"/>
        </w:rPr>
        <w:t>Nekretnine će se rješenjem o dosudi dosuditi kupcu koji ponudi najpovoljniju cijenu. Nekretnine će se dosuditi i kupcima koji su ponudili nižu cijenu prema veličini ponuđene cijene, ako kupci koji su ponudili veću cijenu ne polože kupovninu u roku iz ovog zaključka.</w:t>
      </w:r>
    </w:p>
    <w:p w:rsidRDefault="008A2151" w:rsidP="008A2151" w:rsidR="008A2151" w:rsidRPr="00870028">
      <w:pPr>
        <w:jc w:val="both"/>
        <w:rPr>
          <w:rFonts w:hAnsi="Times New Roman" w:ascii="Times New Roman"/>
          <w:szCs w:val="24"/>
          <w:lang w:val="hr-HR"/>
        </w:rPr>
      </w:pPr>
      <w:r w:rsidRPr="00870028">
        <w:rPr>
          <w:rFonts w:hAnsi="Times New Roman" w:ascii="Times New Roman"/>
          <w:szCs w:val="24"/>
          <w:lang w:val="hr-HR"/>
        </w:rPr>
        <w:t>U rješenju o dosudi nekretnina, sud će odrediti da će se nakon pravomoćnosti toga rješenja i nakon što kupac položi kupovninu u zemljišnim knjigama upisati u njegovu korist pravo vlasništva na dosuđenim nekretninama te brisati terete na nekretninama.</w:t>
      </w:r>
    </w:p>
    <w:p w:rsidRDefault="008A2151" w:rsidP="008A2151" w:rsidR="008A2151">
      <w:pPr>
        <w:jc w:val="both"/>
        <w:rPr>
          <w:rFonts w:hAnsi="Times New Roman" w:ascii="Times New Roman"/>
          <w:szCs w:val="24"/>
          <w:lang w:val="hr-HR"/>
        </w:rPr>
      </w:pPr>
      <w:r w:rsidRPr="00870028">
        <w:rPr>
          <w:rFonts w:hAnsi="Times New Roman" w:ascii="Times New Roman"/>
          <w:szCs w:val="24"/>
          <w:lang w:val="hr-HR"/>
        </w:rPr>
        <w:t>Nakon pravomoćnosti rješenja o dosudi i nakon što kupac položi kupovninu, sud će donijeti zaključak o predaji nekretnina kupcu.</w:t>
      </w:r>
    </w:p>
    <w:p w:rsidRDefault="00134533" w:rsidP="008A2151" w:rsidR="00134533">
      <w:pPr>
        <w:jc w:val="both"/>
        <w:rPr>
          <w:rFonts w:hAnsi="Times New Roman" w:ascii="Times New Roman"/>
          <w:szCs w:val="24"/>
          <w:lang w:val="hr-HR"/>
        </w:rPr>
      </w:pPr>
    </w:p>
    <w:p w:rsidRDefault="002B3D21" w:rsidP="008A2151" w:rsidR="008A2151" w:rsidRPr="00870028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Ako kupac</w:t>
      </w:r>
      <w:r w:rsidR="008A2151" w:rsidRPr="00870028">
        <w:rPr>
          <w:rFonts w:hAnsi="Times New Roman" w:ascii="Times New Roman"/>
          <w:szCs w:val="24"/>
          <w:lang w:val="hr-HR"/>
        </w:rPr>
        <w:t xml:space="preserve"> radi plaćanja kupovne cijene treba uzeti kredit, sud će na prijedlog kupca već u rješenju o dosudi odrediti da će se  nakon pravomoćnosti rješenja o dosudi te pošto kupovnina bude položena, u zemljišnim knjigama prilikom upisa  prava vlasništva u korist kupca upisati i založno pravo na nekretninama radi osiguranja tražbine po osnovi kredita, u korist davatelja kredita u skladu sa sporazumom o osiguranju.</w:t>
      </w:r>
    </w:p>
    <w:p w:rsidRDefault="008A2151" w:rsidP="008A2151" w:rsidR="008A2151" w:rsidRPr="00870028">
      <w:pPr>
        <w:jc w:val="both"/>
        <w:rPr>
          <w:rFonts w:hAnsi="Times New Roman" w:ascii="Times New Roman"/>
          <w:szCs w:val="24"/>
          <w:lang w:val="hr-HR"/>
        </w:rPr>
      </w:pPr>
    </w:p>
    <w:p w:rsidRDefault="008A2151" w:rsidP="008A2151" w:rsidR="008A2151" w:rsidRPr="00870028">
      <w:pPr>
        <w:jc w:val="both"/>
        <w:rPr>
          <w:rFonts w:hAnsi="Times New Roman" w:ascii="Times New Roman"/>
          <w:szCs w:val="24"/>
          <w:lang w:val="hr-HR"/>
        </w:rPr>
      </w:pPr>
      <w:r w:rsidRPr="00870028">
        <w:rPr>
          <w:rFonts w:hAnsi="Times New Roman" w:ascii="Times New Roman"/>
          <w:szCs w:val="24"/>
          <w:lang w:val="hr-HR"/>
        </w:rPr>
        <w:lastRenderedPageBreak/>
        <w:t>Prodaja se provodi po načelu „viđeno – kupljeno“, što isključuje sve naknadne prigovore kupca.</w:t>
      </w:r>
    </w:p>
    <w:p w:rsidRDefault="008A2151" w:rsidP="008A2151" w:rsidR="008A2151" w:rsidRPr="00870028">
      <w:pPr>
        <w:jc w:val="both"/>
        <w:rPr>
          <w:rFonts w:hAnsi="Times New Roman" w:ascii="Times New Roman"/>
          <w:szCs w:val="24"/>
          <w:lang w:val="hr-HR"/>
        </w:rPr>
      </w:pPr>
    </w:p>
    <w:p w:rsidRDefault="008A2151" w:rsidP="008A2151" w:rsidR="000755CF">
      <w:pPr>
        <w:jc w:val="both"/>
        <w:rPr>
          <w:rFonts w:hAnsi="Times New Roman" w:ascii="Times New Roman"/>
          <w:szCs w:val="24"/>
          <w:lang w:val="hr-HR"/>
        </w:rPr>
      </w:pPr>
      <w:r w:rsidRPr="00870028">
        <w:rPr>
          <w:rFonts w:hAnsi="Times New Roman" w:ascii="Times New Roman"/>
          <w:szCs w:val="24"/>
          <w:lang w:val="hr-HR"/>
        </w:rPr>
        <w:t>Zainteresirane osobe mogu razgledati predmetne nekretnine, te dokumentaciju koja se odnosi na ovu imovinu uz prethodni dogovor s stečajnim upraviteljem na broj telefona 098/407-337.</w:t>
      </w:r>
    </w:p>
    <w:p w:rsidRDefault="000755CF" w:rsidP="008A2151" w:rsidR="000755CF">
      <w:pPr>
        <w:jc w:val="both"/>
        <w:rPr>
          <w:rFonts w:hAnsi="Times New Roman" w:ascii="Times New Roman"/>
          <w:szCs w:val="24"/>
          <w:lang w:val="hr-HR"/>
        </w:rPr>
      </w:pPr>
    </w:p>
    <w:p w:rsidRDefault="000755CF" w:rsidP="008A2151" w:rsidR="000755CF">
      <w:pPr>
        <w:jc w:val="both"/>
        <w:rPr>
          <w:rFonts w:hAnsi="Times New Roman" w:ascii="Times New Roman"/>
          <w:szCs w:val="24"/>
          <w:lang w:val="hr-HR"/>
        </w:rPr>
      </w:pPr>
    </w:p>
    <w:p w:rsidRDefault="000755CF" w:rsidP="000755CF" w:rsidR="000755CF">
      <w:pPr>
        <w:ind w:firstLine="720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</w:t>
      </w:r>
      <w:r w:rsidR="00AA42B9">
        <w:rPr>
          <w:rFonts w:hAnsi="Times New Roman" w:ascii="Times New Roman"/>
          <w:szCs w:val="24"/>
          <w:lang w:val="hr-HR"/>
        </w:rPr>
        <w:t>vaj zapisnik objaviti će se na E</w:t>
      </w:r>
      <w:r w:rsidR="00134533">
        <w:rPr>
          <w:rFonts w:hAnsi="Times New Roman" w:ascii="Times New Roman"/>
          <w:szCs w:val="24"/>
          <w:lang w:val="hr-HR"/>
        </w:rPr>
        <w:t>-oglasnoj ploči suda.</w:t>
      </w:r>
    </w:p>
    <w:p w:rsidRDefault="000755CF" w:rsidP="008A2151" w:rsidR="000755CF">
      <w:pPr>
        <w:jc w:val="both"/>
        <w:rPr>
          <w:rFonts w:hAnsi="Times New Roman" w:ascii="Times New Roman"/>
          <w:szCs w:val="24"/>
          <w:lang w:val="hr-HR"/>
        </w:rPr>
      </w:pPr>
    </w:p>
    <w:p w:rsidRDefault="000755CF" w:rsidP="008A2151" w:rsidR="000755CF">
      <w:pPr>
        <w:jc w:val="both"/>
        <w:rPr>
          <w:rFonts w:hAnsi="Times New Roman" w:ascii="Times New Roman"/>
          <w:szCs w:val="24"/>
          <w:lang w:val="hr-HR"/>
        </w:rPr>
      </w:pPr>
    </w:p>
    <w:p w:rsidRDefault="008A2151" w:rsidP="008A2151" w:rsidR="008A2151">
      <w:pPr>
        <w:jc w:val="both"/>
        <w:rPr>
          <w:rFonts w:hAnsi="Times New Roman" w:ascii="Times New Roman"/>
          <w:szCs w:val="24"/>
          <w:lang w:val="hr-HR"/>
        </w:rPr>
      </w:pPr>
    </w:p>
    <w:p w:rsidRDefault="008A2151" w:rsidP="008A2151" w:rsidR="008A2151">
      <w:pPr>
        <w:jc w:val="both"/>
        <w:rPr>
          <w:rFonts w:hAnsi="Times New Roman" w:ascii="Times New Roman"/>
          <w:szCs w:val="24"/>
          <w:lang w:val="hr-HR"/>
        </w:rPr>
      </w:pPr>
    </w:p>
    <w:p w:rsidRDefault="008A2151" w:rsidP="008A2151" w:rsidR="008A2151" w:rsidRPr="00870028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Dovršeno u </w:t>
      </w:r>
      <w:r w:rsidR="007E698E">
        <w:rPr>
          <w:rFonts w:hAnsi="Times New Roman" w:ascii="Times New Roman"/>
          <w:szCs w:val="24"/>
          <w:lang w:val="hr-HR"/>
        </w:rPr>
        <w:t xml:space="preserve">08,35 </w:t>
      </w:r>
      <w:r>
        <w:rPr>
          <w:rFonts w:hAnsi="Times New Roman" w:ascii="Times New Roman"/>
          <w:szCs w:val="24"/>
          <w:lang w:val="hr-HR"/>
        </w:rPr>
        <w:t>sati.</w:t>
      </w:r>
    </w:p>
    <w:p w:rsidRDefault="00DD2E11" w:rsidP="008A2151" w:rsidR="00DD2E11" w:rsidRPr="00870028">
      <w:pPr>
        <w:pStyle w:val="Tijeloteksta"/>
        <w:ind w:firstLine="720"/>
        <w:jc w:val="both"/>
        <w:rPr>
          <w:rFonts w:hAnsi="Times New Roman" w:ascii="Times New Roman"/>
          <w:szCs w:val="24"/>
          <w:lang w:val="hr-HR"/>
        </w:rPr>
      </w:pPr>
    </w:p>
    <w:sectPr w:rsidSect="00134533" w:rsidR="00DD2E11" w:rsidRPr="00870028">
      <w:headerReference w:type="default" r:id="rId9"/>
      <w:headerReference w:type="first" r:id="rId10"/>
      <w:endnotePr>
        <w:numFmt w:val="decimal"/>
      </w:endnotePr>
      <w:pgSz w:h="16837" w:w="11905"/>
      <w:pgMar w:gutter="0" w:footer="1440" w:header="1440" w:left="1440" w:bottom="709" w:right="1440" w:top="1440"/>
      <w:cols w:space="720"/>
      <w:noEndnote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A5D94" w:rsidP="000B057F" w:rsidR="008A5D94">
      <w:r>
        <w:separator/>
      </w:r>
    </w:p>
  </w:endnote>
  <w:endnote w:id="0" w:type="continuationSeparator">
    <w:p w:rsidRDefault="008A5D94" w:rsidP="000B057F" w:rsidR="008A5D9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Guatemala">
    <w:altName w:val="Goudy Old Style"/>
    <w:charset w:val="00"/>
    <w:family w:val="roman"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A5D94" w:rsidP="000B057F" w:rsidR="008A5D94">
      <w:r>
        <w:separator/>
      </w:r>
    </w:p>
  </w:footnote>
  <w:footnote w:id="0" w:type="continuationSeparator">
    <w:p w:rsidRDefault="008A5D94" w:rsidP="000B057F" w:rsidR="008A5D9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74BB2" w:rsidR="00774BB2" w:rsidRPr="00B6253C">
    <w:pPr>
      <w:pStyle w:val="Zaglavlje"/>
      <w:jc w:val="center"/>
      <w:rPr>
        <w:rFonts w:hAnsi="Times New Roman" w:ascii="Times New Roman"/>
      </w:rPr>
    </w:pPr>
    <w:r w:rsidRPr="00B6253C">
      <w:rPr>
        <w:rFonts w:hAnsi="Times New Roman" w:ascii="Times New Roman"/>
      </w:rPr>
      <w:fldChar w:fldCharType="begin"/>
    </w:r>
    <w:r w:rsidRPr="00B6253C">
      <w:rPr>
        <w:rFonts w:hAnsi="Times New Roman" w:ascii="Times New Roman"/>
      </w:rPr>
      <w:instrText>PAGE   \* MERGEFORMAT</w:instrText>
    </w:r>
    <w:r w:rsidRPr="00B6253C">
      <w:rPr>
        <w:rFonts w:hAnsi="Times New Roman" w:ascii="Times New Roman"/>
      </w:rPr>
      <w:fldChar w:fldCharType="separate"/>
    </w:r>
    <w:r w:rsidR="00962E0D" w:rsidRPr="00962E0D">
      <w:rPr>
        <w:rFonts w:hAnsi="Times New Roman" w:ascii="Times New Roman"/>
        <w:noProof/>
        <w:lang w:val="hr-HR"/>
      </w:rPr>
      <w:t>3</w:t>
    </w:r>
    <w:r w:rsidRPr="00B6253C">
      <w:rPr>
        <w:rFonts w:hAnsi="Times New Roman" w:ascii="Times New Roman"/>
      </w:rPr>
      <w:fldChar w:fldCharType="end"/>
    </w:r>
  </w:p>
  <w:p w:rsidRDefault="00774BB2" w:rsidP="000B057F" w:rsidR="00774BB2" w:rsidRPr="00004003">
    <w:pPr>
      <w:ind w:left="5760"/>
      <w:jc w:val="both"/>
      <w:rPr>
        <w:rFonts w:hAnsi="Times New Roman" w:ascii="Times New Roman"/>
        <w:b/>
        <w:szCs w:val="24"/>
        <w:lang w:val="hr-HR"/>
      </w:rPr>
    </w:pPr>
    <w:r>
      <w:rPr>
        <w:rFonts w:hAnsi="Times New Roman" w:ascii="Times New Roman"/>
        <w:szCs w:val="24"/>
        <w:lang w:val="hr-HR"/>
      </w:rPr>
      <w:t xml:space="preserve">        Poslovni b</w:t>
    </w:r>
    <w:r w:rsidRPr="00004003">
      <w:rPr>
        <w:rFonts w:hAnsi="Times New Roman" w:ascii="Times New Roman"/>
        <w:szCs w:val="24"/>
        <w:lang w:val="hr-HR"/>
      </w:rPr>
      <w:t xml:space="preserve">roj: </w:t>
    </w:r>
    <w:r>
      <w:rPr>
        <w:rFonts w:hAnsi="Times New Roman" w:ascii="Times New Roman"/>
        <w:szCs w:val="24"/>
        <w:lang w:val="hr-HR"/>
      </w:rPr>
      <w:t>5 St-</w:t>
    </w:r>
    <w:r w:rsidR="00CA200B">
      <w:rPr>
        <w:rFonts w:hAnsi="Times New Roman" w:ascii="Times New Roman"/>
        <w:szCs w:val="24"/>
        <w:lang w:val="hr-HR"/>
      </w:rPr>
      <w:t>5/14-</w:t>
    </w:r>
    <w:r w:rsidR="007E698E">
      <w:rPr>
        <w:rFonts w:hAnsi="Times New Roman" w:ascii="Times New Roman"/>
        <w:szCs w:val="24"/>
        <w:lang w:val="hr-HR"/>
      </w:rPr>
      <w:t>52</w:t>
    </w:r>
  </w:p>
  <w:p w:rsidRDefault="00774BB2" w:rsidR="00774BB2">
    <w:pPr>
      <w:pStyle w:val="Zaglavlje"/>
      <w:jc w:val="center"/>
    </w:pPr>
    <w:r>
      <w:tab/>
    </w:r>
  </w:p>
  <w:p w:rsidRDefault="00774BB2" w:rsidR="00774BB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74BB2" w:rsidP="000B057F" w:rsidR="00774BB2" w:rsidRPr="00004003">
    <w:pPr>
      <w:ind w:left="5760"/>
      <w:jc w:val="both"/>
      <w:rPr>
        <w:rFonts w:hAnsi="Times New Roman" w:ascii="Times New Roman"/>
        <w:b/>
        <w:szCs w:val="24"/>
        <w:lang w:val="hr-HR"/>
      </w:rPr>
    </w:pPr>
    <w:r>
      <w:rPr>
        <w:rFonts w:hAnsi="Times New Roman" w:ascii="Times New Roman"/>
        <w:szCs w:val="24"/>
        <w:lang w:val="hr-HR"/>
      </w:rPr>
      <w:t xml:space="preserve">        Poslovni b</w:t>
    </w:r>
    <w:r w:rsidRPr="00004003">
      <w:rPr>
        <w:rFonts w:hAnsi="Times New Roman" w:ascii="Times New Roman"/>
        <w:szCs w:val="24"/>
        <w:lang w:val="hr-HR"/>
      </w:rPr>
      <w:t xml:space="preserve">roj: </w:t>
    </w:r>
    <w:r>
      <w:rPr>
        <w:rFonts w:hAnsi="Times New Roman" w:ascii="Times New Roman"/>
        <w:szCs w:val="24"/>
        <w:lang w:val="hr-HR"/>
      </w:rPr>
      <w:t>5 St-</w:t>
    </w:r>
    <w:r w:rsidR="00C37188">
      <w:rPr>
        <w:rFonts w:hAnsi="Times New Roman" w:ascii="Times New Roman"/>
        <w:szCs w:val="24"/>
        <w:lang w:val="hr-HR"/>
      </w:rPr>
      <w:t>5/14-</w:t>
    </w:r>
    <w:r w:rsidR="007E698E">
      <w:rPr>
        <w:rFonts w:hAnsi="Times New Roman" w:ascii="Times New Roman"/>
        <w:szCs w:val="24"/>
        <w:lang w:val="hr-HR"/>
      </w:rPr>
      <w:t>52</w:t>
    </w:r>
  </w:p>
  <w:p w:rsidRDefault="00774BB2" w:rsidR="00774BB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multilevel"/>
    <w:tmpl w:val="00000001"/>
    <w:name w:val="WW8Num1"/>
    <w:lvl w:ilvl="0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Times New Roman" w:hAnsi="Symbol" w:ascii="Symbol" w:hint="default"/>
      </w:rPr>
    </w:lvl>
    <w:lvl w:ilvl="1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Times New Roman" w:hAnsi="Symbol" w:ascii="Symbol" w:hint="default"/>
      </w:rPr>
    </w:lvl>
    <w:lvl w:ilvl="2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Times New Roman" w:hAnsi="Symbol" w:ascii="Symbol" w:hint="default"/>
      </w:rPr>
    </w:lvl>
    <w:lvl w:ilvl="3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Times New Roman" w:hAnsi="Symbol" w:ascii="Symbol" w:hint="default"/>
      </w:rPr>
    </w:lvl>
    <w:lvl w:ilvl="4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Times New Roman" w:hAnsi="Symbol" w:ascii="Symbol" w:hint="default"/>
      </w:rPr>
    </w:lvl>
    <w:lvl w:ilvl="5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Times New Roman" w:hAnsi="Symbol" w:ascii="Symbol" w:hint="default"/>
      </w:rPr>
    </w:lvl>
    <w:lvl w:ilvl="6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Times New Roman" w:hAnsi="Symbol" w:ascii="Symbol" w:hint="default"/>
      </w:rPr>
    </w:lvl>
    <w:lvl w:ilvl="7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Times New Roman" w:hAnsi="Symbol" w:ascii="Symbol" w:hint="default"/>
      </w:rPr>
    </w:lvl>
    <w:lvl w:ilvl="8">
      <w:start w:val="1"/>
      <w:numFmt w:val="bullet"/>
      <w:lvlText w:val=""/>
      <w:lvlJc w:val="left"/>
      <w:pPr>
        <w:tabs>
          <w:tab w:pos="3600" w:val="num"/>
        </w:tabs>
        <w:ind w:hanging="360" w:left="3600"/>
      </w:pPr>
      <w:rPr>
        <w:rFonts w:cs="Times New Roman" w:hAnsi="Symbol" w:ascii="Symbol" w:hint="default"/>
      </w:r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Times New Roman" w:hAnsi="Symbol" w:ascii="Symbol" w:hint="default"/>
      </w:rPr>
    </w:lvl>
    <w:lvl w:ilvl="1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Times New Roman" w:hAnsi="Symbol" w:ascii="Symbol" w:hint="default"/>
      </w:rPr>
    </w:lvl>
    <w:lvl w:ilvl="2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Times New Roman" w:hAnsi="Symbol" w:ascii="Symbol" w:hint="default"/>
      </w:rPr>
    </w:lvl>
    <w:lvl w:ilvl="3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Times New Roman" w:hAnsi="Symbol" w:ascii="Symbol" w:hint="default"/>
      </w:rPr>
    </w:lvl>
    <w:lvl w:ilvl="4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Times New Roman" w:hAnsi="Symbol" w:ascii="Symbol" w:hint="default"/>
      </w:rPr>
    </w:lvl>
    <w:lvl w:ilvl="5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Times New Roman" w:hAnsi="Symbol" w:ascii="Symbol" w:hint="default"/>
      </w:rPr>
    </w:lvl>
    <w:lvl w:ilvl="6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Times New Roman" w:hAnsi="Symbol" w:ascii="Symbol" w:hint="default"/>
      </w:rPr>
    </w:lvl>
    <w:lvl w:ilvl="7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Times New Roman" w:hAnsi="Symbol" w:ascii="Symbol" w:hint="default"/>
      </w:rPr>
    </w:lvl>
    <w:lvl w:ilvl="8">
      <w:start w:val="1"/>
      <w:numFmt w:val="bullet"/>
      <w:lvlText w:val=""/>
      <w:lvlJc w:val="left"/>
      <w:pPr>
        <w:tabs>
          <w:tab w:pos="3600" w:val="num"/>
        </w:tabs>
        <w:ind w:hanging="360" w:left="3600"/>
      </w:pPr>
      <w:rPr>
        <w:rFonts w:cs="Times New Roman" w:hAnsi="Symbol" w:ascii="Symbol" w:hint="default"/>
      </w:rPr>
    </w:lvl>
  </w:abstractNum>
  <w:abstractNum w:abstractNumId="2">
    <w:nsid w:val="049A4A22"/>
    <w:multiLevelType w:val="hybridMultilevel"/>
    <w:tmpl w:val="EA4051B8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0D830075"/>
    <w:multiLevelType w:val="hybridMultilevel"/>
    <w:tmpl w:val="AE1AC490"/>
    <w:lvl w:tplc="B5A4CCBA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222C2BC2"/>
    <w:multiLevelType w:val="hybridMultilevel"/>
    <w:tmpl w:val="DA38173C"/>
    <w:lvl w:tplc="D1786BD8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5">
    <w:nsid w:val="25381C0E"/>
    <w:multiLevelType w:val="hybridMultilevel"/>
    <w:tmpl w:val="B4FA6498"/>
    <w:lvl w:tplc="C122DFC8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270D55E1"/>
    <w:multiLevelType w:val="hybridMultilevel"/>
    <w:tmpl w:val="BE80AE0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27B63824"/>
    <w:multiLevelType w:val="hybridMultilevel"/>
    <w:tmpl w:val="ACA8395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288D6B17"/>
    <w:multiLevelType w:val="hybridMultilevel"/>
    <w:tmpl w:val="8A0A4066"/>
    <w:lvl w:tplc="459E1F98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9">
    <w:nsid w:val="432E78FE"/>
    <w:multiLevelType w:val="hybridMultilevel"/>
    <w:tmpl w:val="03C88458"/>
    <w:lvl w:tplc="EFB2445C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0">
    <w:nsid w:val="458D6AF3"/>
    <w:multiLevelType w:val="hybridMultilevel"/>
    <w:tmpl w:val="7418477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4A697132"/>
    <w:multiLevelType w:val="hybridMultilevel"/>
    <w:tmpl w:val="25E2BAB0"/>
    <w:lvl w:tplc="E9169E80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2">
    <w:nsid w:val="4C9F24DB"/>
    <w:multiLevelType w:val="hybridMultilevel"/>
    <w:tmpl w:val="D74E7FE4"/>
    <w:lvl w:tplc="38241018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3">
    <w:nsid w:val="4CA5124F"/>
    <w:multiLevelType w:val="hybridMultilevel"/>
    <w:tmpl w:val="4566D978"/>
    <w:lvl w:tplc="C4EE8ADA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4">
    <w:nsid w:val="5A8C7455"/>
    <w:multiLevelType w:val="hybridMultilevel"/>
    <w:tmpl w:val="2F44B46C"/>
    <w:lvl w:tplc="5DB6626C" w:ilvl="0">
      <w:start w:val="1"/>
      <w:numFmt w:val="upperRoman"/>
      <w:lvlText w:val="%1."/>
      <w:lvlJc w:val="left"/>
      <w:pPr>
        <w:tabs>
          <w:tab w:pos="1620" w:val="num"/>
        </w:tabs>
        <w:ind w:hanging="900" w:left="16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5">
    <w:nsid w:val="5C685D63"/>
    <w:multiLevelType w:val="hybridMultilevel"/>
    <w:tmpl w:val="5AAE4154"/>
    <w:lvl w:tplc="5C664FE4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6">
    <w:nsid w:val="60811054"/>
    <w:multiLevelType w:val="hybridMultilevel"/>
    <w:tmpl w:val="A7BEA338"/>
    <w:lvl w:tplc="D6A4FEA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7CDB2D94"/>
    <w:multiLevelType w:val="hybridMultilevel"/>
    <w:tmpl w:val="8B50E32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7E4F0108"/>
    <w:multiLevelType w:val="hybridMultilevel"/>
    <w:tmpl w:val="C0643A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7F732C12"/>
    <w:multiLevelType w:val="hybridMultilevel"/>
    <w:tmpl w:val="1ED6707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8"/>
  </w:num>
  <w:num w:numId="2">
    <w:abstractNumId w:val="7"/>
  </w:num>
  <w:num w:numId="3">
    <w:abstractNumId w:val="12"/>
  </w:num>
  <w:num w:numId="4">
    <w:abstractNumId w:val="14"/>
  </w:num>
  <w:num w:numId="5">
    <w:abstractNumId w:val="8"/>
  </w:num>
  <w:num w:numId="6">
    <w:abstractNumId w:val="5"/>
  </w:num>
  <w:num w:numId="7">
    <w:abstractNumId w:val="3"/>
  </w:num>
  <w:num w:numId="8">
    <w:abstractNumId w:val="9"/>
  </w:num>
  <w:num w:numId="9">
    <w:abstractNumId w:val="19"/>
  </w:num>
  <w:num w:numId="10">
    <w:abstractNumId w:val="10"/>
  </w:num>
  <w:num w:numId="11">
    <w:abstractNumId w:val="11"/>
  </w:num>
  <w:num w:numId="12">
    <w:abstractNumId w:val="16"/>
  </w:num>
  <w:num w:numId="13">
    <w:abstractNumId w:val="2"/>
  </w:num>
  <w:num w:numId="14">
    <w:abstractNumId w:val="1"/>
  </w:num>
  <w:num w:numId="15">
    <w:abstractNumId w:val="0"/>
  </w:num>
  <w:num w:numId="16">
    <w:abstractNumId w:val="4"/>
  </w:num>
  <w:num w:numId="17">
    <w:abstractNumId w:val="6"/>
  </w:num>
  <w:num w:numId="18">
    <w:abstractNumId w:val="15"/>
  </w:num>
  <w:num w:numId="19">
    <w:abstractNumId w:val="13"/>
  </w:num>
  <w:num w:numId="20">
    <w:abstractNumId w:val="1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bordersDoNotSurroundHeader/>
  <w:bordersDoNotSurroundFooter/>
  <w:attachedTemplate r:id="rId1"/>
  <w:stylePaneFormatFilter w:val="3F01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numFmt w:val="decimal"/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B1BFA"/>
    <w:rsid w:val="00004003"/>
    <w:rsid w:val="00004D6B"/>
    <w:rsid w:val="00014CD3"/>
    <w:rsid w:val="00016D31"/>
    <w:rsid w:val="00040F9A"/>
    <w:rsid w:val="000527A2"/>
    <w:rsid w:val="00054329"/>
    <w:rsid w:val="00063254"/>
    <w:rsid w:val="000755CF"/>
    <w:rsid w:val="0007717A"/>
    <w:rsid w:val="0009229A"/>
    <w:rsid w:val="00095EAE"/>
    <w:rsid w:val="000B057F"/>
    <w:rsid w:val="000D160F"/>
    <w:rsid w:val="00105C03"/>
    <w:rsid w:val="00107A28"/>
    <w:rsid w:val="00134533"/>
    <w:rsid w:val="00153584"/>
    <w:rsid w:val="00164854"/>
    <w:rsid w:val="001B7D7E"/>
    <w:rsid w:val="001D3878"/>
    <w:rsid w:val="001D434E"/>
    <w:rsid w:val="0020159E"/>
    <w:rsid w:val="00216327"/>
    <w:rsid w:val="00230E67"/>
    <w:rsid w:val="00266F05"/>
    <w:rsid w:val="00291C79"/>
    <w:rsid w:val="00293E17"/>
    <w:rsid w:val="00296348"/>
    <w:rsid w:val="002A08C8"/>
    <w:rsid w:val="002B3D21"/>
    <w:rsid w:val="002D1E1C"/>
    <w:rsid w:val="002E53D7"/>
    <w:rsid w:val="003318B8"/>
    <w:rsid w:val="00334CA9"/>
    <w:rsid w:val="0035001D"/>
    <w:rsid w:val="0036543E"/>
    <w:rsid w:val="00382043"/>
    <w:rsid w:val="003B175C"/>
    <w:rsid w:val="003B5300"/>
    <w:rsid w:val="00487407"/>
    <w:rsid w:val="004A2A35"/>
    <w:rsid w:val="004D6B4C"/>
    <w:rsid w:val="004F15B9"/>
    <w:rsid w:val="004F6F72"/>
    <w:rsid w:val="005202E5"/>
    <w:rsid w:val="005458D2"/>
    <w:rsid w:val="00570DDC"/>
    <w:rsid w:val="005B2F87"/>
    <w:rsid w:val="005B6406"/>
    <w:rsid w:val="00637964"/>
    <w:rsid w:val="006421A7"/>
    <w:rsid w:val="0065663C"/>
    <w:rsid w:val="00672D2F"/>
    <w:rsid w:val="00673DE9"/>
    <w:rsid w:val="0067671A"/>
    <w:rsid w:val="006C5B86"/>
    <w:rsid w:val="00701B36"/>
    <w:rsid w:val="00740940"/>
    <w:rsid w:val="007669C8"/>
    <w:rsid w:val="00774BB2"/>
    <w:rsid w:val="00780F99"/>
    <w:rsid w:val="00782933"/>
    <w:rsid w:val="00783503"/>
    <w:rsid w:val="007B1BFA"/>
    <w:rsid w:val="007D06CE"/>
    <w:rsid w:val="007E15FE"/>
    <w:rsid w:val="007E3CC7"/>
    <w:rsid w:val="007E698E"/>
    <w:rsid w:val="007F314C"/>
    <w:rsid w:val="007F5E15"/>
    <w:rsid w:val="00823156"/>
    <w:rsid w:val="00845E3A"/>
    <w:rsid w:val="008523E3"/>
    <w:rsid w:val="00855A4C"/>
    <w:rsid w:val="0086405D"/>
    <w:rsid w:val="00865BB7"/>
    <w:rsid w:val="00870028"/>
    <w:rsid w:val="0089215B"/>
    <w:rsid w:val="008A2151"/>
    <w:rsid w:val="008A5D94"/>
    <w:rsid w:val="008C18C1"/>
    <w:rsid w:val="008C3A94"/>
    <w:rsid w:val="008E3512"/>
    <w:rsid w:val="008E38F0"/>
    <w:rsid w:val="00962E0D"/>
    <w:rsid w:val="00964353"/>
    <w:rsid w:val="009812E1"/>
    <w:rsid w:val="009A6C47"/>
    <w:rsid w:val="009C0A11"/>
    <w:rsid w:val="009C18EF"/>
    <w:rsid w:val="009C2F6F"/>
    <w:rsid w:val="009D4F13"/>
    <w:rsid w:val="00A05725"/>
    <w:rsid w:val="00A073F6"/>
    <w:rsid w:val="00A10CDB"/>
    <w:rsid w:val="00A169E8"/>
    <w:rsid w:val="00A17742"/>
    <w:rsid w:val="00A2594F"/>
    <w:rsid w:val="00A35021"/>
    <w:rsid w:val="00A36B06"/>
    <w:rsid w:val="00A374C3"/>
    <w:rsid w:val="00A40CD0"/>
    <w:rsid w:val="00A53037"/>
    <w:rsid w:val="00A62271"/>
    <w:rsid w:val="00A659FF"/>
    <w:rsid w:val="00AA27DD"/>
    <w:rsid w:val="00AA42B9"/>
    <w:rsid w:val="00AA606D"/>
    <w:rsid w:val="00AC57A7"/>
    <w:rsid w:val="00AD0FDB"/>
    <w:rsid w:val="00AF485B"/>
    <w:rsid w:val="00AF7D56"/>
    <w:rsid w:val="00B00BCC"/>
    <w:rsid w:val="00B1642C"/>
    <w:rsid w:val="00B25E54"/>
    <w:rsid w:val="00B2699A"/>
    <w:rsid w:val="00B311B3"/>
    <w:rsid w:val="00B45B2C"/>
    <w:rsid w:val="00B6253C"/>
    <w:rsid w:val="00B80EF2"/>
    <w:rsid w:val="00B84542"/>
    <w:rsid w:val="00BD06FF"/>
    <w:rsid w:val="00BE5054"/>
    <w:rsid w:val="00C066D6"/>
    <w:rsid w:val="00C136A8"/>
    <w:rsid w:val="00C27550"/>
    <w:rsid w:val="00C27F97"/>
    <w:rsid w:val="00C3387F"/>
    <w:rsid w:val="00C37188"/>
    <w:rsid w:val="00C41C40"/>
    <w:rsid w:val="00C47C9F"/>
    <w:rsid w:val="00C642B5"/>
    <w:rsid w:val="00C72D2B"/>
    <w:rsid w:val="00C7425F"/>
    <w:rsid w:val="00C841BC"/>
    <w:rsid w:val="00CA200B"/>
    <w:rsid w:val="00CA47F2"/>
    <w:rsid w:val="00CA6704"/>
    <w:rsid w:val="00D045B4"/>
    <w:rsid w:val="00D165A4"/>
    <w:rsid w:val="00D50CF6"/>
    <w:rsid w:val="00D636DA"/>
    <w:rsid w:val="00D90682"/>
    <w:rsid w:val="00D90998"/>
    <w:rsid w:val="00D93CB0"/>
    <w:rsid w:val="00DD1050"/>
    <w:rsid w:val="00DD2E11"/>
    <w:rsid w:val="00DF684C"/>
    <w:rsid w:val="00DF7859"/>
    <w:rsid w:val="00E0360A"/>
    <w:rsid w:val="00E11F4A"/>
    <w:rsid w:val="00E157C2"/>
    <w:rsid w:val="00E32D19"/>
    <w:rsid w:val="00E549AA"/>
    <w:rsid w:val="00E86D2F"/>
    <w:rsid w:val="00EC5716"/>
    <w:rsid w:val="00ED085C"/>
    <w:rsid w:val="00EF1F12"/>
    <w:rsid w:val="00EF7E53"/>
    <w:rsid w:val="00F157A2"/>
    <w:rsid w:val="00F2447D"/>
    <w:rsid w:val="00F42F24"/>
    <w:rsid w:val="00F62458"/>
    <w:rsid w:val="00F666FD"/>
    <w:rsid w:val="00F72F1D"/>
    <w:rsid w:val="00F90AF5"/>
    <w:rsid w:val="00F96741"/>
    <w:rsid w:val="00FE069A"/>
    <w:rsid w:val="00FE2771"/>
    <w:rsid w:val="00FF32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widowControl w:val="false"/>
    </w:pPr>
    <w:rPr>
      <w:rFonts w:hAnsi="Guatemala" w:ascii="Guatemala"/>
      <w:snapToGrid w:val="false"/>
      <w:sz w:val="24"/>
      <w:lang w:eastAsia="en-US" w:val="en-US"/>
    </w:rPr>
  </w:style>
  <w:style w:styleId="Naslov1" w:type="paragraph">
    <w:name w:val="heading 1"/>
    <w:basedOn w:val="Normal"/>
    <w:next w:val="Normal"/>
    <w:qFormat/>
    <w:pPr>
      <w:keepNext/>
      <w:spacing w:after="60" w:before="240"/>
      <w:outlineLvl w:val="0"/>
    </w:pPr>
    <w:rPr>
      <w:rFonts w:hAnsi="Arial" w:ascii="Arial"/>
      <w:b/>
      <w:kern w:val="28"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ferencafusnote" w:type="character">
    <w:name w:val="footnote reference"/>
    <w:semiHidden/>
  </w:style>
  <w:style w:styleId="Tijeloteksta" w:type="paragraph">
    <w:name w:val="Body Text"/>
    <w:basedOn w:val="Normal"/>
    <w:link w:val="TijelotekstaChar"/>
    <w:rPr>
      <w:rFonts w:hAnsi="Arial" w:ascii="Arial"/>
      <w:sz w:val="22"/>
    </w:rPr>
  </w:style>
  <w:style w:styleId="Tijeloteksta2" w:type="paragraph">
    <w:name w:val="Body Text 2"/>
    <w:basedOn w:val="Normal"/>
    <w:pPr>
      <w:jc w:val="both"/>
    </w:pPr>
    <w:rPr>
      <w:rFonts w:hAnsi="Arial" w:ascii="Arial"/>
      <w:sz w:val="22"/>
    </w:rPr>
  </w:style>
  <w:style w:styleId="Uvuenotijeloteksta" w:type="paragraph">
    <w:name w:val="Body Text Indent"/>
    <w:basedOn w:val="Normal"/>
    <w:pPr>
      <w:ind w:firstLine="720"/>
      <w:jc w:val="both"/>
    </w:pPr>
    <w:rPr>
      <w:rFonts w:hAnsi="Arial" w:ascii="Arial"/>
      <w:sz w:val="22"/>
    </w:rPr>
  </w:style>
  <w:style w:styleId="Tekstbalonia" w:type="paragraph">
    <w:name w:val="Balloon Text"/>
    <w:basedOn w:val="Normal"/>
    <w:semiHidden/>
    <w:rsid w:val="0005432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0B057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0B057F"/>
    <w:rPr>
      <w:rFonts w:hAnsi="Guatemala" w:ascii="Guatemala"/>
      <w:snapToGrid w:val="false"/>
      <w:sz w:val="24"/>
      <w:lang w:eastAsia="en-US" w:val="en-US"/>
    </w:rPr>
  </w:style>
  <w:style w:styleId="Podnoje" w:type="paragraph">
    <w:name w:val="footer"/>
    <w:basedOn w:val="Normal"/>
    <w:link w:val="PodnojeChar"/>
    <w:rsid w:val="000B057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0B057F"/>
    <w:rPr>
      <w:rFonts w:hAnsi="Guatemala" w:ascii="Guatemala"/>
      <w:snapToGrid w:val="false"/>
      <w:sz w:val="24"/>
      <w:lang w:eastAsia="en-US" w:val="en-US"/>
    </w:rPr>
  </w:style>
  <w:style w:customStyle="true" w:styleId="TijelotekstaChar" w:type="character">
    <w:name w:val="Tijelo teksta Char"/>
    <w:link w:val="Tijeloteksta"/>
    <w:rsid w:val="008A2151"/>
    <w:rPr>
      <w:rFonts w:hAnsi="Arial" w:ascii="Arial"/>
      <w:snapToGrid w:val="false"/>
      <w:sz w:val="22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962E0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62E0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62E0D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62E0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62E0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widowControl w:val="0"/>
    </w:pPr>
    <w:rPr>
      <w:rFonts w:ascii="Guatemala" w:hAnsi="Guatemala"/>
      <w:snapToGrid w:val="0"/>
      <w:sz w:val="24"/>
      <w:lang w:eastAsia="en-US" w:val="en-US"/>
    </w:rPr>
  </w:style>
  <w:style w:styleId="Naslov1" w:type="paragraph">
    <w:name w:val="heading 1"/>
    <w:basedOn w:val="Normal"/>
    <w:next w:val="Normal"/>
    <w:qFormat/>
    <w:pPr>
      <w:keepNext/>
      <w:spacing w:after="60" w:before="240"/>
      <w:outlineLvl w:val="0"/>
    </w:pPr>
    <w:rPr>
      <w:rFonts w:ascii="Arial" w:hAnsi="Arial"/>
      <w:b/>
      <w:kern w:val="28"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ferencafusnote" w:type="character">
    <w:name w:val="footnote reference"/>
    <w:semiHidden/>
  </w:style>
  <w:style w:styleId="Tijeloteksta" w:type="paragraph">
    <w:name w:val="Body Text"/>
    <w:basedOn w:val="Normal"/>
    <w:link w:val="TijelotekstaChar"/>
    <w:rPr>
      <w:rFonts w:ascii="Arial" w:hAnsi="Arial"/>
      <w:sz w:val="22"/>
    </w:rPr>
  </w:style>
  <w:style w:styleId="Tijeloteksta2" w:type="paragraph">
    <w:name w:val="Body Text 2"/>
    <w:basedOn w:val="Normal"/>
    <w:pPr>
      <w:jc w:val="both"/>
    </w:pPr>
    <w:rPr>
      <w:rFonts w:ascii="Arial" w:hAnsi="Arial"/>
      <w:sz w:val="22"/>
    </w:rPr>
  </w:style>
  <w:style w:styleId="Uvuenotijeloteksta" w:type="paragraph">
    <w:name w:val="Body Text Indent"/>
    <w:basedOn w:val="Normal"/>
    <w:pPr>
      <w:ind w:firstLine="720"/>
      <w:jc w:val="both"/>
    </w:pPr>
    <w:rPr>
      <w:rFonts w:ascii="Arial" w:hAnsi="Arial"/>
      <w:sz w:val="22"/>
    </w:rPr>
  </w:style>
  <w:style w:styleId="Tekstbalonia" w:type="paragraph">
    <w:name w:val="Balloon Text"/>
    <w:basedOn w:val="Normal"/>
    <w:semiHidden/>
    <w:rsid w:val="0005432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0B057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0B057F"/>
    <w:rPr>
      <w:rFonts w:ascii="Guatemala" w:hAnsi="Guatemala"/>
      <w:snapToGrid w:val="0"/>
      <w:sz w:val="24"/>
      <w:lang w:eastAsia="en-US" w:val="en-US"/>
    </w:rPr>
  </w:style>
  <w:style w:styleId="Podnoje" w:type="paragraph">
    <w:name w:val="footer"/>
    <w:basedOn w:val="Normal"/>
    <w:link w:val="PodnojeChar"/>
    <w:rsid w:val="000B057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0B057F"/>
    <w:rPr>
      <w:rFonts w:ascii="Guatemala" w:hAnsi="Guatemala"/>
      <w:snapToGrid w:val="0"/>
      <w:sz w:val="24"/>
      <w:lang w:eastAsia="en-US" w:val="en-US"/>
    </w:rPr>
  </w:style>
  <w:style w:customStyle="1" w:styleId="TijelotekstaChar" w:type="character">
    <w:name w:val="Tijelo teksta Char"/>
    <w:link w:val="Tijeloteksta"/>
    <w:rsid w:val="008A2151"/>
    <w:rPr>
      <w:rFonts w:ascii="Arial" w:hAnsi="Arial"/>
      <w:snapToGrid w:val="0"/>
      <w:sz w:val="22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962E0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62E0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62E0D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62E0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62E0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28646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8536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67632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95015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94141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60982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7308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6907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9287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63669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10329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88220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232</izvorni_sadrzaj>
    <derivirana_varijabla naziv="DomainObject.Prostorija.Naziv_1">Sudnica 232</derivirana_varijabla>
  </DomainObject.Prostorija.Naziv>
  <DomainObject.Prostorija.Oznaka>
    <izvorni_sadrzaj>232</izvorni_sadrzaj>
    <derivirana_varijabla naziv="DomainObject.Prostorija.Oznaka_1">232</derivirana_varijabla>
  </DomainObject.Prostorija.Oznaka>
  <DomainObject.Obrazlozenje>
    <izvorni_sadrzaj/>
    <derivirana_varijabla naziv="DomainObject.Obrazlozenje_1"/>
  </DomainObject.Obrazlozenje>
  <DomainObject.StvarniPocetakDatum>
    <izvorni_sadrzaj>11. prosinca 2015.</izvorni_sadrzaj>
    <derivirana_varijabla naziv="DomainObject.StvarniPocetakDatum_1">11. prosinca 2015.</derivirana_varijabla>
  </DomainObject.StvarniPocetakDatum>
  <DomainObject.StvarniZavrsetakDatum>
    <izvorni_sadrzaj>11. prosinca 2015.</izvorni_sadrzaj>
    <derivirana_varijabla naziv="DomainObject.StvarniZavrsetakDatum_1">11. prosinca 2015.</derivirana_varijabla>
  </DomainObject.StvarniZavrsetakDatum>
  <DomainObject.PlaniraniZavrsetakDatum>
    <izvorni_sadrzaj>11. prosinca 2015.</izvorni_sadrzaj>
    <derivirana_varijabla naziv="DomainObject.PlaniraniZavrsetakDatum_1">11. prosinca 2015.</derivirana_varijabla>
  </DomainObject.PlaniraniZavrsetakDatum>
  <DomainObject.PlaniraniPocetakDatum>
    <izvorni_sadrzaj>11. prosinca 2015.</izvorni_sadrzaj>
    <derivirana_varijabla naziv="DomainObject.PlaniraniPocetakDatum_1">11. prosinca 2015.</derivirana_varijabla>
  </DomainObject.PlaniraniPocetakDatum>
  <DomainObject.StvarniPocetakVrijeme>
    <izvorni_sadrzaj>08:30</izvorni_sadrzaj>
    <derivirana_varijabla naziv="DomainObject.StvarniPocetakVrijeme_1">08:30</derivirana_varijabla>
  </DomainObject.StvarniPocetakVrijeme>
  <DomainObject.StvarniZavrsetakVrijeme>
    <izvorni_sadrzaj>08:35</izvorni_sadrzaj>
    <derivirana_varijabla naziv="DomainObject.StvarniZavrsetakVrijeme_1">08:35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08:30</izvorni_sadrzaj>
    <derivirana_varijabla naziv="DomainObject.PlaniraniPocetakVrijeme_1">08:30</derivirana_varijabla>
  </DomainObject.PlaniraniPocetakVrijeme>
  <DomainObject.UcesnikSudskeRadnjeListNaziv>
    <izvorni_sadrzaj>
      <item>ŽUPANIJSKO DRŽAVNO ODVJETNIŠTVO U VARAŽDINU Građansko upravni odjel</item>
    </izvorni_sadrzaj>
    <derivirana_varijabla naziv="DomainObject.UcesnikSudskeRadnjeListNaziv_1">
      <item>ŽUPANIJSKO DRŽAVNO ODVJETNIŠTVO U VARAŽDINU Građansko upravni odjel</item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</izvorni_sadrzaj>
    <derivirana_varijabla naziv="DomainObject.Predmet.Broj_1">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siječnja 2014.</izvorni_sadrzaj>
    <derivirana_varijabla naziv="DomainObject.Predmet.DatumOsnivanja_1">15. siječnja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St-5/2014</izvorni_sadrzaj>
    <derivirana_varijabla naziv="DomainObject.Predmet.OznakaBroj_1">St-5/2014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ML GRAD PROJEKT društvo s ograničenom odgovornošću za građenje, trgovinu i poslovanje nekretninama</izvorni_sadrzaj>
    <derivirana_varijabla naziv="DomainObject.Predmet.ProtustrankaFormated_1">  ML GRAD PROJEKT društvo s ograničenom odgovornošću za građenje, trgovinu i poslovanje nekretninama</derivirana_varijabla>
  </DomainObject.Predmet.ProtustrankaFormated>
  <DomainObject.Predmet.ProtustrankaFormatedOIB>
    <izvorni_sadrzaj>  ML GRAD PROJEKT društvo s ograničenom odgovornošću za građenje, trgovinu i poslovanje nekretninama, OIB 50520083535</izvorni_sadrzaj>
    <derivirana_varijabla naziv="DomainObject.Predmet.ProtustrankaFormatedOIB_1">  ML GRAD PROJEKT društvo s ograničenom odgovornošću za građenje, trgovinu i poslovanje nekretninama, OIB 50520083535</derivirana_varijabla>
  </DomainObject.Predmet.ProtustrankaFormatedOIB>
  <DomainObject.Predmet.ProtustrankaFormatedWithAdress>
    <izvorni_sadrzaj> ML GRAD PROJEKT društvo s ograničenom odgovornošću za građenje, trgovinu i poslovanje nekretninama, Ivana Gorana Kovačića 81, Lopatinec</izvorni_sadrzaj>
    <derivirana_varijabla naziv="DomainObject.Predmet.ProtustrankaFormatedWithAdress_1"> ML GRAD PROJEKT društvo s ograničenom odgovornošću za građenje, trgovinu i poslovanje nekretninama, Ivana Gorana Kovačića 81, Lopatinec</derivirana_varijabla>
  </DomainObject.Predmet.ProtustrankaFormatedWithAdress>
  <DomainObject.Predmet.ProtustrankaFormatedWithAdressOIB>
    <izvorni_sadrzaj> ML GRAD PROJEKT društvo s ograničenom odgovornošću za građenje, trgovinu i poslovanje nekretninama, OIB 50520083535, Ivana Gorana Kovačića 81, Lopatinec</izvorni_sadrzaj>
    <derivirana_varijabla naziv="DomainObject.Predmet.ProtustrankaFormatedWithAdressOIB_1"> ML GRAD PROJEKT društvo s ograničenom odgovornošću za građenje, trgovinu i poslovanje nekretninama, OIB 50520083535, Ivana Gorana Kovačića 81, Lopatinec</derivirana_varijabla>
  </DomainObject.Predmet.ProtustrankaFormatedWithAdressOIB>
  <DomainObject.Predmet.ProtustrankaWithAdress>
    <izvorni_sadrzaj>ML GRAD PROJEKT društvo s ograničenom odgovornošću za građenje, trgovinu i poslovanje nekretninama Ivana Gorana Kovačića 81, Lopatinec</izvorni_sadrzaj>
    <derivirana_varijabla naziv="DomainObject.Predmet.ProtustrankaWithAdress_1">ML GRAD PROJEKT društvo s ograničenom odgovornošću za građenje, trgovinu i poslovanje nekretninama Ivana Gorana Kovačića 81, Lopatinec</derivirana_varijabla>
  </DomainObject.Predmet.ProtustrankaWithAdress>
  <DomainObject.Predmet.ProtustrankaWithAdressOIB>
    <izvorni_sadrzaj>ML GRAD PROJEKT društvo s ograničenom odgovornošću za građenje, trgovinu i poslovanje nekretninama, OIB 50520083535, Ivana Gorana Kovačića 81, Lopatinec</izvorni_sadrzaj>
    <derivirana_varijabla naziv="DomainObject.Predmet.ProtustrankaWithAdressOIB_1">ML GRAD PROJEKT društvo s ograničenom odgovornošću za građenje, trgovinu i poslovanje nekretninama, OIB 50520083535, Ivana Gorana Kovačića 81, Lopatinec</derivirana_varijabla>
  </DomainObject.Predmet.ProtustrankaWithAdressOIB>
  <DomainObject.Predmet.ProtustrankaNazivFormated>
    <izvorni_sadrzaj>ML GRAD PROJEKT društvo s ograničenom odgovornošću za građenje, trgovinu i poslovanje nekretninama</izvorni_sadrzaj>
    <derivirana_varijabla naziv="DomainObject.Predmet.ProtustrankaNazivFormated_1">ML GRAD PROJEKT društvo s ograničenom odgovornošću za građenje, trgovinu i poslovanje nekretninama</derivirana_varijabla>
  </DomainObject.Predmet.ProtustrankaNazivFormated>
  <DomainObject.Predmet.ProtustrankaNazivFormatedOIB>
    <izvorni_sadrzaj>ML GRAD PROJEKT društvo s ograničenom odgovornošću za građenje, trgovinu i poslovanje nekretninama, OIB 50520083535</izvorni_sadrzaj>
    <derivirana_varijabla naziv="DomainObject.Predmet.ProtustrankaNazivFormatedOIB_1">ML GRAD PROJEKT društvo s ograničenom odgovornošću za građenje, trgovinu i poslovanje nekretninama, OIB 50520083535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POREZNA UPRAVA ČAKOVEC</izvorni_sadrzaj>
    <derivirana_varijabla naziv="DomainObject.Predmet.StrankaFormated_1">  POREZNA UPRAVA ČAKOVEC</derivirana_varijabla>
  </DomainObject.Predmet.StrankaFormated>
  <DomainObject.Predmet.StrankaFormatedOIB>
    <izvorni_sadrzaj>  POREZNA UPRAVA ČAKOVEC</izvorni_sadrzaj>
    <derivirana_varijabla naziv="DomainObject.Predmet.StrankaFormatedOIB_1">  POREZNA UPRAVA ČAKOVEC</derivirana_varijabla>
  </DomainObject.Predmet.StrankaFormatedOIB>
  <DomainObject.Predmet.StrankaFormatedWithAdress>
    <izvorni_sadrzaj> POREZNA UPRAVA ČAKOVEC, O. Keršovanija 11, 40000 Čakovec</izvorni_sadrzaj>
    <derivirana_varijabla naziv="DomainObject.Predmet.StrankaFormatedWithAdress_1"> POREZNA UPRAVA ČAKOVEC, O. Keršovanija 11, 40000 Čakovec</derivirana_varijabla>
  </DomainObject.Predmet.StrankaFormatedWithAdress>
  <DomainObject.Predmet.StrankaFormatedWithAdressOIB>
    <izvorni_sadrzaj> POREZNA UPRAVA ČAKOVEC, O. Keršovanija 11, 40000 Čakovec</izvorni_sadrzaj>
    <derivirana_varijabla naziv="DomainObject.Predmet.StrankaFormatedWithAdressOIB_1"> POREZNA UPRAVA ČAKOVEC, O. Keršovanija 11, 40000 Čakovec</derivirana_varijabla>
  </DomainObject.Predmet.StrankaFormatedWithAdressOIB>
  <DomainObject.Predmet.StrankaWithAdress>
    <izvorni_sadrzaj>POREZNA UPRAVA ČAKOVEC O. Keršovanija 11,40000 Čakovec</izvorni_sadrzaj>
    <derivirana_varijabla naziv="DomainObject.Predmet.StrankaWithAdress_1">POREZNA UPRAVA ČAKOVEC O. Keršovanija 11,40000 Čakovec</derivirana_varijabla>
  </DomainObject.Predmet.StrankaWithAdress>
  <DomainObject.Predmet.StrankaWithAdressOIB>
    <izvorni_sadrzaj>POREZNA UPRAVA ČAKOVEC, O. Keršovanija 11,40000 Čakovec</izvorni_sadrzaj>
    <derivirana_varijabla naziv="DomainObject.Predmet.StrankaWithAdressOIB_1">POREZNA UPRAVA ČAKOVEC, O. Keršovanija 11,40000 Čakovec</derivirana_varijabla>
  </DomainObject.Predmet.StrankaWithAdressOIB>
  <DomainObject.Predmet.StrankaNazivFormated>
    <izvorni_sadrzaj>POREZNA UPRAVA ČAKOVEC</izvorni_sadrzaj>
    <derivirana_varijabla naziv="DomainObject.Predmet.StrankaNazivFormated_1">POREZNA UPRAVA ČAKOVEC</derivirana_varijabla>
  </DomainObject.Predmet.StrankaNazivFormated>
  <DomainObject.Predmet.StrankaNazivFormatedOIB>
    <izvorni_sadrzaj>POREZNA UPRAVA ČAKOVEC</izvorni_sadrzaj>
    <derivirana_varijabla naziv="DomainObject.Predmet.StrankaNazivFormatedOIB_1">POREZNA UPRAVA ČAKOVEC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POREZNA UPRAVA ČAKOVEC</item>
    </izvorni_sadrzaj>
    <derivirana_varijabla naziv="DomainObject.Predmet.StrankaListFormated_1">
      <item>POREZNA UPRAVA ČAKOVEC</item>
    </derivirana_varijabla>
  </DomainObject.Predmet.StrankaListFormated>
  <DomainObject.Predmet.StrankaListFormatedOIB>
    <izvorni_sadrzaj>
      <item>POREZNA UPRAVA ČAKOVEC</item>
    </izvorni_sadrzaj>
    <derivirana_varijabla naziv="DomainObject.Predmet.StrankaListFormatedOIB_1">
      <item>POREZNA UPRAVA ČAKOVEC</item>
    </derivirana_varijabla>
  </DomainObject.Predmet.StrankaListFormatedOIB>
  <DomainObject.Predmet.StrankaListFormatedWithAdress>
    <izvorni_sadrzaj>
      <item>POREZNA UPRAVA ČAKOVEC, O. Keršovanija 11, 40000 Čakovec</item>
    </izvorni_sadrzaj>
    <derivirana_varijabla naziv="DomainObject.Predmet.StrankaListFormatedWithAdress_1">
      <item>POREZNA UPRAVA ČAKOVEC, O. Keršovanija 11, 40000 Čakovec</item>
    </derivirana_varijabla>
  </DomainObject.Predmet.StrankaListFormatedWithAdress>
  <DomainObject.Predmet.StrankaListFormatedWithAdressOIB>
    <izvorni_sadrzaj>
      <item>POREZNA UPRAVA ČAKOVEC, O. Keršovanija 11, 40000 Čakovec</item>
    </izvorni_sadrzaj>
    <derivirana_varijabla naziv="DomainObject.Predmet.StrankaListFormatedWithAdressOIB_1">
      <item>POREZNA UPRAVA ČAKOVEC, O. Keršovanija 11, 40000 Čakovec</item>
    </derivirana_varijabla>
  </DomainObject.Predmet.StrankaListFormatedWithAdressOIB>
  <DomainObject.Predmet.StrankaListNazivFormated>
    <izvorni_sadrzaj>
      <item>POREZNA UPRAVA ČAKOVEC</item>
    </izvorni_sadrzaj>
    <derivirana_varijabla naziv="DomainObject.Predmet.StrankaListNazivFormated_1">
      <item>POREZNA UPRAVA ČAKOVEC</item>
    </derivirana_varijabla>
  </DomainObject.Predmet.StrankaListNazivFormated>
  <DomainObject.Predmet.StrankaListNazivFormatedOIB>
    <izvorni_sadrzaj>
      <item>POREZNA UPRAVA ČAKOVEC</item>
    </izvorni_sadrzaj>
    <derivirana_varijabla naziv="DomainObject.Predmet.StrankaListNazivFormatedOIB_1">
      <item>POREZNA UPRAVA ČAKOVEC</item>
    </derivirana_varijabla>
  </DomainObject.Predmet.StrankaListNazivFormatedOIB>
  <DomainObject.Predmet.ProtuStrankaListFormated>
    <izvorni_sadrzaj>
      <item>ML GRAD PROJEKT društvo s ograničenom odgovornošću za građenje, trgovinu i poslovanje nekretninama</item>
    </izvorni_sadrzaj>
    <derivirana_varijabla naziv="DomainObject.Predmet.ProtuStrankaListFormated_1">
      <item>ML GRAD PROJEKT društvo s ograničenom odgovornošću za građenje, trgovinu i poslovanje nekretninama</item>
    </derivirana_varijabla>
  </DomainObject.Predmet.ProtuStrankaListFormated>
  <DomainObject.Predmet.ProtuStrankaListFormatedOIB>
    <izvorni_sadrzaj>
      <item>ML GRAD PROJEKT društvo s ograničenom odgovornošću za građenje, trgovinu i poslovanje nekretninama, OIB 50520083535</item>
    </izvorni_sadrzaj>
    <derivirana_varijabla naziv="DomainObject.Predmet.ProtuStrankaListFormatedOIB_1">
      <item>ML GRAD PROJEKT društvo s ograničenom odgovornošću za građenje, trgovinu i poslovanje nekretninama, OIB 50520083535</item>
    </derivirana_varijabla>
  </DomainObject.Predmet.ProtuStrankaListFormatedOIB>
  <DomainObject.Predmet.ProtuStrankaListFormatedWithAdress>
    <izvorni_sadrzaj>
      <item>ML GRAD PROJEKT društvo s ograničenom odgovornošću za građenje, trgovinu i poslovanje nekretninama, Ivana Gorana Kovačića 81, Lopatinec</item>
    </izvorni_sadrzaj>
    <derivirana_varijabla naziv="DomainObject.Predmet.ProtuStrankaListFormatedWithAdress_1">
      <item>ML GRAD PROJEKT društvo s ograničenom odgovornošću za građenje, trgovinu i poslovanje nekretninama, Ivana Gorana Kovačića 81, Lopatinec</item>
    </derivirana_varijabla>
  </DomainObject.Predmet.ProtuStrankaListFormatedWithAdress>
  <DomainObject.Predmet.ProtuStrankaListFormatedWithAdressOIB>
    <izvorni_sadrzaj>
      <item>ML GRAD PROJEKT društvo s ograničenom odgovornošću za građenje, trgovinu i poslovanje nekretninama, OIB 50520083535, Ivana Gorana Kovačića 81, Lopatinec</item>
    </izvorni_sadrzaj>
    <derivirana_varijabla naziv="DomainObject.Predmet.ProtuStrankaListFormatedWithAdressOIB_1">
      <item>ML GRAD PROJEKT društvo s ograničenom odgovornošću za građenje, trgovinu i poslovanje nekretninama, OIB 50520083535, Ivana Gorana Kovačića 81, Lopatinec</item>
    </derivirana_varijabla>
  </DomainObject.Predmet.ProtuStrankaListFormatedWithAdressOIB>
  <DomainObject.Predmet.ProtuStrankaListNazivFormated>
    <izvorni_sadrzaj>
      <item>ML GRAD PROJEKT društvo s ograničenom odgovornošću za građenje, trgovinu i poslovanje nekretninama</item>
    </izvorni_sadrzaj>
    <derivirana_varijabla naziv="DomainObject.Predmet.ProtuStrankaListNazivFormated_1">
      <item>ML GRAD PROJEKT društvo s ograničenom odgovornošću za građenje, trgovinu i poslovanje nekretninama</item>
    </derivirana_varijabla>
  </DomainObject.Predmet.ProtuStrankaListNazivFormated>
  <DomainObject.Predmet.ProtuStrankaListNazivFormatedOIB>
    <izvorni_sadrzaj>
      <item>ML GRAD PROJEKT društvo s ograničenom odgovornošću za građenje, trgovinu i poslovanje nekretninama, OIB 50520083535</item>
    </izvorni_sadrzaj>
    <derivirana_varijabla naziv="DomainObject.Predmet.ProtuStrankaListNazivFormatedOIB_1">
      <item>ML GRAD PROJEKT društvo s ograničenom odgovornošću za građenje, trgovinu i poslovanje nekretninama, OIB 50520083535</item>
    </derivirana_varijabla>
  </DomainObject.Predmet.ProtuStrankaListNazivFormatedOIB>
  <DomainObject.Predmet.OstaliListFormated>
    <izvorni_sadrzaj>
      <item>ŽUPANIJSKO DRŽAVNO ODVJETNIŠTVO U VARAŽDINU Građansko upravni odjel</item>
      <item>NENAD HOMAR</item>
      <item>RENATA FILIPOVIĆ</item>
    </izvorni_sadrzaj>
    <derivirana_varijabla naziv="DomainObject.Predmet.OstaliListFormated_1">
      <item>ŽUPANIJSKO DRŽAVNO ODVJETNIŠTVO U VARAŽDINU Građansko upravni odjel</item>
      <item>NENAD HOMAR</item>
      <item>RENATA FILIPOVIĆ</item>
    </derivirana_varijabla>
  </DomainObject.Predmet.OstaliListFormated>
  <DomainObject.Predmet.OstaliListFormatedOIB>
    <izvorni_sadrzaj>
      <item>ŽUPANIJSKO DRŽAVNO ODVJETNIŠTVO U VARAŽDINU Građansko upravni odjel</item>
      <item>NENAD HOMAR, OIB 50520083535</item>
      <item>RENATA FILIPOVIĆ</item>
    </izvorni_sadrzaj>
    <derivirana_varijabla naziv="DomainObject.Predmet.OstaliListFormatedOIB_1">
      <item>ŽUPANIJSKO DRŽAVNO ODVJETNIŠTVO U VARAŽDINU Građansko upravni odjel</item>
      <item>NENAD HOMAR, OIB 50520083535</item>
      <item>RENATA FILIPOVIĆ</item>
    </derivirana_varijabla>
  </DomainObject.Predmet.OstaliListFormatedOIB>
  <DomainObject.Predmet.OstaliListFormatedWithAdress>
    <izvorni_sadrzaj>
      <item>ŽUPANIJSKO DRŽAVNO ODVJETNIŠTVO U VARAŽDINU Građansko upravni odjel, 42000 Varaždin</item>
      <item>NENAD HOMAR, Dravska 1, 48000 Koprivnica</item>
      <item>RENATA FILIPOVIĆ, Jalševec Svibovečki 90/A, 42223 Varaždinske Toplice</item>
    </izvorni_sadrzaj>
    <derivirana_varijabla naziv="DomainObject.Predmet.OstaliListFormatedWithAdress_1">
      <item>ŽUPANIJSKO DRŽAVNO ODVJETNIŠTVO U VARAŽDINU Građansko upravni odjel, 42000 Varaždin</item>
      <item>NENAD HOMAR, Dravska 1, 48000 Koprivnica</item>
      <item>RENATA FILIPOVIĆ, Jalševec Svibovečki 90/A, 42223 Varaždinske Toplice</item>
    </derivirana_varijabla>
  </DomainObject.Predmet.OstaliListFormatedWithAdress>
  <DomainObject.Predmet.OstaliListFormatedWithAdressOIB>
    <izvorni_sadrzaj>
      <item>ŽUPANIJSKO DRŽAVNO ODVJETNIŠTVO U VARAŽDINU Građansko upravni odjel, 42000 Varaždin</item>
      <item>NENAD HOMAR, OIB 50520083535, Dravska 1, 48000 Koprivnica</item>
      <item>RENATA FILIPOVIĆ, Jalševec Svibovečki 90/A, 42223 Varaždinske Toplice</item>
    </izvorni_sadrzaj>
    <derivirana_varijabla naziv="DomainObject.Predmet.OstaliListFormatedWithAdressOIB_1">
      <item>ŽUPANIJSKO DRŽAVNO ODVJETNIŠTVO U VARAŽDINU Građansko upravni odjel, 42000 Varaždin</item>
      <item>NENAD HOMAR, OIB 50520083535, Dravska 1, 48000 Koprivnica</item>
      <item>RENATA FILIPOVIĆ, Jalševec Svibovečki 90/A, 42223 Varaždinske Toplice</item>
    </derivirana_varijabla>
  </DomainObject.Predmet.OstaliListFormatedWithAdressOIB>
  <DomainObject.Predmet.OstaliListNazivFormated>
    <izvorni_sadrzaj>
      <item>ŽUPANIJSKO DRŽAVNO ODVJETNIŠTVO U VARAŽDINU Građansko upravni odjel</item>
      <item>NENAD HOMAR</item>
      <item>RENATA FILIPOVIĆ</item>
    </izvorni_sadrzaj>
    <derivirana_varijabla naziv="DomainObject.Predmet.OstaliListNazivFormated_1">
      <item>ŽUPANIJSKO DRŽAVNO ODVJETNIŠTVO U VARAŽDINU Građansko upravni odjel</item>
      <item>NENAD HOMAR</item>
      <item>RENATA FILIPOVIĆ</item>
    </derivirana_varijabla>
  </DomainObject.Predmet.OstaliListNazivFormated>
  <DomainObject.Predmet.OstaliListNazivFormatedOIB>
    <izvorni_sadrzaj>
      <item>ŽUPANIJSKO DRŽAVNO ODVJETNIŠTVO U VARAŽDINU Građansko upravni odjel</item>
      <item>NENAD HOMAR, OIB 50520083535</item>
      <item>RENATA FILIPOVIĆ</item>
    </izvorni_sadrzaj>
    <derivirana_varijabla naziv="DomainObject.Predmet.OstaliListNazivFormatedOIB_1">
      <item>ŽUPANIJSKO DRŽAVNO ODVJETNIŠTVO U VARAŽDINU Građansko upravni odjel</item>
      <item>NENAD HOMAR, OIB 50520083535</item>
      <item>RENATA FILIPOVIĆ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prosinca 2015.</izvorni_sadrzaj>
    <derivirana_varijabla naziv="DomainObject.Datum_1">11.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POREZNA UPRAVA ČAKOVEC</izvorni_sadrzaj>
    <derivirana_varijabla naziv="DomainObject.Predmet.StrankaIDrugi_1">POREZNA UPRAVA ČAKOVEC</derivirana_varijabla>
  </DomainObject.Predmet.StrankaIDrugi>
  <DomainObject.Predmet.ProtustrankaIDrugi>
    <izvorni_sadrzaj>ML GRAD PROJEKT društvo s ograničenom odgovornošću za građenje, trgovinu i poslovanje nekretninama</izvorni_sadrzaj>
    <derivirana_varijabla naziv="DomainObject.Predmet.ProtustrankaIDrugi_1">ML GRAD PROJEKT društvo s ograničenom odgovornošću za građenje, trgovinu i poslovanje nekretninama</derivirana_varijabla>
  </DomainObject.Predmet.ProtustrankaIDrugi>
  <DomainObject.Predmet.StrankaIDrugiAdressOIB>
    <izvorni_sadrzaj>POREZNA UPRAVA ČAKOVEC, O. Keršovanija 11, 40000 Čakovec</izvorni_sadrzaj>
    <derivirana_varijabla naziv="DomainObject.Predmet.StrankaIDrugiAdressOIB_1">POREZNA UPRAVA ČAKOVEC, O. Keršovanija 11, 40000 Čakovec</derivirana_varijabla>
  </DomainObject.Predmet.StrankaIDrugiAdressOIB>
  <DomainObject.Predmet.ProtustrankaIDrugiAdressOIB>
    <izvorni_sadrzaj>ML GRAD PROJEKT društvo s ograničenom odgovornošću za građenje, trgovinu i poslovanje nekretninama, OIB 50520083535, Ivana Gorana Kovačića 81, Lopatinec</izvorni_sadrzaj>
    <derivirana_varijabla naziv="DomainObject.Predmet.ProtustrankaIDrugiAdressOIB_1">ML GRAD PROJEKT društvo s ograničenom odgovornošću za građenje, trgovinu i poslovanje nekretninama, OIB 50520083535, Ivana Gorana Kovačića 81, Lopatinec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POREZNA UPRAVA ČAKOVEC</item>
      <item>ŽUPANIJSKO DRŽAVNO ODVJETNIŠTVO U VARAŽDINU Građansko upravni odjel</item>
      <item>ML GRAD PROJEKT društvo s ograničenom odgovornošću za građenje, trgovinu i poslovanje nekretninama</item>
      <item>NENAD HOMAR</item>
      <item>RENATA FILIPOVIĆ</item>
    </izvorni_sadrzaj>
    <derivirana_varijabla naziv="DomainObject.Predmet.SudioniciListNaziv_1">
      <item>POREZNA UPRAVA ČAKOVEC</item>
      <item>ŽUPANIJSKO DRŽAVNO ODVJETNIŠTVO U VARAŽDINU Građansko upravni odjel</item>
      <item>ML GRAD PROJEKT društvo s ograničenom odgovornošću za građenje, trgovinu i poslovanje nekretninama</item>
      <item>NENAD HOMAR</item>
      <item>RENATA FILIPOVIĆ</item>
    </derivirana_varijabla>
  </DomainObject.Predmet.SudioniciListNaziv>
  <DomainObject.Predmet.SudioniciListAdressOIB>
    <izvorni_sadrzaj>
      <item>POREZNA UPRAVA ČAKOVEC, O. Keršovanija 11,40000 Čakovec</item>
      <item>ŽUPANIJSKO DRŽAVNO ODVJETNIŠTVO U VARAŽDINU Građansko upravni odjel, 42000 Varaždin</item>
      <item>ML GRAD PROJEKT društvo s ograničenom odgovornošću za građenje, trgovinu i poslovanje nekretninama, OIB 50520083535, Ivana Gorana Kovačića 81,Lopatinec</item>
      <item>NENAD HOMAR, OIB 50520083535, Dravska 1,48000 Koprivnica</item>
      <item>RENATA FILIPOVIĆ, Jalševec Svibovečki 90/A,42223 Varaždinske Toplice</item>
    </izvorni_sadrzaj>
    <derivirana_varijabla naziv="DomainObject.Predmet.SudioniciListAdressOIB_1">
      <item>POREZNA UPRAVA ČAKOVEC, O. Keršovanija 11,40000 Čakovec</item>
      <item>ŽUPANIJSKO DRŽAVNO ODVJETNIŠTVO U VARAŽDINU Građansko upravni odjel, 42000 Varaždin</item>
      <item>ML GRAD PROJEKT društvo s ograničenom odgovornošću za građenje, trgovinu i poslovanje nekretninama, OIB 50520083535, Ivana Gorana Kovačića 81,Lopatinec</item>
      <item>NENAD HOMAR, OIB 50520083535, Dravska 1,48000 Koprivnica</item>
      <item>RENATA FILIPOVIĆ, Jalševec Svibovečki 90/A,42223 Varaždinske Toplice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null</item>
      <item>, OIB 50520083535</item>
      <item>, OIB 50520083535</item>
      <item>, OIB null</item>
    </izvorni_sadrzaj>
    <derivirana_varijabla naziv="DomainObject.Predmet.SudioniciListNazivOIB_1">
      <item>, OIB null</item>
      <item>, OIB null</item>
      <item>, OIB 50520083535</item>
      <item>, OIB 50520083535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Nenad Homar, OIB 11719729882, Dravska 1 Koprivnica</item>
    </izvorni_sadrzaj>
    <derivirana_varijabla naziv="DomainObject.Predmet.StecajniUpraviteljiListAddressOIB_1">
      <item>Nenad Homar, OIB 11719729882, Dravska 1 Koprivnica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3</properties:Pages>
  <properties:Words>810</properties:Words>
  <properties:Characters>4375</properties:Characters>
  <properties:Lines>112</properties:Lines>
  <properties:Paragraphs>43</properties:Paragraphs>
  <properties:TotalTime>22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5190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2015-10-23T11:36:00Z</dcterms:created>
  <dc:creator>VOTA NĂO Ŕ REGIONALIZAÇĂO! SIM AO REFORÇO DO MUNICIPALISMO!</dc:creator>
  <dc:description>A REGIONALIZAÇĂO É UM ERRO COLOSSAL!</dc:description>
  <cp:lastModifiedBy>Lea Rogina</cp:lastModifiedBy>
  <cp:lastPrinted>2015-12-11T07:36:00Z</cp:lastPrinted>
  <dcterms:modified xmlns:xsi="http://www.w3.org/2001/XMLSchema-instance" xsi:type="dcterms:W3CDTF">2015-12-11T13:07:00Z</dcterms:modified>
  <cp:revision>14</cp:revision>
  <dc:subject>JOĂO JARDIM x8?! PORRA! DIA 8 VOTA NĂO!</dc:subject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zapisnika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